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3219DE" w:rsidP="001C030C">
      <w:pPr>
        <w:jc w:val="center"/>
        <w:rPr>
          <w:sz w:val="28"/>
          <w:szCs w:val="28"/>
        </w:rPr>
      </w:pPr>
      <w:r w:rsidRPr="003219DE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3219DE" w:rsidP="001C030C">
      <w:pPr>
        <w:jc w:val="center"/>
        <w:rPr>
          <w:sz w:val="28"/>
          <w:szCs w:val="28"/>
        </w:rPr>
      </w:pPr>
      <w:r w:rsidRPr="003219DE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B104D9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151B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октября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151B3E">
        <w:rPr>
          <w:b/>
          <w:sz w:val="28"/>
          <w:szCs w:val="28"/>
        </w:rPr>
        <w:t>4</w:t>
      </w:r>
      <w:r w:rsidR="00366983">
        <w:rPr>
          <w:b/>
          <w:sz w:val="28"/>
          <w:szCs w:val="28"/>
        </w:rPr>
        <w:t>5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FC5E27">
        <w:rPr>
          <w:sz w:val="28"/>
          <w:szCs w:val="28"/>
        </w:rPr>
        <w:t>8</w:t>
      </w:r>
      <w:r>
        <w:rPr>
          <w:sz w:val="28"/>
          <w:szCs w:val="28"/>
        </w:rPr>
        <w:t>3</w:t>
      </w:r>
      <w:r w:rsidR="00DC2B1B" w:rsidRPr="001C030C">
        <w:rPr>
          <w:sz w:val="28"/>
          <w:szCs w:val="28"/>
        </w:rPr>
        <w:t>)</w:t>
      </w:r>
    </w:p>
    <w:p w:rsidR="00660E90" w:rsidRDefault="00660E90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Pr="0065454C" w:rsidRDefault="00423C33" w:rsidP="0065454C">
      <w:pPr>
        <w:jc w:val="center"/>
        <w:rPr>
          <w:sz w:val="20"/>
          <w:szCs w:val="20"/>
        </w:rPr>
      </w:pPr>
    </w:p>
    <w:p w:rsidR="007740D1" w:rsidRDefault="007740D1" w:rsidP="007740D1">
      <w:pPr>
        <w:pStyle w:val="af6"/>
        <w:ind w:right="-4785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7740D1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</w:t>
      </w:r>
      <w:r w:rsidRPr="007740D1">
        <w:rPr>
          <w:rFonts w:ascii="Times New Roman" w:hAnsi="Times New Roman"/>
          <w:b/>
          <w:i/>
          <w:sz w:val="22"/>
          <w:szCs w:val="22"/>
        </w:rPr>
        <w:t xml:space="preserve">1. Постановление </w:t>
      </w:r>
      <w:r w:rsidRPr="007740D1">
        <w:rPr>
          <w:rFonts w:ascii="Times New Roman" w:hAnsi="Times New Roman"/>
          <w:b/>
          <w:i/>
          <w:color w:val="000000"/>
          <w:sz w:val="22"/>
          <w:szCs w:val="22"/>
        </w:rPr>
        <w:t xml:space="preserve"> администрации  Шерагульского сельского поселения </w:t>
      </w:r>
    </w:p>
    <w:p w:rsidR="007740D1" w:rsidRDefault="007740D1" w:rsidP="007740D1">
      <w:pPr>
        <w:pStyle w:val="af6"/>
        <w:ind w:right="-4785"/>
        <w:rPr>
          <w:rFonts w:ascii="Times New Roman" w:hAnsi="Times New Roman"/>
          <w:b/>
          <w:i/>
          <w:sz w:val="22"/>
          <w:szCs w:val="22"/>
          <w:shd w:val="clear" w:color="auto" w:fill="FFFFFF"/>
        </w:rPr>
      </w:pPr>
      <w:r w:rsidRPr="007740D1">
        <w:rPr>
          <w:rFonts w:ascii="Times New Roman" w:hAnsi="Times New Roman"/>
          <w:b/>
          <w:i/>
          <w:color w:val="000000"/>
          <w:sz w:val="22"/>
          <w:szCs w:val="22"/>
        </w:rPr>
        <w:t>от 04.10.2024 г. № 81-п «</w:t>
      </w:r>
      <w:r w:rsidRPr="007740D1">
        <w:rPr>
          <w:rFonts w:ascii="Times New Roman" w:hAnsi="Times New Roman"/>
          <w:b/>
          <w:bCs/>
          <w:i/>
          <w:sz w:val="22"/>
          <w:szCs w:val="22"/>
        </w:rPr>
        <w:t xml:space="preserve">Об утверждении </w:t>
      </w:r>
      <w:r w:rsidRPr="007740D1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 xml:space="preserve">регламента реализации полномочий администратора </w:t>
      </w:r>
    </w:p>
    <w:p w:rsidR="007740D1" w:rsidRPr="007740D1" w:rsidRDefault="007740D1" w:rsidP="007740D1">
      <w:pPr>
        <w:pStyle w:val="af6"/>
        <w:ind w:right="-4785"/>
        <w:rPr>
          <w:rFonts w:ascii="Times New Roman" w:hAnsi="Times New Roman"/>
          <w:b/>
          <w:bCs/>
          <w:i/>
          <w:sz w:val="22"/>
          <w:szCs w:val="22"/>
        </w:rPr>
      </w:pPr>
      <w:r w:rsidRPr="007740D1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доходов бюджета по взысканию дебиторской задолженности (в новой редакции)»</w:t>
      </w:r>
    </w:p>
    <w:p w:rsidR="007740D1" w:rsidRDefault="007740D1" w:rsidP="007740D1">
      <w:pPr>
        <w:pStyle w:val="ConsNormal"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740D1" w:rsidRPr="007740D1" w:rsidRDefault="007740D1" w:rsidP="007740D1">
      <w:pPr>
        <w:pStyle w:val="ConsNormal"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740D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соответствии со статьей 160.1 Бюджетного кодекса Российской Федерации, приказом</w:t>
      </w:r>
      <w:r w:rsidRPr="007740D1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Министерства финансов Российской Федерации от 18 ноября 2022 г. №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7740D1">
        <w:rPr>
          <w:rFonts w:ascii="Times New Roman" w:hAnsi="Times New Roman" w:cs="Times New Roman"/>
          <w:sz w:val="20"/>
          <w:szCs w:val="20"/>
        </w:rPr>
        <w:t>, Распоряжением Правительства Иркутской области от 23.08.2024 № 462-рп «Об утверждении плана мероприятий по повышению эффективности управления дебиторской</w:t>
      </w:r>
      <w:proofErr w:type="gramEnd"/>
      <w:r w:rsidRPr="007740D1">
        <w:rPr>
          <w:rFonts w:ascii="Times New Roman" w:hAnsi="Times New Roman" w:cs="Times New Roman"/>
          <w:sz w:val="20"/>
          <w:szCs w:val="20"/>
        </w:rPr>
        <w:t xml:space="preserve"> задолженностью по доходам консолидированного бюджета Иркутской области»,  руководствуясь Уставом Шерагульского муниципального образования, Администрация Шерагульского сельского поселения</w:t>
      </w:r>
    </w:p>
    <w:p w:rsidR="007740D1" w:rsidRPr="007740D1" w:rsidRDefault="007740D1" w:rsidP="007740D1">
      <w:pPr>
        <w:pStyle w:val="ConsNormal"/>
        <w:tabs>
          <w:tab w:val="left" w:pos="720"/>
        </w:tabs>
        <w:ind w:right="0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740D1" w:rsidRPr="007740D1" w:rsidRDefault="007740D1" w:rsidP="007740D1">
      <w:pPr>
        <w:pStyle w:val="ConsNormal"/>
        <w:tabs>
          <w:tab w:val="left" w:pos="720"/>
        </w:tabs>
        <w:ind w:right="0"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0D1"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7740D1" w:rsidRPr="007740D1" w:rsidRDefault="007740D1" w:rsidP="007740D1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40D1" w:rsidRPr="007740D1" w:rsidRDefault="007740D1" w:rsidP="007740D1">
      <w:pPr>
        <w:pStyle w:val="ConsNormal"/>
        <w:numPr>
          <w:ilvl w:val="0"/>
          <w:numId w:val="29"/>
        </w:numPr>
        <w:tabs>
          <w:tab w:val="clear" w:pos="1455"/>
          <w:tab w:val="left" w:pos="567"/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0D1">
        <w:rPr>
          <w:rFonts w:ascii="Times New Roman" w:hAnsi="Times New Roman" w:cs="Times New Roman"/>
          <w:sz w:val="20"/>
          <w:szCs w:val="20"/>
        </w:rPr>
        <w:t xml:space="preserve">Утвердить </w:t>
      </w:r>
      <w:r w:rsidRPr="007740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регламент </w:t>
      </w:r>
      <w:proofErr w:type="gramStart"/>
      <w:r w:rsidRPr="007740D1">
        <w:rPr>
          <w:rFonts w:ascii="Times New Roman" w:hAnsi="Times New Roman" w:cs="Times New Roman"/>
          <w:sz w:val="20"/>
          <w:szCs w:val="20"/>
          <w:shd w:val="clear" w:color="auto" w:fill="FFFFFF"/>
        </w:rPr>
        <w:t>реализации полномочий администратора доходов бюджета</w:t>
      </w:r>
      <w:proofErr w:type="gramEnd"/>
      <w:r w:rsidRPr="007740D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взысканию дебиторской задолженности в новой редакции</w:t>
      </w:r>
      <w:r w:rsidRPr="007740D1">
        <w:rPr>
          <w:rFonts w:ascii="Times New Roman" w:hAnsi="Times New Roman" w:cs="Times New Roman"/>
          <w:sz w:val="20"/>
          <w:szCs w:val="20"/>
        </w:rPr>
        <w:t>.</w:t>
      </w:r>
    </w:p>
    <w:p w:rsidR="007740D1" w:rsidRPr="007740D1" w:rsidRDefault="007740D1" w:rsidP="007740D1">
      <w:pPr>
        <w:shd w:val="clear" w:color="auto" w:fill="FFFFFF"/>
        <w:ind w:firstLine="709"/>
        <w:jc w:val="both"/>
        <w:rPr>
          <w:sz w:val="20"/>
          <w:szCs w:val="20"/>
        </w:rPr>
      </w:pPr>
      <w:r w:rsidRPr="007740D1">
        <w:rPr>
          <w:sz w:val="20"/>
          <w:szCs w:val="20"/>
        </w:rPr>
        <w:t>2.</w:t>
      </w:r>
      <w:r w:rsidRPr="007740D1">
        <w:rPr>
          <w:sz w:val="20"/>
          <w:szCs w:val="20"/>
        </w:rPr>
        <w:tab/>
        <w:t>Опубликовать настоящее постановление в газете «Информационный вестник» и разместить на официальном сайте Шерагульского сельского поселения в информационно-телекоммуникационной сети «Интернет».</w:t>
      </w:r>
    </w:p>
    <w:p w:rsidR="007740D1" w:rsidRPr="007740D1" w:rsidRDefault="007740D1" w:rsidP="007740D1">
      <w:pPr>
        <w:pStyle w:val="ConsNormal"/>
        <w:numPr>
          <w:ilvl w:val="0"/>
          <w:numId w:val="29"/>
        </w:numPr>
        <w:tabs>
          <w:tab w:val="clear" w:pos="1455"/>
          <w:tab w:val="left" w:pos="567"/>
          <w:tab w:val="left" w:pos="1276"/>
        </w:tabs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40D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740D1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740D1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</w:t>
      </w:r>
    </w:p>
    <w:p w:rsidR="007740D1" w:rsidRPr="007740D1" w:rsidRDefault="007740D1" w:rsidP="007740D1">
      <w:pPr>
        <w:pStyle w:val="ConsNormal"/>
        <w:ind w:right="0"/>
        <w:jc w:val="both"/>
        <w:rPr>
          <w:rFonts w:ascii="Times New Roman" w:hAnsi="Times New Roman" w:cs="Times New Roman"/>
          <w:sz w:val="20"/>
          <w:szCs w:val="20"/>
        </w:rPr>
      </w:pPr>
    </w:p>
    <w:p w:rsidR="007740D1" w:rsidRPr="007740D1" w:rsidRDefault="007740D1" w:rsidP="007740D1">
      <w:pPr>
        <w:shd w:val="clear" w:color="auto" w:fill="FFFFFF"/>
        <w:rPr>
          <w:sz w:val="20"/>
          <w:szCs w:val="20"/>
        </w:rPr>
      </w:pPr>
      <w:r w:rsidRPr="007740D1">
        <w:rPr>
          <w:sz w:val="20"/>
          <w:szCs w:val="20"/>
        </w:rPr>
        <w:t>Глава Шерагульского</w:t>
      </w:r>
      <w:r w:rsidR="00366983">
        <w:rPr>
          <w:sz w:val="20"/>
          <w:szCs w:val="20"/>
        </w:rPr>
        <w:t xml:space="preserve"> </w:t>
      </w:r>
      <w:r w:rsidRPr="007740D1">
        <w:rPr>
          <w:sz w:val="20"/>
          <w:szCs w:val="20"/>
        </w:rPr>
        <w:t>сельского поселения                                П.А. Сулима</w:t>
      </w:r>
    </w:p>
    <w:p w:rsidR="007740D1" w:rsidRPr="007740D1" w:rsidRDefault="007740D1" w:rsidP="007740D1">
      <w:pPr>
        <w:pStyle w:val="ConsNormal"/>
        <w:ind w:right="0" w:firstLine="0"/>
        <w:jc w:val="right"/>
        <w:rPr>
          <w:rFonts w:ascii="Times New Roman" w:hAnsi="Times New Roman" w:cs="Times New Roman"/>
        </w:rPr>
      </w:pPr>
      <w:r w:rsidRPr="007740D1">
        <w:rPr>
          <w:rFonts w:ascii="Times New Roman" w:hAnsi="Times New Roman" w:cs="Times New Roman"/>
        </w:rPr>
        <w:t xml:space="preserve">Приложение </w:t>
      </w:r>
    </w:p>
    <w:p w:rsidR="007740D1" w:rsidRPr="007740D1" w:rsidRDefault="007740D1" w:rsidP="007740D1">
      <w:pPr>
        <w:pStyle w:val="ConsNormal"/>
        <w:ind w:right="0" w:firstLine="0"/>
        <w:jc w:val="right"/>
        <w:rPr>
          <w:rFonts w:ascii="Times New Roman" w:hAnsi="Times New Roman" w:cs="Times New Roman"/>
        </w:rPr>
      </w:pPr>
      <w:r w:rsidRPr="007740D1">
        <w:rPr>
          <w:rFonts w:ascii="Times New Roman" w:hAnsi="Times New Roman" w:cs="Times New Roman"/>
        </w:rPr>
        <w:t xml:space="preserve">к постановлению Администрации </w:t>
      </w:r>
    </w:p>
    <w:p w:rsidR="007740D1" w:rsidRPr="007740D1" w:rsidRDefault="007740D1" w:rsidP="007740D1">
      <w:pPr>
        <w:pStyle w:val="ConsNormal"/>
        <w:ind w:right="0" w:firstLine="0"/>
        <w:jc w:val="right"/>
        <w:rPr>
          <w:rFonts w:ascii="Times New Roman" w:hAnsi="Times New Roman" w:cs="Times New Roman"/>
        </w:rPr>
      </w:pPr>
      <w:r w:rsidRPr="007740D1">
        <w:rPr>
          <w:rFonts w:ascii="Times New Roman" w:hAnsi="Times New Roman" w:cs="Times New Roman"/>
        </w:rPr>
        <w:t>Шерагульского сельского поселения</w:t>
      </w:r>
    </w:p>
    <w:p w:rsidR="007740D1" w:rsidRPr="007740D1" w:rsidRDefault="007740D1" w:rsidP="007740D1">
      <w:pPr>
        <w:pStyle w:val="ConsNormal"/>
        <w:ind w:right="0" w:firstLine="0"/>
        <w:jc w:val="right"/>
        <w:rPr>
          <w:rFonts w:ascii="Times New Roman" w:hAnsi="Times New Roman" w:cs="Times New Roman"/>
        </w:rPr>
      </w:pPr>
      <w:r w:rsidRPr="007740D1">
        <w:rPr>
          <w:rFonts w:ascii="Times New Roman" w:hAnsi="Times New Roman" w:cs="Times New Roman"/>
        </w:rPr>
        <w:t>№ 81-п от 04.10.2024г.</w:t>
      </w:r>
    </w:p>
    <w:p w:rsidR="007740D1" w:rsidRPr="007740D1" w:rsidRDefault="007740D1" w:rsidP="007740D1">
      <w:pPr>
        <w:jc w:val="both"/>
        <w:rPr>
          <w:color w:val="000000"/>
          <w:sz w:val="18"/>
          <w:szCs w:val="18"/>
        </w:rPr>
      </w:pPr>
    </w:p>
    <w:p w:rsidR="007740D1" w:rsidRPr="007740D1" w:rsidRDefault="007740D1" w:rsidP="007740D1">
      <w:pPr>
        <w:jc w:val="center"/>
        <w:rPr>
          <w:sz w:val="18"/>
          <w:szCs w:val="18"/>
          <w:shd w:val="clear" w:color="auto" w:fill="FFFFFF"/>
        </w:rPr>
      </w:pPr>
      <w:r w:rsidRPr="007740D1">
        <w:rPr>
          <w:sz w:val="18"/>
          <w:szCs w:val="18"/>
          <w:shd w:val="clear" w:color="auto" w:fill="FFFFFF"/>
        </w:rPr>
        <w:t xml:space="preserve">Регламент </w:t>
      </w:r>
      <w:proofErr w:type="gramStart"/>
      <w:r w:rsidRPr="007740D1">
        <w:rPr>
          <w:sz w:val="18"/>
          <w:szCs w:val="1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7740D1">
        <w:rPr>
          <w:sz w:val="18"/>
          <w:szCs w:val="18"/>
          <w:shd w:val="clear" w:color="auto" w:fill="FFFFFF"/>
        </w:rPr>
        <w:t xml:space="preserve"> по взысканию дебиторской задолженности</w:t>
      </w:r>
    </w:p>
    <w:p w:rsidR="007740D1" w:rsidRPr="007740D1" w:rsidRDefault="007740D1" w:rsidP="007740D1">
      <w:pPr>
        <w:jc w:val="center"/>
        <w:rPr>
          <w:color w:val="000000"/>
          <w:sz w:val="18"/>
          <w:szCs w:val="18"/>
        </w:rPr>
      </w:pPr>
    </w:p>
    <w:p w:rsidR="007740D1" w:rsidRPr="007740D1" w:rsidRDefault="007740D1" w:rsidP="007740D1">
      <w:pPr>
        <w:pStyle w:val="af6"/>
        <w:ind w:firstLine="708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7740D1">
        <w:rPr>
          <w:rFonts w:ascii="Times New Roman" w:hAnsi="Times New Roman"/>
          <w:color w:val="000000"/>
          <w:sz w:val="18"/>
          <w:szCs w:val="18"/>
        </w:rPr>
        <w:t xml:space="preserve">1. </w:t>
      </w:r>
      <w:proofErr w:type="gramStart"/>
      <w:r w:rsidRPr="007740D1">
        <w:rPr>
          <w:rFonts w:ascii="Times New Roman" w:hAnsi="Times New Roman"/>
          <w:color w:val="000000"/>
          <w:sz w:val="18"/>
          <w:szCs w:val="18"/>
        </w:rPr>
        <w:t xml:space="preserve">Настоящий Регламент </w:t>
      </w:r>
      <w:r w:rsidRPr="007740D1">
        <w:rPr>
          <w:rFonts w:ascii="Times New Roman" w:hAnsi="Times New Roman"/>
          <w:sz w:val="18"/>
          <w:szCs w:val="18"/>
          <w:shd w:val="clear" w:color="auto" w:fill="FFFFFF"/>
        </w:rPr>
        <w:t>устанавливает порядок реализации полномочий администратора доходов бюджета Шерагульского сельского поселения по взысканию дебиторской задолженности по платежам в местный бюджет, пеням и штрафам по ним, являющимся источниками формирования доходов бюджета Шерагульского сельского поселения, за исключением платежей, предусмотренных законодательством о налогах и сборах, законодательством 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</w:t>
      </w:r>
      <w:proofErr w:type="gramEnd"/>
      <w:r w:rsidRPr="007740D1">
        <w:rPr>
          <w:rFonts w:ascii="Times New Roman" w:hAnsi="Times New Roman"/>
          <w:sz w:val="18"/>
          <w:szCs w:val="18"/>
          <w:shd w:val="clear" w:color="auto" w:fill="FFFFFF"/>
        </w:rPr>
        <w:t xml:space="preserve"> экономического союза и законодательством Российской Федерации о таможенном регулировании (далее соответственно - Регламент, дебиторская задолженность по доходам).</w:t>
      </w:r>
    </w:p>
    <w:p w:rsidR="007740D1" w:rsidRPr="007740D1" w:rsidRDefault="007740D1" w:rsidP="007740D1">
      <w:pPr>
        <w:pStyle w:val="af6"/>
        <w:ind w:firstLine="708"/>
        <w:jc w:val="both"/>
        <w:rPr>
          <w:rFonts w:ascii="Times New Roman" w:hAnsi="Times New Roman"/>
          <w:sz w:val="18"/>
          <w:szCs w:val="18"/>
        </w:rPr>
      </w:pPr>
      <w:r w:rsidRPr="007740D1">
        <w:rPr>
          <w:rFonts w:ascii="Times New Roman" w:hAnsi="Times New Roman"/>
          <w:color w:val="000000"/>
          <w:sz w:val="18"/>
          <w:szCs w:val="18"/>
        </w:rPr>
        <w:t xml:space="preserve">2. </w:t>
      </w:r>
      <w:r w:rsidRPr="007740D1">
        <w:rPr>
          <w:rFonts w:ascii="Times New Roman" w:hAnsi="Times New Roman"/>
          <w:sz w:val="18"/>
          <w:szCs w:val="18"/>
        </w:rPr>
        <w:t>Администратор доходов бюджета осуществляет перечень мероприятий по реализации полномочий, направленных на взыскание дебиторской задолженности по доходам по видам платежей (учетным группам доходов) согласно приложению к настоящему Регламенту.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3"/>
        <w:gridCol w:w="1383"/>
        <w:gridCol w:w="1807"/>
        <w:gridCol w:w="2034"/>
      </w:tblGrid>
      <w:tr w:rsidR="007740D1" w:rsidRPr="007740D1" w:rsidTr="00366983">
        <w:tc>
          <w:tcPr>
            <w:tcW w:w="23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right"/>
              <w:rPr>
                <w:sz w:val="18"/>
                <w:szCs w:val="18"/>
                <w:shd w:val="clear" w:color="auto" w:fill="FFFFFF"/>
              </w:rPr>
            </w:pPr>
            <w:r w:rsidRPr="007740D1">
              <w:rPr>
                <w:color w:val="22272F"/>
                <w:sz w:val="18"/>
                <w:szCs w:val="18"/>
              </w:rPr>
              <w:t>Приложение к регламенту</w:t>
            </w:r>
            <w:r w:rsidRPr="007740D1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740D1">
              <w:rPr>
                <w:sz w:val="18"/>
                <w:szCs w:val="18"/>
                <w:shd w:val="clear" w:color="auto" w:fill="FFFFFF"/>
              </w:rPr>
              <w:t>реализации полномочий администратора доходов бюджета</w:t>
            </w:r>
            <w:proofErr w:type="gramEnd"/>
            <w:r w:rsidRPr="007740D1">
              <w:rPr>
                <w:sz w:val="18"/>
                <w:szCs w:val="18"/>
                <w:shd w:val="clear" w:color="auto" w:fill="FFFFFF"/>
              </w:rPr>
              <w:t xml:space="preserve"> по взысканию дебиторской задолженности</w:t>
            </w:r>
          </w:p>
          <w:p w:rsidR="007740D1" w:rsidRPr="007740D1" w:rsidRDefault="007740D1" w:rsidP="00805FBD">
            <w:pPr>
              <w:pStyle w:val="s1"/>
              <w:jc w:val="right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366983">
        <w:tc>
          <w:tcPr>
            <w:tcW w:w="2334" w:type="pct"/>
            <w:tcBorders>
              <w:top w:val="single" w:sz="4" w:space="0" w:color="auto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center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06" w:type="pct"/>
            <w:tcBorders>
              <w:top w:val="single" w:sz="4" w:space="0" w:color="auto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center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Сроки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реализации мероприятия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center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 xml:space="preserve">Перечень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сотрудников, ответственных за работу с дебиторской задолженностью по доходам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shd w:val="clear" w:color="auto" w:fill="auto"/>
          </w:tcPr>
          <w:p w:rsidR="007740D1" w:rsidRPr="007740D1" w:rsidRDefault="007740D1" w:rsidP="00805FBD">
            <w:pPr>
              <w:pStyle w:val="s1"/>
              <w:jc w:val="center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 xml:space="preserve">Порядок обмена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информацией</w:t>
            </w:r>
          </w:p>
        </w:tc>
      </w:tr>
      <w:tr w:rsidR="007740D1" w:rsidRPr="007740D1" w:rsidTr="00805FBD">
        <w:tc>
          <w:tcPr>
            <w:tcW w:w="5000" w:type="pct"/>
            <w:gridSpan w:val="4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>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740D1" w:rsidRPr="007740D1" w:rsidTr="00805FBD">
        <w:tc>
          <w:tcPr>
            <w:tcW w:w="5000" w:type="pct"/>
            <w:gridSpan w:val="4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1.1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Контроль за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 правильностью исчисления, полнотой и своевременностью осуществления платежей в бюджет, пеням и штрафам по ним, в том числе: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1.1.1 за фактическим зачислением платежей в бюджет в размерах и сроки, установленные законодательством Российской Федерации, договором (контрактом);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до 10 числа, следующего за отчетным месяцем</w:t>
            </w: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зав. отделом бухучета и отчетности -  главному бухгалтеру централизованной бухгалтерии о просроченной дебиторской задолженности при ее возникновении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proofErr w:type="gramStart"/>
            <w:r w:rsidRPr="007740D1">
              <w:rPr>
                <w:color w:val="22272F"/>
                <w:sz w:val="18"/>
                <w:szCs w:val="18"/>
              </w:rPr>
              <w:t>1.1.2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 статьей 21</w:t>
            </w:r>
            <w:r w:rsidRPr="007740D1">
              <w:rPr>
                <w:color w:val="22272F"/>
                <w:sz w:val="18"/>
                <w:szCs w:val="18"/>
                <w:vertAlign w:val="superscript"/>
              </w:rPr>
              <w:t> 3</w:t>
            </w:r>
            <w:r w:rsidRPr="007740D1">
              <w:rPr>
                <w:color w:val="22272F"/>
                <w:sz w:val="18"/>
                <w:szCs w:val="18"/>
              </w:rPr>
              <w:t> Федерального закона от 27 июля 2010 г. N 210-ФЗ "Об организации предоставления государственных и муниципальных услуг"</w:t>
            </w:r>
            <w:r w:rsidRPr="007740D1">
              <w:rPr>
                <w:color w:val="22272F"/>
                <w:sz w:val="18"/>
                <w:szCs w:val="18"/>
                <w:vertAlign w:val="superscript"/>
              </w:rPr>
              <w:t> 1</w:t>
            </w:r>
            <w:r w:rsidRPr="007740D1">
              <w:rPr>
                <w:color w:val="22272F"/>
                <w:sz w:val="18"/>
                <w:szCs w:val="18"/>
              </w:rPr>
              <w:t> (далее - ГИС ГМП), за исключением платежей, являющихся источниками формирования доходов бюджетов бюджетной системы Российской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Федерации, информация, необходимая для уплаты которых, включая подлежащую уплате сумму, не размещается в ГИС ГМП, перечень которых утвержден приказом Министерства финансов Российской Федерации от 25 декабря 2019 г. N 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 муниципальных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платежах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>";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до 10 числа, следующего за отчетным месяцем</w:t>
            </w: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rPr>
                <w:color w:val="22272F"/>
                <w:sz w:val="18"/>
                <w:szCs w:val="18"/>
                <w:u w:val="single"/>
              </w:rPr>
            </w:pPr>
            <w:proofErr w:type="gramStart"/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 (предоставление сведений о начислениях, специалисты сельского поселения (обработка сведений и передача в</w:t>
            </w:r>
            <w:r w:rsidRPr="007740D1">
              <w:rPr>
                <w:color w:val="22272F"/>
                <w:sz w:val="18"/>
                <w:szCs w:val="18"/>
                <w:u w:val="single"/>
              </w:rPr>
              <w:t xml:space="preserve"> </w:t>
            </w:r>
            <w:r w:rsidRPr="007740D1">
              <w:rPr>
                <w:color w:val="22272F"/>
                <w:sz w:val="18"/>
                <w:szCs w:val="18"/>
              </w:rPr>
              <w:t>ГИС ГМП</w:t>
            </w:r>
            <w:r w:rsidRPr="007740D1">
              <w:rPr>
                <w:color w:val="22272F"/>
                <w:sz w:val="18"/>
                <w:szCs w:val="18"/>
                <w:u w:val="single"/>
              </w:rPr>
              <w:t>)</w:t>
            </w:r>
            <w:proofErr w:type="gramEnd"/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зав. отделом бухучета и отчетности -  главному бухгалтеру централизованной бухгалтерии о просроченной дебиторской задолженности при ее возникновении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proofErr w:type="gramStart"/>
            <w:r w:rsidRPr="007740D1">
              <w:rPr>
                <w:color w:val="22272F"/>
                <w:sz w:val="18"/>
                <w:szCs w:val="18"/>
              </w:rPr>
              <w:t>1.1.3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 Федерации;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просрочки графика платежей</w:t>
            </w: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зав. отделом бухучета и отчетности -  главному бухгалтеру централизованной бухгалтерии о просроченной дебиторской задолженности при ее возникновении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1.1.4 за своевременным начислением неустойки (штрафов, пени);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Постоянно – при возникновении оснований начисления  неустойки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при наличии основания начисления неустойки, предоставление информации о начисленной неустойке зав. отделом бухучета и отчетности -  главному бухгалтеру централизованной бухгалтерии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1.1.5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В течение 5 рабочих дней с момента возникновения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основания составления первичных учетных документов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 xml:space="preserve">Специалист централизованной бухгалтерии, специалисты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 xml:space="preserve">предоставление первичных учетных документов зав. отделом бухучета и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отчетности -  главному бухгалтеру централизованной бухгалтерии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1.2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По состоянию на 1 июля, 1 октября, 1 января года, следующего за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отчетным</w:t>
            </w:r>
            <w:proofErr w:type="gramEnd"/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Специалисты 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зав. отделом бухучета и отчетности -  главному бухгалтеру централизованной бухгалтерии о просроченной дебиторской задолженности при ее возникновении</w:t>
            </w:r>
          </w:p>
        </w:tc>
      </w:tr>
      <w:tr w:rsidR="007740D1" w:rsidRPr="007740D1" w:rsidTr="00805FBD">
        <w:tc>
          <w:tcPr>
            <w:tcW w:w="5000" w:type="pct"/>
            <w:gridSpan w:val="4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1.3.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1.3.1 наличия сведений о взыскании с должника денежных средств, в рамках исполнительного производства</w:t>
            </w:r>
          </w:p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Ежемесячно до 10 числа месяца, следующего за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отчетным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, при наличии дебиторской задолженности </w:t>
            </w: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  <w:highlight w:val="green"/>
              </w:rPr>
            </w:pPr>
            <w:r w:rsidRPr="007740D1">
              <w:rPr>
                <w:color w:val="22272F"/>
                <w:sz w:val="18"/>
                <w:szCs w:val="18"/>
              </w:rPr>
              <w:t>Заместитель зав. отдела бухучета и отчетности - гл. бухгалтера централизованной бухгалтерии,  зав. отделом бухучета и отчетности -  главный бухгалтер централизованной бухгалтерии</w:t>
            </w:r>
          </w:p>
        </w:tc>
        <w:tc>
          <w:tcPr>
            <w:tcW w:w="1038" w:type="pct"/>
            <w:vMerge w:val="restar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главе администрации сельского поселения для подготовки работы по принудительному взысканию задолженности (в случае наличия сведений)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1.3.2 наличия сведений о возбуждении в отношении должника дела о банкротстве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Ежемесячно до 10 числа месяца, следующего за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отчетным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, при наличии дебиторской задолженности </w:t>
            </w: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Заместитель зав. отдела бухучета и отчетности - гл. бухгалтера централизованной бухгалтерии,  зав. отделом бухучета и отчетности -  главный бухгалтер централизованной бухгалтерии</w:t>
            </w:r>
          </w:p>
        </w:tc>
        <w:tc>
          <w:tcPr>
            <w:tcW w:w="1038" w:type="pct"/>
            <w:vMerge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shd w:val="clear" w:color="auto" w:fill="FFFFFF"/>
              <w:jc w:val="both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1.3.3 проверка контрагента на добросовестность при заключении контрактов / договоров / соглашений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момент согласования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 xml:space="preserve"> контракта / договора / соглашения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Глава администрации 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805FBD">
        <w:tc>
          <w:tcPr>
            <w:tcW w:w="5000" w:type="pct"/>
            <w:gridSpan w:val="4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2. Урегулирование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2.1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просроченной задолженности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vMerge w:val="restar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  <w:highlight w:val="yellow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  <w:highlight w:val="yellow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  <w:highlight w:val="yellow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Предоставление соответствующей информации главе администрации сельского поселения для принятия соответствующего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решения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2.2. 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vMerge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2.3. 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vMerge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 xml:space="preserve">2.4. </w:t>
            </w:r>
            <w:proofErr w:type="gramStart"/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lastRenderedPageBreak/>
              <w:t>уплате обязательных платежей и требований Российской Федерации по денежным обязательствам с учетом требований </w:t>
            </w:r>
            <w:r w:rsidRPr="007740D1">
              <w:rPr>
                <w:sz w:val="18"/>
                <w:szCs w:val="18"/>
                <w:shd w:val="clear" w:color="auto" w:fill="FFFFFF"/>
              </w:rPr>
              <w:t>Положения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 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 </w:t>
            </w:r>
            <w:r w:rsidRPr="007740D1">
              <w:rPr>
                <w:sz w:val="18"/>
                <w:szCs w:val="18"/>
                <w:shd w:val="clear" w:color="auto" w:fill="FFFFFF"/>
              </w:rPr>
              <w:t>постановлением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 Правительства Российской Федерации</w:t>
            </w:r>
            <w:proofErr w:type="gramEnd"/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от 29 мая 2004 г. N 257 "Об обеспечении интересов Российской Федерации как кредитора в деле о банкротстве и в процедурах, применяемых в деле о банкротстве"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  <w:vertAlign w:val="superscript"/>
              </w:rPr>
              <w:t> </w:t>
            </w:r>
            <w:hyperlink r:id="rId8" w:anchor="/document/405806675/entry/3333" w:history="1">
              <w:r w:rsidRPr="007740D1">
                <w:rPr>
                  <w:rStyle w:val="a7"/>
                  <w:color w:val="3272C0"/>
                  <w:sz w:val="18"/>
                  <w:szCs w:val="18"/>
                  <w:shd w:val="clear" w:color="auto" w:fill="FFFFFF"/>
                  <w:vertAlign w:val="superscript"/>
                </w:rPr>
                <w:t>3</w:t>
              </w:r>
            </w:hyperlink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      </w:r>
            <w:proofErr w:type="gramEnd"/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 xml:space="preserve">В течение 10 рабочих дней с момента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возникновения такого основания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 xml:space="preserve">Специалист централизованной бухгалтерии, </w:t>
            </w:r>
            <w:r w:rsidRPr="007740D1">
              <w:rPr>
                <w:color w:val="22272F"/>
                <w:sz w:val="18"/>
                <w:szCs w:val="18"/>
              </w:rPr>
              <w:lastRenderedPageBreak/>
              <w:t>специалисты сельского поселения</w:t>
            </w:r>
          </w:p>
        </w:tc>
        <w:tc>
          <w:tcPr>
            <w:tcW w:w="1038" w:type="pct"/>
            <w:vMerge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805FBD">
        <w:tc>
          <w:tcPr>
            <w:tcW w:w="5000" w:type="pct"/>
            <w:gridSpan w:val="4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lastRenderedPageBreak/>
              <w:t>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3.1 </w:t>
            </w: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Подготовка необходимых материалов и документов, а также подачу искового заявления в суд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Специалисты сельского поселения</w:t>
            </w:r>
          </w:p>
        </w:tc>
        <w:tc>
          <w:tcPr>
            <w:tcW w:w="1038" w:type="pct"/>
            <w:vMerge w:val="restar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главе администрации сельского поселения для подготовки работы по принудительному взысканию задолженности (в случае наличия соответствующих сведений)</w:t>
            </w: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3.2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Специалисты сельского поселения</w:t>
            </w:r>
          </w:p>
        </w:tc>
        <w:tc>
          <w:tcPr>
            <w:tcW w:w="1038" w:type="pct"/>
            <w:vMerge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  <w:shd w:val="clear" w:color="auto" w:fill="FFFFFF"/>
              </w:rPr>
              <w:t>3.3 Направление исполнительных документов на исполнение в случаях и порядке, установленных законодательством Российской Федерации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В течение 10 рабочих дней с момента возникновения такого основания</w:t>
            </w: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Специалисты сельского поселения</w:t>
            </w:r>
          </w:p>
        </w:tc>
        <w:tc>
          <w:tcPr>
            <w:tcW w:w="1038" w:type="pct"/>
            <w:vMerge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</w:tr>
      <w:tr w:rsidR="007740D1" w:rsidRPr="007740D1" w:rsidTr="00366983">
        <w:tc>
          <w:tcPr>
            <w:tcW w:w="2334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4. 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  <w:tc>
          <w:tcPr>
            <w:tcW w:w="706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 xml:space="preserve">Ежемесячно до 10 числа месяца, следующего за </w:t>
            </w:r>
            <w:proofErr w:type="gramStart"/>
            <w:r w:rsidRPr="007740D1">
              <w:rPr>
                <w:color w:val="22272F"/>
                <w:sz w:val="18"/>
                <w:szCs w:val="18"/>
              </w:rPr>
              <w:t>отчетным</w:t>
            </w:r>
            <w:proofErr w:type="gramEnd"/>
            <w:r w:rsidRPr="007740D1">
              <w:rPr>
                <w:color w:val="22272F"/>
                <w:sz w:val="18"/>
                <w:szCs w:val="18"/>
              </w:rPr>
              <w:t xml:space="preserve">, при наличии дебиторской задолженности </w:t>
            </w:r>
          </w:p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</w:p>
        </w:tc>
        <w:tc>
          <w:tcPr>
            <w:tcW w:w="922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Специалист централизованной бухгалтерии, специалисты сельского поселения</w:t>
            </w:r>
          </w:p>
        </w:tc>
        <w:tc>
          <w:tcPr>
            <w:tcW w:w="1038" w:type="pct"/>
            <w:shd w:val="clear" w:color="auto" w:fill="auto"/>
          </w:tcPr>
          <w:p w:rsidR="007740D1" w:rsidRPr="007740D1" w:rsidRDefault="007740D1" w:rsidP="00805FBD">
            <w:pPr>
              <w:pStyle w:val="s1"/>
              <w:jc w:val="both"/>
              <w:rPr>
                <w:color w:val="22272F"/>
                <w:sz w:val="18"/>
                <w:szCs w:val="18"/>
              </w:rPr>
            </w:pPr>
            <w:r w:rsidRPr="007740D1">
              <w:rPr>
                <w:color w:val="22272F"/>
                <w:sz w:val="18"/>
                <w:szCs w:val="18"/>
              </w:rPr>
              <w:t>предоставление информации главе администрации сельского поселения для подготовки работы по принудительному взысканию задолженности (в случае наличия соответствующих сведений)</w:t>
            </w:r>
          </w:p>
        </w:tc>
      </w:tr>
    </w:tbl>
    <w:p w:rsidR="00BB201E" w:rsidRPr="007740D1" w:rsidRDefault="00BB201E" w:rsidP="00B104D9">
      <w:pPr>
        <w:jc w:val="center"/>
        <w:rPr>
          <w:i/>
          <w:color w:val="000000"/>
          <w:sz w:val="18"/>
          <w:szCs w:val="18"/>
        </w:rPr>
      </w:pPr>
    </w:p>
    <w:p w:rsidR="00B104D9" w:rsidRPr="007740D1" w:rsidRDefault="00B104D9" w:rsidP="00B104D9">
      <w:pPr>
        <w:jc w:val="center"/>
        <w:rPr>
          <w:i/>
          <w:color w:val="000000"/>
          <w:sz w:val="18"/>
          <w:szCs w:val="18"/>
        </w:rPr>
      </w:pPr>
    </w:p>
    <w:p w:rsidR="00B104D9" w:rsidRDefault="00B104D9" w:rsidP="00B104D9">
      <w:pPr>
        <w:jc w:val="center"/>
        <w:rPr>
          <w:b/>
          <w:i/>
          <w:color w:val="000000"/>
          <w:sz w:val="20"/>
          <w:szCs w:val="20"/>
        </w:rPr>
      </w:pPr>
    </w:p>
    <w:p w:rsidR="00B104D9" w:rsidRDefault="00B104D9" w:rsidP="00B104D9">
      <w:pPr>
        <w:jc w:val="center"/>
        <w:rPr>
          <w:b/>
          <w:i/>
          <w:color w:val="000000"/>
          <w:sz w:val="20"/>
          <w:szCs w:val="20"/>
        </w:rPr>
      </w:pPr>
    </w:p>
    <w:p w:rsidR="00B104D9" w:rsidRDefault="00B104D9" w:rsidP="00B104D9">
      <w:pPr>
        <w:jc w:val="center"/>
        <w:rPr>
          <w:b/>
          <w:i/>
          <w:color w:val="000000"/>
          <w:sz w:val="20"/>
          <w:szCs w:val="20"/>
        </w:rPr>
      </w:pPr>
    </w:p>
    <w:p w:rsidR="00B104D9" w:rsidRDefault="00B104D9" w:rsidP="00B104D9">
      <w:pPr>
        <w:jc w:val="center"/>
        <w:rPr>
          <w:b/>
          <w:i/>
          <w:color w:val="000000"/>
          <w:sz w:val="20"/>
          <w:szCs w:val="20"/>
        </w:rPr>
      </w:pPr>
    </w:p>
    <w:p w:rsidR="00B104D9" w:rsidRPr="00862FE5" w:rsidRDefault="00B104D9" w:rsidP="00B104D9">
      <w:pPr>
        <w:jc w:val="center"/>
        <w:rPr>
          <w:b/>
          <w:i/>
          <w:sz w:val="20"/>
          <w:szCs w:val="20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BB201E">
      <w:footerReference w:type="even" r:id="rId9"/>
      <w:foot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C3" w:rsidRDefault="006A5FC3" w:rsidP="0041751A">
      <w:r>
        <w:separator/>
      </w:r>
    </w:p>
  </w:endnote>
  <w:endnote w:type="continuationSeparator" w:id="0">
    <w:p w:rsidR="006A5FC3" w:rsidRDefault="006A5FC3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3219DE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5074F1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5074F1" w:rsidRDefault="005074F1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5074F1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C3" w:rsidRDefault="006A5FC3" w:rsidP="0041751A">
      <w:r>
        <w:separator/>
      </w:r>
    </w:p>
  </w:footnote>
  <w:footnote w:type="continuationSeparator" w:id="0">
    <w:p w:rsidR="006A5FC3" w:rsidRDefault="006A5FC3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01C288F"/>
    <w:multiLevelType w:val="hybridMultilevel"/>
    <w:tmpl w:val="7BD40A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>
    <w:nsid w:val="27F81B30"/>
    <w:multiLevelType w:val="hybridMultilevel"/>
    <w:tmpl w:val="5D7274C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3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4">
    <w:nsid w:val="5775745F"/>
    <w:multiLevelType w:val="hybridMultilevel"/>
    <w:tmpl w:val="7A92D2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BC1111"/>
    <w:multiLevelType w:val="multilevel"/>
    <w:tmpl w:val="72F6DFC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6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1455"/>
        </w:tabs>
        <w:ind w:left="1455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8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12"/>
  </w:num>
  <w:num w:numId="5">
    <w:abstractNumId w:val="9"/>
  </w:num>
  <w:num w:numId="6">
    <w:abstractNumId w:val="24"/>
  </w:num>
  <w:num w:numId="7">
    <w:abstractNumId w:val="34"/>
  </w:num>
  <w:num w:numId="8">
    <w:abstractNumId w:val="2"/>
  </w:num>
  <w:num w:numId="9">
    <w:abstractNumId w:val="8"/>
  </w:num>
  <w:num w:numId="10">
    <w:abstractNumId w:val="31"/>
  </w:num>
  <w:num w:numId="11">
    <w:abstractNumId w:val="28"/>
  </w:num>
  <w:num w:numId="12">
    <w:abstractNumId w:val="15"/>
  </w:num>
  <w:num w:numId="13">
    <w:abstractNumId w:val="32"/>
  </w:num>
  <w:num w:numId="14">
    <w:abstractNumId w:val="13"/>
  </w:num>
  <w:num w:numId="15">
    <w:abstractNumId w:val="29"/>
  </w:num>
  <w:num w:numId="16">
    <w:abstractNumId w:val="30"/>
  </w:num>
  <w:num w:numId="17">
    <w:abstractNumId w:val="26"/>
  </w:num>
  <w:num w:numId="18">
    <w:abstractNumId w:val="11"/>
  </w:num>
  <w:num w:numId="19">
    <w:abstractNumId w:val="10"/>
  </w:num>
  <w:num w:numId="20">
    <w:abstractNumId w:val="18"/>
  </w:num>
  <w:num w:numId="21">
    <w:abstractNumId w:val="17"/>
  </w:num>
  <w:num w:numId="22">
    <w:abstractNumId w:val="35"/>
  </w:num>
  <w:num w:numId="23">
    <w:abstractNumId w:val="21"/>
  </w:num>
  <w:num w:numId="24">
    <w:abstractNumId w:val="25"/>
  </w:num>
  <w:num w:numId="25">
    <w:abstractNumId w:val="19"/>
  </w:num>
  <w:num w:numId="26">
    <w:abstractNumId w:val="22"/>
  </w:num>
  <w:num w:numId="27">
    <w:abstractNumId w:val="33"/>
  </w:num>
  <w:num w:numId="28">
    <w:abstractNumId w:val="20"/>
  </w:num>
  <w:num w:numId="29">
    <w:abstractNumId w:val="2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19DE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6983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A5FC3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0D1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7A3"/>
    <w:rsid w:val="00AC4861"/>
    <w:rsid w:val="00AC57BF"/>
    <w:rsid w:val="00AC5977"/>
    <w:rsid w:val="00AC7990"/>
    <w:rsid w:val="00AD039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04D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209BE"/>
    <w:rsid w:val="00D210C9"/>
    <w:rsid w:val="00D21473"/>
    <w:rsid w:val="00D2195C"/>
    <w:rsid w:val="00D21D10"/>
    <w:rsid w:val="00D25A5D"/>
    <w:rsid w:val="00D2600E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20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9912B-CF8E-492C-9990-1CE44277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4294962875</TotalTime>
  <Pages>4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219</cp:revision>
  <cp:lastPrinted>2024-11-07T03:14:00Z</cp:lastPrinted>
  <dcterms:created xsi:type="dcterms:W3CDTF">2021-01-18T06:45:00Z</dcterms:created>
  <dcterms:modified xsi:type="dcterms:W3CDTF">2025-10-30T01:56:00Z</dcterms:modified>
</cp:coreProperties>
</file>