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1C030C" w:rsidRDefault="004A77F4" w:rsidP="001C030C">
      <w:pPr>
        <w:jc w:val="center"/>
        <w:rPr>
          <w:sz w:val="28"/>
          <w:szCs w:val="28"/>
        </w:rPr>
      </w:pPr>
      <w:r w:rsidRPr="004A77F4">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1C030C" w:rsidRDefault="00B211BE" w:rsidP="001C030C">
      <w:pPr>
        <w:jc w:val="center"/>
        <w:rPr>
          <w:sz w:val="28"/>
          <w:szCs w:val="28"/>
        </w:rPr>
      </w:pPr>
    </w:p>
    <w:p w:rsidR="00B211BE" w:rsidRPr="001C030C" w:rsidRDefault="004A77F4" w:rsidP="001C030C">
      <w:pPr>
        <w:jc w:val="center"/>
        <w:rPr>
          <w:sz w:val="28"/>
          <w:szCs w:val="28"/>
        </w:rPr>
      </w:pPr>
      <w:r w:rsidRPr="004A77F4">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Pr="001C030C" w:rsidRDefault="00EF34EC" w:rsidP="001C030C">
      <w:pPr>
        <w:jc w:val="center"/>
        <w:rPr>
          <w:b/>
          <w:sz w:val="28"/>
          <w:szCs w:val="28"/>
        </w:rPr>
      </w:pPr>
    </w:p>
    <w:p w:rsidR="00B211BE" w:rsidRPr="001C030C" w:rsidRDefault="00B211BE" w:rsidP="001C030C">
      <w:pPr>
        <w:jc w:val="center"/>
        <w:rPr>
          <w:b/>
          <w:sz w:val="28"/>
          <w:szCs w:val="28"/>
        </w:rPr>
      </w:pPr>
      <w:r w:rsidRPr="001C030C">
        <w:rPr>
          <w:b/>
          <w:sz w:val="28"/>
          <w:szCs w:val="28"/>
        </w:rPr>
        <w:t>Думы</w:t>
      </w:r>
      <w:r w:rsidRPr="001C030C">
        <w:rPr>
          <w:sz w:val="28"/>
          <w:szCs w:val="28"/>
        </w:rPr>
        <w:t xml:space="preserve"> </w:t>
      </w:r>
      <w:r w:rsidRPr="001C030C">
        <w:rPr>
          <w:b/>
          <w:sz w:val="28"/>
          <w:szCs w:val="28"/>
        </w:rPr>
        <w:t>и</w:t>
      </w:r>
      <w:r w:rsidRPr="001C030C">
        <w:rPr>
          <w:sz w:val="28"/>
          <w:szCs w:val="28"/>
        </w:rPr>
        <w:t xml:space="preserve"> </w:t>
      </w:r>
      <w:r w:rsidRPr="001C030C">
        <w:rPr>
          <w:b/>
          <w:sz w:val="28"/>
          <w:szCs w:val="28"/>
        </w:rPr>
        <w:t>администрации</w:t>
      </w:r>
    </w:p>
    <w:p w:rsidR="00B211BE" w:rsidRPr="001C030C" w:rsidRDefault="00B211BE" w:rsidP="001C030C">
      <w:pPr>
        <w:jc w:val="center"/>
        <w:rPr>
          <w:sz w:val="28"/>
          <w:szCs w:val="28"/>
        </w:rPr>
      </w:pPr>
      <w:r w:rsidRPr="001C030C">
        <w:rPr>
          <w:b/>
          <w:sz w:val="28"/>
          <w:szCs w:val="28"/>
        </w:rPr>
        <w:t>Шерагульского сельского поселения</w:t>
      </w:r>
    </w:p>
    <w:p w:rsidR="00B211BE" w:rsidRPr="001C030C" w:rsidRDefault="00B211BE" w:rsidP="001B76D3">
      <w:pPr>
        <w:jc w:val="center"/>
        <w:rPr>
          <w:b/>
          <w:sz w:val="28"/>
          <w:szCs w:val="28"/>
        </w:rPr>
      </w:pPr>
      <w:r w:rsidRPr="001C030C">
        <w:rPr>
          <w:b/>
          <w:sz w:val="28"/>
          <w:szCs w:val="28"/>
        </w:rPr>
        <w:t>Тулунского района Иркутской области</w:t>
      </w:r>
    </w:p>
    <w:p w:rsidR="000A068E" w:rsidRPr="001C030C" w:rsidRDefault="000A068E" w:rsidP="001C030C">
      <w:pPr>
        <w:jc w:val="center"/>
        <w:rPr>
          <w:b/>
          <w:sz w:val="28"/>
          <w:szCs w:val="28"/>
        </w:rPr>
      </w:pPr>
    </w:p>
    <w:p w:rsidR="00DC2B1B" w:rsidRPr="001C030C" w:rsidRDefault="00F73899" w:rsidP="001C030C">
      <w:pPr>
        <w:jc w:val="center"/>
        <w:rPr>
          <w:b/>
          <w:sz w:val="28"/>
          <w:szCs w:val="28"/>
        </w:rPr>
      </w:pPr>
      <w:r>
        <w:rPr>
          <w:b/>
          <w:sz w:val="28"/>
          <w:szCs w:val="28"/>
        </w:rPr>
        <w:t>19</w:t>
      </w:r>
      <w:r w:rsidR="00CE35C1">
        <w:rPr>
          <w:b/>
          <w:sz w:val="28"/>
          <w:szCs w:val="28"/>
        </w:rPr>
        <w:t xml:space="preserve"> сентября</w:t>
      </w:r>
      <w:r w:rsidR="00245EB5">
        <w:rPr>
          <w:b/>
          <w:sz w:val="28"/>
          <w:szCs w:val="28"/>
        </w:rPr>
        <w:t xml:space="preserve"> </w:t>
      </w:r>
      <w:r w:rsidR="002C7750" w:rsidRPr="001C030C">
        <w:rPr>
          <w:b/>
          <w:sz w:val="28"/>
          <w:szCs w:val="28"/>
        </w:rPr>
        <w:t>20</w:t>
      </w:r>
      <w:r w:rsidR="006F52FF" w:rsidRPr="001C030C">
        <w:rPr>
          <w:b/>
          <w:sz w:val="28"/>
          <w:szCs w:val="28"/>
        </w:rPr>
        <w:t>2</w:t>
      </w:r>
      <w:r w:rsidR="00DB05C2">
        <w:rPr>
          <w:b/>
          <w:sz w:val="28"/>
          <w:szCs w:val="28"/>
        </w:rPr>
        <w:t>5</w:t>
      </w:r>
      <w:r w:rsidR="00B211BE" w:rsidRPr="001C030C">
        <w:rPr>
          <w:b/>
          <w:sz w:val="28"/>
          <w:szCs w:val="28"/>
        </w:rPr>
        <w:t xml:space="preserve"> года</w:t>
      </w:r>
      <w:r w:rsidR="00F90EEA" w:rsidRPr="001C030C">
        <w:rPr>
          <w:b/>
          <w:sz w:val="28"/>
          <w:szCs w:val="28"/>
        </w:rPr>
        <w:t xml:space="preserve">                </w:t>
      </w:r>
      <w:r w:rsidR="00F21A9C" w:rsidRPr="001C030C">
        <w:rPr>
          <w:b/>
          <w:sz w:val="28"/>
          <w:szCs w:val="28"/>
        </w:rPr>
        <w:t xml:space="preserve">       </w:t>
      </w:r>
      <w:r w:rsidR="00F90EEA" w:rsidRPr="001C030C">
        <w:rPr>
          <w:b/>
          <w:sz w:val="28"/>
          <w:szCs w:val="28"/>
        </w:rPr>
        <w:t xml:space="preserve">        </w:t>
      </w:r>
      <w:r w:rsidR="00AF7D36" w:rsidRPr="001C030C">
        <w:rPr>
          <w:b/>
          <w:sz w:val="28"/>
          <w:szCs w:val="28"/>
        </w:rPr>
        <w:t xml:space="preserve">№ </w:t>
      </w:r>
      <w:r w:rsidR="00D976CB">
        <w:rPr>
          <w:b/>
          <w:sz w:val="28"/>
          <w:szCs w:val="28"/>
        </w:rPr>
        <w:t>3</w:t>
      </w:r>
      <w:r>
        <w:rPr>
          <w:b/>
          <w:sz w:val="28"/>
          <w:szCs w:val="28"/>
        </w:rPr>
        <w:t>8</w:t>
      </w:r>
      <w:r w:rsidR="00DC2B1B" w:rsidRPr="001C030C">
        <w:rPr>
          <w:b/>
          <w:sz w:val="28"/>
          <w:szCs w:val="28"/>
        </w:rPr>
        <w:t xml:space="preserve"> </w:t>
      </w:r>
      <w:r w:rsidR="00DC2B1B" w:rsidRPr="001C030C">
        <w:rPr>
          <w:sz w:val="28"/>
          <w:szCs w:val="28"/>
        </w:rPr>
        <w:t>(</w:t>
      </w:r>
      <w:r w:rsidR="00DB05C2">
        <w:rPr>
          <w:sz w:val="28"/>
          <w:szCs w:val="28"/>
        </w:rPr>
        <w:t>8</w:t>
      </w:r>
      <w:r>
        <w:rPr>
          <w:sz w:val="28"/>
          <w:szCs w:val="28"/>
        </w:rPr>
        <w:t>40</w:t>
      </w:r>
      <w:r w:rsidR="00DC2B1B" w:rsidRPr="001C030C">
        <w:rPr>
          <w:sz w:val="28"/>
          <w:szCs w:val="28"/>
        </w:rPr>
        <w:t>)</w:t>
      </w:r>
    </w:p>
    <w:p w:rsidR="00AD282C" w:rsidRDefault="00AD282C" w:rsidP="001C030C">
      <w:pPr>
        <w:jc w:val="center"/>
        <w:rPr>
          <w:sz w:val="28"/>
          <w:szCs w:val="28"/>
        </w:rPr>
      </w:pPr>
    </w:p>
    <w:p w:rsidR="00856A69" w:rsidRDefault="00B211BE" w:rsidP="001C030C">
      <w:pPr>
        <w:jc w:val="center"/>
        <w:rPr>
          <w:sz w:val="28"/>
          <w:szCs w:val="28"/>
        </w:rPr>
      </w:pPr>
      <w:r w:rsidRPr="001C030C">
        <w:rPr>
          <w:sz w:val="28"/>
          <w:szCs w:val="28"/>
        </w:rPr>
        <w:t>Содержание номера</w:t>
      </w:r>
    </w:p>
    <w:p w:rsidR="001E1B2D" w:rsidRPr="00DA13DF" w:rsidRDefault="001E1B2D" w:rsidP="00DA13DF">
      <w:pPr>
        <w:jc w:val="center"/>
        <w:rPr>
          <w:sz w:val="22"/>
          <w:szCs w:val="22"/>
        </w:rPr>
      </w:pPr>
    </w:p>
    <w:p w:rsidR="00DA13DF" w:rsidRPr="00DA13DF" w:rsidRDefault="00DB05C2" w:rsidP="00DA13DF">
      <w:pPr>
        <w:ind w:right="-1"/>
        <w:jc w:val="center"/>
        <w:rPr>
          <w:b/>
          <w:i/>
          <w:sz w:val="22"/>
          <w:szCs w:val="22"/>
        </w:rPr>
      </w:pPr>
      <w:r w:rsidRPr="00DA13DF">
        <w:rPr>
          <w:b/>
          <w:i/>
          <w:sz w:val="22"/>
          <w:szCs w:val="22"/>
        </w:rPr>
        <w:t xml:space="preserve">1. </w:t>
      </w:r>
      <w:r w:rsidR="0047442E" w:rsidRPr="00DA13DF">
        <w:rPr>
          <w:b/>
          <w:i/>
          <w:sz w:val="22"/>
          <w:szCs w:val="22"/>
        </w:rPr>
        <w:t xml:space="preserve"> </w:t>
      </w:r>
      <w:r w:rsidR="002962E8" w:rsidRPr="00DA13DF">
        <w:rPr>
          <w:b/>
          <w:i/>
          <w:sz w:val="22"/>
          <w:szCs w:val="22"/>
        </w:rPr>
        <w:t xml:space="preserve"> </w:t>
      </w:r>
      <w:r w:rsidR="00F73899" w:rsidRPr="00DA13DF">
        <w:rPr>
          <w:b/>
          <w:i/>
          <w:sz w:val="22"/>
          <w:szCs w:val="22"/>
        </w:rPr>
        <w:t xml:space="preserve">Распоряжение </w:t>
      </w:r>
      <w:r w:rsidR="00CE35C1" w:rsidRPr="00DA13DF">
        <w:rPr>
          <w:b/>
          <w:i/>
          <w:sz w:val="22"/>
          <w:szCs w:val="22"/>
        </w:rPr>
        <w:t xml:space="preserve"> </w:t>
      </w:r>
      <w:r w:rsidR="001B76D3" w:rsidRPr="00DA13DF">
        <w:rPr>
          <w:b/>
          <w:i/>
          <w:sz w:val="22"/>
          <w:szCs w:val="22"/>
        </w:rPr>
        <w:t xml:space="preserve">администрации Шерагульского сельского поселения от </w:t>
      </w:r>
      <w:r w:rsidR="00F73899" w:rsidRPr="00DA13DF">
        <w:rPr>
          <w:b/>
          <w:i/>
          <w:sz w:val="22"/>
          <w:szCs w:val="22"/>
        </w:rPr>
        <w:t>19</w:t>
      </w:r>
      <w:r w:rsidR="001B76D3" w:rsidRPr="00DA13DF">
        <w:rPr>
          <w:b/>
          <w:i/>
          <w:sz w:val="22"/>
          <w:szCs w:val="22"/>
        </w:rPr>
        <w:t>.09.2025 г. № 6</w:t>
      </w:r>
      <w:r w:rsidR="00F73899" w:rsidRPr="00DA13DF">
        <w:rPr>
          <w:b/>
          <w:i/>
          <w:sz w:val="22"/>
          <w:szCs w:val="22"/>
        </w:rPr>
        <w:t>2-р</w:t>
      </w:r>
      <w:r w:rsidR="001B76D3" w:rsidRPr="00DA13DF">
        <w:rPr>
          <w:b/>
          <w:i/>
          <w:sz w:val="22"/>
          <w:szCs w:val="22"/>
        </w:rPr>
        <w:t xml:space="preserve"> «</w:t>
      </w:r>
      <w:r w:rsidR="00DA13DF" w:rsidRPr="00DA13DF">
        <w:rPr>
          <w:b/>
          <w:i/>
          <w:sz w:val="22"/>
          <w:szCs w:val="22"/>
        </w:rPr>
        <w:t>Об одобрении предварительных итогов</w:t>
      </w:r>
      <w:r w:rsidR="00DA13DF">
        <w:rPr>
          <w:b/>
          <w:i/>
          <w:sz w:val="22"/>
          <w:szCs w:val="22"/>
        </w:rPr>
        <w:t xml:space="preserve"> </w:t>
      </w:r>
      <w:r w:rsidR="00DA13DF" w:rsidRPr="00DA13DF">
        <w:rPr>
          <w:b/>
          <w:i/>
          <w:sz w:val="22"/>
          <w:szCs w:val="22"/>
        </w:rPr>
        <w:t>социально-экономического развития Шерагульского</w:t>
      </w:r>
    </w:p>
    <w:p w:rsidR="00DA13DF" w:rsidRPr="00DA13DF" w:rsidRDefault="00DA13DF" w:rsidP="00DA13DF">
      <w:pPr>
        <w:ind w:right="-1"/>
        <w:jc w:val="center"/>
        <w:rPr>
          <w:b/>
          <w:i/>
          <w:sz w:val="22"/>
          <w:szCs w:val="22"/>
        </w:rPr>
      </w:pPr>
      <w:r w:rsidRPr="00DA13DF">
        <w:rPr>
          <w:b/>
          <w:i/>
          <w:sz w:val="22"/>
          <w:szCs w:val="22"/>
        </w:rPr>
        <w:t>сельского поселения за истекший</w:t>
      </w:r>
      <w:r>
        <w:rPr>
          <w:b/>
          <w:i/>
          <w:sz w:val="22"/>
          <w:szCs w:val="22"/>
        </w:rPr>
        <w:t xml:space="preserve"> </w:t>
      </w:r>
      <w:r w:rsidRPr="00DA13DF">
        <w:rPr>
          <w:b/>
          <w:i/>
          <w:sz w:val="22"/>
          <w:szCs w:val="22"/>
        </w:rPr>
        <w:t>период 2025 года и ожидаемые итоги</w:t>
      </w:r>
    </w:p>
    <w:p w:rsidR="00DA13DF" w:rsidRPr="00DA13DF" w:rsidRDefault="00DA13DF" w:rsidP="00DA13DF">
      <w:pPr>
        <w:ind w:right="-1"/>
        <w:jc w:val="center"/>
        <w:rPr>
          <w:b/>
          <w:i/>
          <w:sz w:val="22"/>
          <w:szCs w:val="22"/>
        </w:rPr>
      </w:pPr>
      <w:r w:rsidRPr="00DA13DF">
        <w:rPr>
          <w:b/>
          <w:i/>
          <w:sz w:val="22"/>
          <w:szCs w:val="22"/>
        </w:rPr>
        <w:t>социально-экономического развития</w:t>
      </w:r>
      <w:r>
        <w:rPr>
          <w:b/>
          <w:i/>
          <w:sz w:val="22"/>
          <w:szCs w:val="22"/>
        </w:rPr>
        <w:t xml:space="preserve"> </w:t>
      </w:r>
      <w:r w:rsidRPr="00DA13DF">
        <w:rPr>
          <w:b/>
          <w:i/>
          <w:sz w:val="22"/>
          <w:szCs w:val="22"/>
        </w:rPr>
        <w:t>Шерагульского сельского поселения за 2025 год»</w:t>
      </w:r>
    </w:p>
    <w:p w:rsidR="00DA13DF" w:rsidRPr="00DA13DF" w:rsidRDefault="00DA13DF" w:rsidP="00DA13DF">
      <w:pPr>
        <w:jc w:val="both"/>
        <w:rPr>
          <w:sz w:val="18"/>
          <w:szCs w:val="18"/>
        </w:rPr>
      </w:pPr>
    </w:p>
    <w:p w:rsidR="00DA13DF" w:rsidRPr="00DA13DF" w:rsidRDefault="00DA13DF" w:rsidP="00DA13DF">
      <w:pPr>
        <w:jc w:val="both"/>
        <w:rPr>
          <w:sz w:val="18"/>
          <w:szCs w:val="18"/>
        </w:rPr>
      </w:pPr>
      <w:r w:rsidRPr="00DA13DF">
        <w:rPr>
          <w:sz w:val="18"/>
          <w:szCs w:val="18"/>
        </w:rPr>
        <w:tab/>
      </w:r>
      <w:proofErr w:type="gramStart"/>
      <w:r w:rsidRPr="00DA13DF">
        <w:rPr>
          <w:sz w:val="18"/>
          <w:szCs w:val="18"/>
        </w:rPr>
        <w:t>В целях разработки проекта бюджета Шерагульского сельского поселения на 2026 год и плановый период 2027 и 2028 годов, в соответствии со ст. 184.2 Бюджетного Кодекса Российской Федерации и решением Думы Шерагульского сельского поселения от 24.03.2020 года № 1 «Об утверждении Положения о бюджетном процессе в Шерагульском муниципальном образовании» (с изменениями от 22.03.2021г. № 4;</w:t>
      </w:r>
      <w:proofErr w:type="gramEnd"/>
      <w:r w:rsidRPr="00DA13DF">
        <w:rPr>
          <w:sz w:val="18"/>
          <w:szCs w:val="18"/>
        </w:rPr>
        <w:t xml:space="preserve"> от 29.11.2021 г. № 30; от 04.04.2024 г. № 66), руководствуясь Уставом Шерагульского муниципального образования,</w:t>
      </w:r>
    </w:p>
    <w:p w:rsidR="00DA13DF" w:rsidRPr="00DA13DF" w:rsidRDefault="00DA13DF" w:rsidP="00DA13DF">
      <w:pPr>
        <w:keepNext/>
        <w:keepLines/>
        <w:jc w:val="both"/>
        <w:outlineLvl w:val="0"/>
        <w:rPr>
          <w:sz w:val="18"/>
          <w:szCs w:val="18"/>
        </w:rPr>
      </w:pPr>
    </w:p>
    <w:p w:rsidR="00DA13DF" w:rsidRPr="00DA13DF" w:rsidRDefault="00DA13DF" w:rsidP="00DA13DF">
      <w:pPr>
        <w:jc w:val="both"/>
        <w:rPr>
          <w:sz w:val="18"/>
          <w:szCs w:val="18"/>
        </w:rPr>
      </w:pPr>
      <w:r w:rsidRPr="00DA13DF">
        <w:rPr>
          <w:sz w:val="18"/>
          <w:szCs w:val="18"/>
        </w:rPr>
        <w:tab/>
        <w:t>1. Одобрить предварительные итоги социально-экономического развития Шерагульского сельского поселения за истекший период 2025 года и ожидаемые итоги социально-экономического развития Шерагульского сельского поселения за 2025 год.</w:t>
      </w:r>
    </w:p>
    <w:p w:rsidR="00DA13DF" w:rsidRPr="00DA13DF" w:rsidRDefault="00DA13DF" w:rsidP="00DA13DF">
      <w:pPr>
        <w:jc w:val="both"/>
        <w:rPr>
          <w:sz w:val="18"/>
          <w:szCs w:val="18"/>
        </w:rPr>
      </w:pPr>
      <w:r w:rsidRPr="00DA13DF">
        <w:rPr>
          <w:sz w:val="18"/>
          <w:szCs w:val="18"/>
        </w:rPr>
        <w:tab/>
        <w:t>2. Опубликовать настоящее распоряжение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DA13DF" w:rsidRPr="00DA13DF" w:rsidRDefault="00DA13DF" w:rsidP="00DA13DF">
      <w:pPr>
        <w:ind w:firstLine="708"/>
        <w:jc w:val="both"/>
        <w:rPr>
          <w:sz w:val="18"/>
          <w:szCs w:val="18"/>
        </w:rPr>
      </w:pPr>
      <w:r w:rsidRPr="00DA13DF">
        <w:rPr>
          <w:sz w:val="18"/>
          <w:szCs w:val="18"/>
        </w:rPr>
        <w:t xml:space="preserve">3. </w:t>
      </w:r>
      <w:proofErr w:type="gramStart"/>
      <w:r w:rsidRPr="00DA13DF">
        <w:rPr>
          <w:sz w:val="18"/>
          <w:szCs w:val="18"/>
        </w:rPr>
        <w:t>Контроль за</w:t>
      </w:r>
      <w:proofErr w:type="gramEnd"/>
      <w:r w:rsidRPr="00DA13DF">
        <w:rPr>
          <w:sz w:val="18"/>
          <w:szCs w:val="18"/>
        </w:rPr>
        <w:t xml:space="preserve"> исполнением настоящего распоряжения оставляю за собой.</w:t>
      </w:r>
    </w:p>
    <w:p w:rsidR="00DA13DF" w:rsidRPr="00DA13DF" w:rsidRDefault="00DA13DF" w:rsidP="00DA13DF">
      <w:pPr>
        <w:jc w:val="both"/>
        <w:rPr>
          <w:sz w:val="18"/>
          <w:szCs w:val="18"/>
        </w:rPr>
      </w:pPr>
    </w:p>
    <w:p w:rsidR="00DA13DF" w:rsidRPr="00DA13DF" w:rsidRDefault="00DA13DF" w:rsidP="00DA13DF">
      <w:pPr>
        <w:jc w:val="both"/>
        <w:rPr>
          <w:sz w:val="18"/>
          <w:szCs w:val="18"/>
        </w:rPr>
      </w:pPr>
      <w:r w:rsidRPr="00DA13DF">
        <w:rPr>
          <w:sz w:val="18"/>
          <w:szCs w:val="18"/>
        </w:rPr>
        <w:t>Глава Шерагульского сельского поселения                      П.А. Сулима</w:t>
      </w:r>
    </w:p>
    <w:p w:rsidR="00DA13DF" w:rsidRDefault="00DA13DF" w:rsidP="00DA13DF">
      <w:pPr>
        <w:jc w:val="center"/>
        <w:rPr>
          <w:b/>
          <w:i/>
          <w:sz w:val="18"/>
          <w:szCs w:val="18"/>
        </w:rPr>
      </w:pPr>
    </w:p>
    <w:p w:rsidR="00DA13DF" w:rsidRPr="00733695" w:rsidRDefault="00DA13DF" w:rsidP="00DA13DF">
      <w:pPr>
        <w:jc w:val="center"/>
        <w:rPr>
          <w:b/>
          <w:i/>
          <w:sz w:val="20"/>
          <w:szCs w:val="20"/>
        </w:rPr>
      </w:pPr>
    </w:p>
    <w:p w:rsidR="00DA13DF" w:rsidRPr="00733695" w:rsidRDefault="00DA13DF" w:rsidP="00DA13DF">
      <w:pPr>
        <w:jc w:val="center"/>
        <w:rPr>
          <w:b/>
          <w:i/>
          <w:sz w:val="20"/>
          <w:szCs w:val="20"/>
        </w:rPr>
      </w:pPr>
      <w:r w:rsidRPr="00733695">
        <w:rPr>
          <w:b/>
          <w:i/>
          <w:sz w:val="20"/>
          <w:szCs w:val="20"/>
        </w:rPr>
        <w:t>Пояснительная записка к предварительным итогам социально-экономического развития Шерагульского сельского поселения за истекший период 2025 года и ожидаемые итоги социально-экономического развития Шерагульского сельского поселения за 2025 год</w:t>
      </w:r>
    </w:p>
    <w:p w:rsidR="00DA13DF" w:rsidRPr="00DA13DF" w:rsidRDefault="00DA13DF" w:rsidP="00DA13DF">
      <w:pPr>
        <w:jc w:val="center"/>
        <w:rPr>
          <w:b/>
          <w:i/>
          <w:sz w:val="18"/>
          <w:szCs w:val="18"/>
        </w:rPr>
      </w:pPr>
    </w:p>
    <w:p w:rsidR="00DA13DF" w:rsidRPr="00DA13DF" w:rsidRDefault="00DA13DF" w:rsidP="00DA13DF">
      <w:pPr>
        <w:pStyle w:val="a5"/>
        <w:spacing w:before="0" w:after="0"/>
        <w:jc w:val="both"/>
        <w:rPr>
          <w:sz w:val="18"/>
          <w:szCs w:val="18"/>
        </w:rPr>
      </w:pPr>
      <w:r w:rsidRPr="00DA13DF">
        <w:rPr>
          <w:rFonts w:eastAsiaTheme="minorHAnsi"/>
          <w:b/>
          <w:i/>
          <w:sz w:val="18"/>
          <w:szCs w:val="18"/>
          <w:lang w:eastAsia="en-US"/>
        </w:rPr>
        <w:tab/>
      </w:r>
      <w:proofErr w:type="gramStart"/>
      <w:r w:rsidRPr="00DA13DF">
        <w:rPr>
          <w:sz w:val="18"/>
          <w:szCs w:val="18"/>
        </w:rPr>
        <w:t>Предварительные итоги социально-экономического развития Шерагульского сельского поселения за 6 месяцев 2025 года отражают меры,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«Об общих принципах организации местного самоуправления в РФ», и разработаны в соответствии с прогнозом социально-экономического развития территории.</w:t>
      </w:r>
      <w:proofErr w:type="gramEnd"/>
    </w:p>
    <w:p w:rsidR="00DA13DF" w:rsidRPr="00DA13DF" w:rsidRDefault="00DA13DF" w:rsidP="00DA13DF">
      <w:pPr>
        <w:pStyle w:val="a5"/>
        <w:spacing w:before="0" w:after="0"/>
        <w:jc w:val="both"/>
        <w:rPr>
          <w:sz w:val="18"/>
          <w:szCs w:val="18"/>
        </w:rPr>
      </w:pPr>
      <w:r w:rsidRPr="00DA13DF">
        <w:rPr>
          <w:sz w:val="18"/>
          <w:szCs w:val="18"/>
        </w:rPr>
        <w:tab/>
        <w:t>За основу при разработке итогов взяты статистические отчетные данные и оперативные данные текущего года об исполнении бюджета Шерагульского сельского поселения.</w:t>
      </w:r>
    </w:p>
    <w:p w:rsidR="00DA13DF" w:rsidRPr="00DA13DF" w:rsidRDefault="00DA13DF" w:rsidP="00DA13DF">
      <w:pPr>
        <w:pStyle w:val="a5"/>
        <w:spacing w:before="0" w:after="0"/>
        <w:jc w:val="both"/>
        <w:rPr>
          <w:sz w:val="18"/>
          <w:szCs w:val="18"/>
        </w:rPr>
      </w:pPr>
      <w:r w:rsidRPr="00DA13DF">
        <w:rPr>
          <w:sz w:val="18"/>
          <w:szCs w:val="18"/>
        </w:rPr>
        <w:tab/>
        <w:t xml:space="preserve">Деятельность Администрации Шерагульского сельского поселения в текущем финансовом году, как и в прежние </w:t>
      </w:r>
      <w:proofErr w:type="gramStart"/>
      <w:r w:rsidRPr="00DA13DF">
        <w:rPr>
          <w:sz w:val="18"/>
          <w:szCs w:val="18"/>
        </w:rPr>
        <w:t>годы</w:t>
      </w:r>
      <w:proofErr w:type="gramEnd"/>
      <w:r w:rsidRPr="00DA13DF">
        <w:rPr>
          <w:sz w:val="18"/>
          <w:szCs w:val="18"/>
        </w:rPr>
        <w:t xml:space="preserve"> была направлена на удержание положительной динамики развития экономики, на повышение деловой и инвестиционной активности как базы для устойчивого наполнения бюджета Шерагульского сельского поселения (далее – бюджет поселения), улучшение ситуации в социальной сфере, на комфортность проживания на территории Шерагульского сельского поселения (далее – поселение).</w:t>
      </w:r>
    </w:p>
    <w:p w:rsidR="00DA13DF" w:rsidRPr="00DA13DF" w:rsidRDefault="00DA13DF" w:rsidP="00DA13DF">
      <w:pPr>
        <w:pStyle w:val="a5"/>
        <w:spacing w:before="0" w:after="0"/>
        <w:jc w:val="both"/>
        <w:rPr>
          <w:sz w:val="18"/>
          <w:szCs w:val="18"/>
        </w:rPr>
      </w:pPr>
      <w:r w:rsidRPr="00DA13DF">
        <w:rPr>
          <w:sz w:val="18"/>
          <w:szCs w:val="18"/>
        </w:rPr>
        <w:tab/>
        <w:t>В течение 6 месяцев 2025 года сохранялась стабильная социально-экономическая ситуация в поселении. Принимались необходимые меры для обеспечения нормальных условий для проживания жителей поселения, их социальной защиты и поддержки, соблюдения на территории поселения общественной безопасности и правопорядка.</w:t>
      </w:r>
    </w:p>
    <w:p w:rsidR="00DA13DF" w:rsidRPr="00DA13DF" w:rsidRDefault="00DA13DF" w:rsidP="00DA13DF">
      <w:pPr>
        <w:pStyle w:val="a5"/>
        <w:spacing w:before="0" w:after="0"/>
        <w:jc w:val="both"/>
        <w:rPr>
          <w:sz w:val="18"/>
          <w:szCs w:val="18"/>
        </w:rPr>
      </w:pPr>
      <w:r w:rsidRPr="00DA13DF">
        <w:rPr>
          <w:sz w:val="18"/>
          <w:szCs w:val="18"/>
        </w:rPr>
        <w:tab/>
        <w:t xml:space="preserve">Из-за отсутствия возможностей трудоустройства происходит интенсивная миграция. Доля неработающего населения в Шерагульском муниципальном образовании в трудоспособном возрасте достаточно высока и не может не сказываться на социально-экономической сфере поселения. А это ведет в свою очередь, к тому, что бюджет поселения не получает денежные средства, которые формируются за счет поступления от НДФЛ работников, занятых в организациях поселения. Проведенный анализ демографического потенциала поселения и вопросов занятости трудоспособного населения показывает, что затронутые проблемы являются сложными и весьма </w:t>
      </w:r>
      <w:r w:rsidRPr="00DA13DF">
        <w:rPr>
          <w:sz w:val="18"/>
          <w:szCs w:val="18"/>
        </w:rPr>
        <w:lastRenderedPageBreak/>
        <w:t>противоречивыми, тесно связаны с экономикой и бюджетом поселения, и их необходимо учитывать при решении задач комплексного территориального развития.</w:t>
      </w:r>
    </w:p>
    <w:p w:rsidR="00DA13DF" w:rsidRPr="00DA13DF" w:rsidRDefault="00DA13DF" w:rsidP="00DA13DF">
      <w:pPr>
        <w:pStyle w:val="a5"/>
        <w:spacing w:before="0" w:after="0"/>
        <w:jc w:val="both"/>
        <w:rPr>
          <w:sz w:val="18"/>
          <w:szCs w:val="18"/>
        </w:rPr>
      </w:pPr>
      <w:r w:rsidRPr="00DA13DF">
        <w:rPr>
          <w:sz w:val="18"/>
          <w:szCs w:val="18"/>
        </w:rPr>
        <w:tab/>
        <w:t xml:space="preserve">В состав Шерагульского муниципального образования входят 4 </w:t>
      </w:r>
      <w:proofErr w:type="gramStart"/>
      <w:r w:rsidRPr="00DA13DF">
        <w:rPr>
          <w:sz w:val="18"/>
          <w:szCs w:val="18"/>
        </w:rPr>
        <w:t>населенных</w:t>
      </w:r>
      <w:proofErr w:type="gramEnd"/>
      <w:r w:rsidRPr="00DA13DF">
        <w:rPr>
          <w:sz w:val="18"/>
          <w:szCs w:val="18"/>
        </w:rPr>
        <w:t xml:space="preserve"> пункта: с. Шерагул, поселок ж/</w:t>
      </w:r>
      <w:proofErr w:type="spellStart"/>
      <w:r w:rsidRPr="00DA13DF">
        <w:rPr>
          <w:sz w:val="18"/>
          <w:szCs w:val="18"/>
        </w:rPr>
        <w:t>д</w:t>
      </w:r>
      <w:proofErr w:type="spellEnd"/>
      <w:r w:rsidRPr="00DA13DF">
        <w:rPr>
          <w:sz w:val="18"/>
          <w:szCs w:val="18"/>
        </w:rPr>
        <w:t xml:space="preserve"> станции Шуба, д. Трактовая, д. Новотроицк. Численность населения Шерагульского муниципального образования по данным Федеральной службы государственной статистики Иркутской области на 01.01.2025 г. составила 1738 человек (на 37 чел. меньше, чем статистические данные на 01.01.2024г. (1775 чел.)). Благодаря миграционным процессам численность населения ежегодно уменьшается.</w:t>
      </w:r>
    </w:p>
    <w:p w:rsidR="00DA13DF" w:rsidRPr="00DA13DF" w:rsidRDefault="00DA13DF" w:rsidP="00DA13DF">
      <w:pPr>
        <w:pStyle w:val="a5"/>
        <w:spacing w:before="0" w:after="0"/>
        <w:jc w:val="both"/>
        <w:rPr>
          <w:sz w:val="18"/>
          <w:szCs w:val="18"/>
        </w:rPr>
      </w:pPr>
      <w:r w:rsidRPr="00DA13DF">
        <w:rPr>
          <w:sz w:val="18"/>
          <w:szCs w:val="18"/>
        </w:rPr>
        <w:t>Поло - возрастной состав населения Шерагульского муниципального образования:</w:t>
      </w:r>
    </w:p>
    <w:p w:rsidR="00DA13DF" w:rsidRPr="00DA13DF" w:rsidRDefault="00DA13DF" w:rsidP="00DA13DF">
      <w:pPr>
        <w:pStyle w:val="a5"/>
        <w:spacing w:before="0" w:after="0"/>
        <w:jc w:val="both"/>
        <w:rPr>
          <w:sz w:val="18"/>
          <w:szCs w:val="18"/>
        </w:rPr>
      </w:pPr>
      <w:r w:rsidRPr="00DA13DF">
        <w:rPr>
          <w:sz w:val="18"/>
          <w:szCs w:val="18"/>
        </w:rPr>
        <w:t>- Трудоспособное население – 686 чел.;</w:t>
      </w:r>
    </w:p>
    <w:p w:rsidR="00DA13DF" w:rsidRPr="00DA13DF" w:rsidRDefault="00DA13DF" w:rsidP="00DA13DF">
      <w:pPr>
        <w:pStyle w:val="a5"/>
        <w:spacing w:before="0" w:after="0"/>
        <w:jc w:val="both"/>
        <w:rPr>
          <w:sz w:val="18"/>
          <w:szCs w:val="18"/>
        </w:rPr>
      </w:pPr>
      <w:r w:rsidRPr="00DA13DF">
        <w:rPr>
          <w:sz w:val="18"/>
          <w:szCs w:val="18"/>
        </w:rPr>
        <w:t>- пенсионеры – 458 чел.;</w:t>
      </w:r>
    </w:p>
    <w:p w:rsidR="00DA13DF" w:rsidRPr="00DA13DF" w:rsidRDefault="00DA13DF" w:rsidP="00DA13DF">
      <w:pPr>
        <w:pStyle w:val="a5"/>
        <w:spacing w:before="0" w:after="0"/>
        <w:jc w:val="both"/>
        <w:rPr>
          <w:sz w:val="18"/>
          <w:szCs w:val="18"/>
        </w:rPr>
      </w:pPr>
      <w:r w:rsidRPr="00DA13DF">
        <w:rPr>
          <w:sz w:val="18"/>
          <w:szCs w:val="18"/>
        </w:rPr>
        <w:t>- дети – 594 чел.</w:t>
      </w:r>
    </w:p>
    <w:p w:rsidR="00DA13DF" w:rsidRPr="00DA13DF" w:rsidRDefault="00DA13DF" w:rsidP="00DA13DF">
      <w:pPr>
        <w:pStyle w:val="a5"/>
        <w:spacing w:before="0" w:after="0"/>
        <w:jc w:val="both"/>
        <w:rPr>
          <w:sz w:val="18"/>
          <w:szCs w:val="18"/>
        </w:rPr>
      </w:pPr>
      <w:r w:rsidRPr="00DA13DF">
        <w:rPr>
          <w:sz w:val="18"/>
          <w:szCs w:val="18"/>
        </w:rPr>
        <w:tab/>
        <w:t>В Шерагульском муниципальном образовании  проводятся мероприятия по повышению собираемости налогов на территории поселений. На собраниях граждан проводилась разъяснительная работа о важности поступления налогов для бюджета поселения, о необходимости погашения задолженности по налогам.</w:t>
      </w:r>
    </w:p>
    <w:p w:rsidR="00DA13DF" w:rsidRPr="00DA13DF" w:rsidRDefault="00DA13DF" w:rsidP="00DA13DF">
      <w:pPr>
        <w:pStyle w:val="a5"/>
        <w:spacing w:before="0" w:after="0"/>
        <w:jc w:val="both"/>
        <w:rPr>
          <w:sz w:val="18"/>
          <w:szCs w:val="18"/>
        </w:rPr>
      </w:pPr>
      <w:r w:rsidRPr="00DA13DF">
        <w:rPr>
          <w:sz w:val="18"/>
          <w:szCs w:val="18"/>
        </w:rPr>
        <w:t xml:space="preserve">      По итоговой характеристике социально-экономического развития, поселение имеет потенциал развития с привлечением средств вышестоящих бюджетов обеспечить минимальные стандарты жизни населения, что приведет в будущем к повышению инвестиционной привлекательности территории. Сдерживающим фактором в реализации инвестиционной политики является отсутствие инвестиционных площадок с полной необходимой инфраструктурой, поэтому потенциальным инвесторам необходимы значительные инвестиции для обустройства инженерной инфраструктуры.</w:t>
      </w:r>
    </w:p>
    <w:p w:rsidR="00DA13DF" w:rsidRPr="00DA13DF" w:rsidRDefault="00DA13DF" w:rsidP="00DA13DF">
      <w:pPr>
        <w:pStyle w:val="a5"/>
        <w:spacing w:before="0" w:after="0"/>
        <w:jc w:val="both"/>
        <w:rPr>
          <w:sz w:val="18"/>
          <w:szCs w:val="18"/>
        </w:rPr>
      </w:pPr>
      <w:r w:rsidRPr="00DA13DF">
        <w:rPr>
          <w:sz w:val="18"/>
          <w:szCs w:val="18"/>
        </w:rPr>
        <w:tab/>
        <w:t xml:space="preserve">Развитие малого и среднего предпринимательства – один из постоянных приоритетов социально-экономического развития поселения. Малое предпринимательство в поселении развивается по следующим направлениям: </w:t>
      </w:r>
    </w:p>
    <w:p w:rsidR="00DA13DF" w:rsidRPr="00DA13DF" w:rsidRDefault="00DA13DF" w:rsidP="00DA13DF">
      <w:pPr>
        <w:pStyle w:val="a5"/>
        <w:spacing w:before="0" w:after="0"/>
        <w:jc w:val="center"/>
        <w:rPr>
          <w:b/>
          <w:bCs/>
          <w:sz w:val="18"/>
          <w:szCs w:val="18"/>
        </w:rPr>
      </w:pPr>
      <w:r w:rsidRPr="00DA13DF">
        <w:rPr>
          <w:b/>
          <w:bCs/>
          <w:sz w:val="18"/>
          <w:szCs w:val="18"/>
        </w:rPr>
        <w:t>Сельское хозяйство</w:t>
      </w:r>
    </w:p>
    <w:p w:rsidR="00DA13DF" w:rsidRPr="00DA13DF" w:rsidRDefault="00DA13DF" w:rsidP="00DA13DF">
      <w:pPr>
        <w:pStyle w:val="a5"/>
        <w:spacing w:before="0" w:after="0"/>
        <w:jc w:val="both"/>
        <w:rPr>
          <w:bCs/>
          <w:sz w:val="18"/>
          <w:szCs w:val="18"/>
        </w:rPr>
      </w:pPr>
      <w:r w:rsidRPr="00DA13DF">
        <w:rPr>
          <w:bCs/>
          <w:sz w:val="18"/>
          <w:szCs w:val="18"/>
        </w:rPr>
        <w:tab/>
        <w:t>Общая площадь сельхозугодий составляет 10.9 тыс. га, из них пашня 8.7 тыс.га.</w:t>
      </w:r>
    </w:p>
    <w:p w:rsidR="00DA13DF" w:rsidRPr="00DA13DF" w:rsidRDefault="00DA13DF" w:rsidP="00DA13DF">
      <w:pPr>
        <w:pStyle w:val="a5"/>
        <w:spacing w:before="0" w:after="0"/>
        <w:jc w:val="both"/>
        <w:rPr>
          <w:bCs/>
          <w:sz w:val="18"/>
          <w:szCs w:val="18"/>
        </w:rPr>
      </w:pPr>
      <w:r w:rsidRPr="00DA13DF">
        <w:rPr>
          <w:bCs/>
          <w:sz w:val="18"/>
          <w:szCs w:val="18"/>
        </w:rPr>
        <w:tab/>
        <w:t>В поселении свою деятельность осуществляют ООО "Шерагульское" (директор - Грищенко А.Л.), КФХ "Михайлов  М.Г.", КФХ "Дёмина С.В." (</w:t>
      </w:r>
      <w:proofErr w:type="spellStart"/>
      <w:r w:rsidRPr="00DA13DF">
        <w:rPr>
          <w:bCs/>
          <w:sz w:val="18"/>
          <w:szCs w:val="18"/>
        </w:rPr>
        <w:t>Куйтунский</w:t>
      </w:r>
      <w:proofErr w:type="spellEnd"/>
      <w:r w:rsidRPr="00DA13DF">
        <w:rPr>
          <w:bCs/>
          <w:sz w:val="18"/>
          <w:szCs w:val="18"/>
        </w:rPr>
        <w:t xml:space="preserve"> район д. </w:t>
      </w:r>
      <w:proofErr w:type="spellStart"/>
      <w:r w:rsidRPr="00DA13DF">
        <w:rPr>
          <w:bCs/>
          <w:sz w:val="18"/>
          <w:szCs w:val="18"/>
        </w:rPr>
        <w:t>Каразей</w:t>
      </w:r>
      <w:proofErr w:type="spellEnd"/>
      <w:r w:rsidRPr="00DA13DF">
        <w:rPr>
          <w:bCs/>
          <w:sz w:val="18"/>
          <w:szCs w:val="18"/>
        </w:rPr>
        <w:t>).</w:t>
      </w:r>
    </w:p>
    <w:p w:rsidR="00DA13DF" w:rsidRPr="00DA13DF" w:rsidRDefault="00DA13DF" w:rsidP="00DA13DF">
      <w:pPr>
        <w:pStyle w:val="a5"/>
        <w:spacing w:before="0" w:after="0"/>
        <w:jc w:val="both"/>
        <w:rPr>
          <w:bCs/>
          <w:sz w:val="18"/>
          <w:szCs w:val="18"/>
        </w:rPr>
      </w:pPr>
      <w:r w:rsidRPr="00DA13DF">
        <w:rPr>
          <w:bCs/>
          <w:sz w:val="18"/>
          <w:szCs w:val="18"/>
        </w:rPr>
        <w:tab/>
        <w:t>Основным направлением деятельности всех с/</w:t>
      </w:r>
      <w:proofErr w:type="spellStart"/>
      <w:r w:rsidRPr="00DA13DF">
        <w:rPr>
          <w:bCs/>
          <w:sz w:val="18"/>
          <w:szCs w:val="18"/>
        </w:rPr>
        <w:t>х</w:t>
      </w:r>
      <w:proofErr w:type="spellEnd"/>
      <w:r w:rsidRPr="00DA13DF">
        <w:rPr>
          <w:bCs/>
          <w:sz w:val="18"/>
          <w:szCs w:val="18"/>
        </w:rPr>
        <w:t xml:space="preserve"> товаропроизводителей на территории муниципального образования является производство зерновых культур. Сельхоз продукция реализуется на рынке.</w:t>
      </w:r>
    </w:p>
    <w:p w:rsidR="00DA13DF" w:rsidRPr="00DA13DF" w:rsidRDefault="00DA13DF" w:rsidP="00DA13DF">
      <w:pPr>
        <w:pStyle w:val="a5"/>
        <w:spacing w:before="0" w:after="0"/>
        <w:jc w:val="both"/>
        <w:rPr>
          <w:bCs/>
          <w:sz w:val="18"/>
          <w:szCs w:val="18"/>
        </w:rPr>
      </w:pPr>
      <w:r w:rsidRPr="00DA13DF">
        <w:rPr>
          <w:bCs/>
          <w:sz w:val="18"/>
          <w:szCs w:val="18"/>
        </w:rPr>
        <w:tab/>
      </w:r>
      <w:bookmarkStart w:id="0" w:name="_GoBack"/>
      <w:r w:rsidRPr="00DA13DF">
        <w:rPr>
          <w:bCs/>
          <w:sz w:val="18"/>
          <w:szCs w:val="18"/>
        </w:rPr>
        <w:t xml:space="preserve">Также на территории  муниципального образования расположено 683 </w:t>
      </w:r>
      <w:proofErr w:type="gramStart"/>
      <w:r w:rsidRPr="00DA13DF">
        <w:rPr>
          <w:bCs/>
          <w:sz w:val="18"/>
          <w:szCs w:val="18"/>
        </w:rPr>
        <w:t>личных</w:t>
      </w:r>
      <w:proofErr w:type="gramEnd"/>
      <w:r w:rsidRPr="00DA13DF">
        <w:rPr>
          <w:bCs/>
          <w:sz w:val="18"/>
          <w:szCs w:val="18"/>
        </w:rPr>
        <w:t xml:space="preserve"> подсобных хозяйства. </w:t>
      </w:r>
      <w:proofErr w:type="gramStart"/>
      <w:r w:rsidRPr="00DA13DF">
        <w:rPr>
          <w:bCs/>
          <w:sz w:val="18"/>
          <w:szCs w:val="18"/>
        </w:rPr>
        <w:t>На 01.01.2024 г. поголовье крупного рогатого скота (далее - КРС) составило 223 головы, в том числе коров - 112; поголовье свиней - 241 голов; овцы - 200 голов; козы - 27 голов; лошади - 19 голов; птица - 1152; пчелосемьи - 119 семей.</w:t>
      </w:r>
      <w:proofErr w:type="gramEnd"/>
      <w:r w:rsidRPr="00DA13DF">
        <w:rPr>
          <w:bCs/>
          <w:sz w:val="18"/>
          <w:szCs w:val="18"/>
        </w:rPr>
        <w:t xml:space="preserve"> Мясная продукция реализуется среди населения, а также вывозится на рынок районного центра </w:t>
      </w:r>
      <w:proofErr w:type="gramStart"/>
      <w:r w:rsidRPr="00DA13DF">
        <w:rPr>
          <w:bCs/>
          <w:sz w:val="18"/>
          <w:szCs w:val="18"/>
        </w:rPr>
        <w:t>г</w:t>
      </w:r>
      <w:proofErr w:type="gramEnd"/>
      <w:r w:rsidRPr="00DA13DF">
        <w:rPr>
          <w:bCs/>
          <w:sz w:val="18"/>
          <w:szCs w:val="18"/>
        </w:rPr>
        <w:t>. Тулун.</w:t>
      </w:r>
    </w:p>
    <w:p w:rsidR="00DA13DF" w:rsidRPr="00DA13DF" w:rsidRDefault="00DA13DF" w:rsidP="00DA13DF">
      <w:pPr>
        <w:pStyle w:val="a5"/>
        <w:spacing w:before="0" w:after="0"/>
        <w:jc w:val="both"/>
        <w:rPr>
          <w:bCs/>
          <w:sz w:val="18"/>
          <w:szCs w:val="18"/>
        </w:rPr>
      </w:pPr>
      <w:r w:rsidRPr="00DA13DF">
        <w:rPr>
          <w:bCs/>
          <w:sz w:val="18"/>
          <w:szCs w:val="18"/>
        </w:rPr>
        <w:tab/>
        <w:t>По оценке 2025 г.  в личных подсобных хозяйствах прогнозируется незначительное уменьшение поголовья  КРС, либо может сохраниться примерный уровень предшествующих лет за счет роста стоимости кормов и увеличения цен на ГСМ.</w:t>
      </w:r>
    </w:p>
    <w:bookmarkEnd w:id="0"/>
    <w:p w:rsidR="00DA13DF" w:rsidRPr="00DA13DF" w:rsidRDefault="00DA13DF" w:rsidP="00DA13DF">
      <w:pPr>
        <w:pStyle w:val="a5"/>
        <w:spacing w:before="0" w:after="0"/>
        <w:jc w:val="center"/>
        <w:rPr>
          <w:b/>
          <w:bCs/>
          <w:sz w:val="18"/>
          <w:szCs w:val="18"/>
        </w:rPr>
      </w:pPr>
      <w:r w:rsidRPr="00DA13DF">
        <w:rPr>
          <w:b/>
          <w:bCs/>
          <w:sz w:val="18"/>
          <w:szCs w:val="18"/>
        </w:rPr>
        <w:t>Торговля</w:t>
      </w:r>
    </w:p>
    <w:p w:rsidR="00DA13DF" w:rsidRPr="00DA13DF" w:rsidRDefault="00DA13DF" w:rsidP="00DA13DF">
      <w:pPr>
        <w:pStyle w:val="a5"/>
        <w:spacing w:before="0" w:after="0"/>
        <w:jc w:val="both"/>
        <w:rPr>
          <w:bCs/>
          <w:sz w:val="18"/>
          <w:szCs w:val="18"/>
        </w:rPr>
      </w:pPr>
      <w:r w:rsidRPr="00DA13DF">
        <w:rPr>
          <w:bCs/>
          <w:sz w:val="18"/>
          <w:szCs w:val="18"/>
        </w:rPr>
        <w:tab/>
        <w:t>Розничная торговая сеть состоит из 10 объектов торговли, число работающих 23 человека, средняя заработная плата – 27000,00 рублей. Структура розничного товарооборота распределена следующим образом: 100 % приходится на долю индивидуальных предпринимателей. Положение на потребительском рынке как продовольственными, так и непродовольственными товарами в течение 1 полугодия 2025 года оставались стабильными. В торговой сети широко представлен ассортимент продуктовых и промышленных товаров. Насыщенность товарами в основном удовлетворяет спрос населения.</w:t>
      </w:r>
    </w:p>
    <w:p w:rsidR="00DA13DF" w:rsidRPr="00DA13DF" w:rsidRDefault="00DA13DF" w:rsidP="00DA13DF">
      <w:pPr>
        <w:pStyle w:val="a5"/>
        <w:spacing w:before="0" w:after="0"/>
        <w:jc w:val="both"/>
        <w:rPr>
          <w:sz w:val="18"/>
          <w:szCs w:val="18"/>
        </w:rPr>
      </w:pPr>
      <w:r w:rsidRPr="00DA13DF">
        <w:rPr>
          <w:sz w:val="18"/>
          <w:szCs w:val="18"/>
        </w:rPr>
        <w:t xml:space="preserve">По ассортименту товаров структура розничного товарооборота осталась на уровне прошлого периода. Кроме стационарных торговых точек услуги розничной торговли продовольственными и непродовольственными товарами населению оказывает почтовое отделение связи, расположенное </w:t>
      </w:r>
      <w:proofErr w:type="gramStart"/>
      <w:r w:rsidRPr="00DA13DF">
        <w:rPr>
          <w:sz w:val="18"/>
          <w:szCs w:val="18"/>
        </w:rPr>
        <w:t>в</w:t>
      </w:r>
      <w:proofErr w:type="gramEnd"/>
      <w:r w:rsidRPr="00DA13DF">
        <w:rPr>
          <w:sz w:val="18"/>
          <w:szCs w:val="18"/>
        </w:rPr>
        <w:t xml:space="preserve"> </w:t>
      </w:r>
      <w:proofErr w:type="gramStart"/>
      <w:r w:rsidRPr="00DA13DF">
        <w:rPr>
          <w:sz w:val="18"/>
          <w:szCs w:val="18"/>
        </w:rPr>
        <w:t>с</w:t>
      </w:r>
      <w:proofErr w:type="gramEnd"/>
      <w:r w:rsidRPr="00DA13DF">
        <w:rPr>
          <w:sz w:val="18"/>
          <w:szCs w:val="18"/>
        </w:rPr>
        <w:t>. Шерагул, ул. Ленина, 89а.</w:t>
      </w:r>
    </w:p>
    <w:p w:rsidR="00DA13DF" w:rsidRPr="00DA13DF" w:rsidRDefault="00DA13DF" w:rsidP="00DA13DF">
      <w:pPr>
        <w:ind w:firstLine="709"/>
        <w:jc w:val="both"/>
        <w:rPr>
          <w:sz w:val="18"/>
          <w:szCs w:val="18"/>
        </w:rPr>
      </w:pPr>
      <w:r w:rsidRPr="00DA13DF">
        <w:rPr>
          <w:sz w:val="18"/>
          <w:szCs w:val="18"/>
        </w:rPr>
        <w:t>По оценке 2025 года замечено увеличение оборота розничной торговли за счет увеличения цен на продукты и товары первой необходимости, открытие бытовых услуг на территории Шерагульского муниципального образования не планируется.</w:t>
      </w:r>
    </w:p>
    <w:p w:rsidR="00DA13DF" w:rsidRPr="00DA13DF" w:rsidRDefault="00DA13DF" w:rsidP="00DA13DF">
      <w:pPr>
        <w:widowControl w:val="0"/>
        <w:ind w:firstLine="709"/>
        <w:jc w:val="both"/>
        <w:rPr>
          <w:sz w:val="18"/>
          <w:szCs w:val="18"/>
        </w:rPr>
      </w:pPr>
      <w:r w:rsidRPr="00DA13DF">
        <w:rPr>
          <w:sz w:val="18"/>
          <w:szCs w:val="18"/>
        </w:rPr>
        <w:t>Основными проблемами, препятствующими развитию торговых организаций и индивидуальных предпринимателей, осуществляющих деятельность в сфере торговли и общественного питания, являются:</w:t>
      </w:r>
    </w:p>
    <w:p w:rsidR="00DA13DF" w:rsidRPr="00DA13DF" w:rsidRDefault="00DA13DF" w:rsidP="00DA13DF">
      <w:pPr>
        <w:widowControl w:val="0"/>
        <w:ind w:firstLine="709"/>
        <w:jc w:val="both"/>
        <w:rPr>
          <w:sz w:val="18"/>
          <w:szCs w:val="18"/>
        </w:rPr>
      </w:pPr>
      <w:r w:rsidRPr="00DA13DF">
        <w:rPr>
          <w:sz w:val="18"/>
          <w:szCs w:val="18"/>
        </w:rPr>
        <w:t>-  низкая платежеспособность населения;</w:t>
      </w:r>
    </w:p>
    <w:p w:rsidR="00DA13DF" w:rsidRPr="00DA13DF" w:rsidRDefault="00DA13DF" w:rsidP="00DA13DF">
      <w:pPr>
        <w:ind w:firstLine="709"/>
        <w:jc w:val="both"/>
        <w:rPr>
          <w:sz w:val="18"/>
          <w:szCs w:val="18"/>
        </w:rPr>
      </w:pPr>
      <w:r w:rsidRPr="00DA13DF">
        <w:rPr>
          <w:sz w:val="18"/>
          <w:szCs w:val="18"/>
        </w:rPr>
        <w:t>- уменьшающаяся с каждым годом численность населения.</w:t>
      </w:r>
    </w:p>
    <w:p w:rsidR="00DA13DF" w:rsidRPr="00DA13DF" w:rsidRDefault="00DA13DF" w:rsidP="00DA13DF">
      <w:pPr>
        <w:pStyle w:val="a5"/>
        <w:spacing w:before="0" w:after="0"/>
        <w:jc w:val="both"/>
        <w:rPr>
          <w:sz w:val="18"/>
          <w:szCs w:val="18"/>
        </w:rPr>
      </w:pPr>
      <w:r w:rsidRPr="00DA13DF">
        <w:rPr>
          <w:sz w:val="18"/>
          <w:szCs w:val="18"/>
        </w:rPr>
        <w:tab/>
        <w:t xml:space="preserve">В поселении преобладает частный жилищный фонд (683 </w:t>
      </w:r>
      <w:proofErr w:type="gramStart"/>
      <w:r w:rsidRPr="00DA13DF">
        <w:rPr>
          <w:sz w:val="18"/>
          <w:szCs w:val="18"/>
        </w:rPr>
        <w:t>жилых</w:t>
      </w:r>
      <w:proofErr w:type="gramEnd"/>
      <w:r w:rsidRPr="00DA13DF">
        <w:rPr>
          <w:sz w:val="18"/>
          <w:szCs w:val="18"/>
        </w:rPr>
        <w:t xml:space="preserve"> дома). Общая площадь жилого фонда составляет 41838,82 кв.м. Благоустроенный жилой фонд представляет 1 многоквартирный жилой дом и 6 индивидуальных жилых домов. Количество проживающих – 39 человек. Общая жилая площадь, оборудованная центральным отоплением – 915,32 кв. м.</w:t>
      </w:r>
    </w:p>
    <w:p w:rsidR="00DA13DF" w:rsidRPr="00DA13DF" w:rsidRDefault="00DA13DF" w:rsidP="00DA13DF">
      <w:pPr>
        <w:pStyle w:val="a5"/>
        <w:spacing w:before="0" w:after="0"/>
        <w:jc w:val="center"/>
        <w:rPr>
          <w:b/>
          <w:sz w:val="18"/>
          <w:szCs w:val="18"/>
        </w:rPr>
      </w:pPr>
      <w:r w:rsidRPr="00DA13DF">
        <w:rPr>
          <w:b/>
          <w:sz w:val="18"/>
          <w:szCs w:val="18"/>
        </w:rPr>
        <w:t xml:space="preserve"> Образование</w:t>
      </w:r>
    </w:p>
    <w:p w:rsidR="00DA13DF" w:rsidRPr="00DA13DF" w:rsidRDefault="00DA13DF" w:rsidP="00DA13DF">
      <w:pPr>
        <w:pStyle w:val="a5"/>
        <w:spacing w:before="0" w:after="0"/>
        <w:jc w:val="both"/>
        <w:rPr>
          <w:sz w:val="18"/>
          <w:szCs w:val="18"/>
        </w:rPr>
      </w:pPr>
      <w:r w:rsidRPr="00DA13DF">
        <w:rPr>
          <w:sz w:val="18"/>
          <w:szCs w:val="18"/>
        </w:rPr>
        <w:tab/>
        <w:t xml:space="preserve">На территории Шерагульского муниципального образования  функционируют 3 школы и 2 </w:t>
      </w:r>
      <w:proofErr w:type="gramStart"/>
      <w:r w:rsidRPr="00DA13DF">
        <w:rPr>
          <w:sz w:val="18"/>
          <w:szCs w:val="18"/>
        </w:rPr>
        <w:t>дошкольных</w:t>
      </w:r>
      <w:proofErr w:type="gramEnd"/>
      <w:r w:rsidRPr="00DA13DF">
        <w:rPr>
          <w:sz w:val="18"/>
          <w:szCs w:val="18"/>
        </w:rPr>
        <w:t xml:space="preserve"> учреждения: МОУ "Шерагульская СОШ", МОУ "Шерагульская ООШ", МОУ  "</w:t>
      </w:r>
      <w:proofErr w:type="spellStart"/>
      <w:r w:rsidRPr="00DA13DF">
        <w:rPr>
          <w:sz w:val="18"/>
          <w:szCs w:val="18"/>
        </w:rPr>
        <w:t>Шубинская</w:t>
      </w:r>
      <w:proofErr w:type="spellEnd"/>
      <w:r w:rsidRPr="00DA13DF">
        <w:rPr>
          <w:sz w:val="18"/>
          <w:szCs w:val="18"/>
        </w:rPr>
        <w:t xml:space="preserve"> НОШ", детский сад "Колокольчик" (с. Шерагул) и детский сад "Уголек" (д. </w:t>
      </w:r>
      <w:proofErr w:type="gramStart"/>
      <w:r w:rsidRPr="00DA13DF">
        <w:rPr>
          <w:sz w:val="18"/>
          <w:szCs w:val="18"/>
        </w:rPr>
        <w:t>Трактовая</w:t>
      </w:r>
      <w:proofErr w:type="gramEnd"/>
      <w:r w:rsidRPr="00DA13DF">
        <w:rPr>
          <w:sz w:val="18"/>
          <w:szCs w:val="18"/>
        </w:rPr>
        <w:t xml:space="preserve">). Основной задачей учреждений образования неизменно является координация действий по обеспечению граждан доступным и качественным образованием по образовательным программам дошкольного, начального, основного и полного среднего образования. Дополнительное образование представляет МКОУ </w:t>
      </w:r>
      <w:proofErr w:type="gramStart"/>
      <w:r w:rsidRPr="00DA13DF">
        <w:rPr>
          <w:sz w:val="18"/>
          <w:szCs w:val="18"/>
        </w:rPr>
        <w:t>ДО</w:t>
      </w:r>
      <w:proofErr w:type="gramEnd"/>
      <w:r w:rsidRPr="00DA13DF">
        <w:rPr>
          <w:sz w:val="18"/>
          <w:szCs w:val="18"/>
        </w:rPr>
        <w:t xml:space="preserve"> "</w:t>
      </w:r>
      <w:proofErr w:type="gramStart"/>
      <w:r w:rsidRPr="00DA13DF">
        <w:rPr>
          <w:sz w:val="18"/>
          <w:szCs w:val="18"/>
        </w:rPr>
        <w:t>Детская</w:t>
      </w:r>
      <w:proofErr w:type="gramEnd"/>
      <w:r w:rsidRPr="00DA13DF">
        <w:rPr>
          <w:sz w:val="18"/>
          <w:szCs w:val="18"/>
        </w:rPr>
        <w:t xml:space="preserve"> школа искусств с. Шерагул", включающее в себя музыкальную и художественную школы. Количество занятых  составляет 130 человек.</w:t>
      </w:r>
    </w:p>
    <w:p w:rsidR="00DA13DF" w:rsidRDefault="00DA13DF" w:rsidP="00DA13DF">
      <w:pPr>
        <w:pStyle w:val="a5"/>
        <w:spacing w:before="0" w:after="0"/>
        <w:jc w:val="center"/>
        <w:rPr>
          <w:b/>
          <w:sz w:val="18"/>
          <w:szCs w:val="18"/>
        </w:rPr>
      </w:pPr>
    </w:p>
    <w:p w:rsidR="00DA13DF" w:rsidRPr="00DA13DF" w:rsidRDefault="00DA13DF" w:rsidP="00DA13DF">
      <w:pPr>
        <w:pStyle w:val="a5"/>
        <w:spacing w:before="0" w:after="0"/>
        <w:jc w:val="center"/>
        <w:rPr>
          <w:b/>
          <w:sz w:val="18"/>
          <w:szCs w:val="18"/>
        </w:rPr>
      </w:pPr>
      <w:r w:rsidRPr="00DA13DF">
        <w:rPr>
          <w:b/>
          <w:sz w:val="18"/>
          <w:szCs w:val="18"/>
        </w:rPr>
        <w:t>Культура и спорт</w:t>
      </w:r>
    </w:p>
    <w:p w:rsidR="00DA13DF" w:rsidRPr="00DA13DF" w:rsidRDefault="00DA13DF" w:rsidP="00DA13DF">
      <w:pPr>
        <w:pStyle w:val="a5"/>
        <w:spacing w:before="0" w:after="0"/>
        <w:jc w:val="both"/>
        <w:rPr>
          <w:b/>
          <w:bCs/>
          <w:sz w:val="18"/>
          <w:szCs w:val="18"/>
        </w:rPr>
      </w:pPr>
      <w:r w:rsidRPr="00DA13DF">
        <w:rPr>
          <w:sz w:val="18"/>
          <w:szCs w:val="18"/>
        </w:rPr>
        <w:t xml:space="preserve">       Сеть культурно - </w:t>
      </w:r>
      <w:proofErr w:type="spellStart"/>
      <w:r w:rsidRPr="00DA13DF">
        <w:rPr>
          <w:sz w:val="18"/>
          <w:szCs w:val="18"/>
        </w:rPr>
        <w:t>досуговых</w:t>
      </w:r>
      <w:proofErr w:type="spellEnd"/>
      <w:r w:rsidRPr="00DA13DF">
        <w:rPr>
          <w:sz w:val="18"/>
          <w:szCs w:val="18"/>
        </w:rPr>
        <w:t xml:space="preserve"> учреждений поселения представлена Культурно </w:t>
      </w:r>
      <w:proofErr w:type="spellStart"/>
      <w:r w:rsidRPr="00DA13DF">
        <w:rPr>
          <w:sz w:val="18"/>
          <w:szCs w:val="18"/>
        </w:rPr>
        <w:t>досуговым</w:t>
      </w:r>
      <w:proofErr w:type="spellEnd"/>
      <w:r w:rsidRPr="00DA13DF">
        <w:rPr>
          <w:sz w:val="18"/>
          <w:szCs w:val="18"/>
        </w:rPr>
        <w:t xml:space="preserve"> центром - МКУК "КДЦ с. Шерагул и  1 библиотекой. Основными направлениями деятельности библиотеки являются информационное, краеведческое, художественно-эстетическое, культурно- просветительское направления, патриотическое воспитание, а также организация досуга населения.</w:t>
      </w:r>
    </w:p>
    <w:p w:rsidR="00DA13DF" w:rsidRPr="00DA13DF" w:rsidRDefault="00DA13DF" w:rsidP="00DA13DF">
      <w:pPr>
        <w:pStyle w:val="a5"/>
        <w:spacing w:before="0" w:after="0"/>
        <w:jc w:val="both"/>
        <w:rPr>
          <w:sz w:val="18"/>
          <w:szCs w:val="18"/>
        </w:rPr>
      </w:pPr>
      <w:r w:rsidRPr="00DA13DF">
        <w:rPr>
          <w:sz w:val="18"/>
          <w:szCs w:val="18"/>
        </w:rPr>
        <w:lastRenderedPageBreak/>
        <w:t xml:space="preserve"> </w:t>
      </w:r>
      <w:r w:rsidRPr="00DA13DF">
        <w:rPr>
          <w:sz w:val="18"/>
          <w:szCs w:val="18"/>
        </w:rPr>
        <w:tab/>
        <w:t xml:space="preserve">В 2025 году массовые мероприятия проводятся активно.  Штатная численность сотрудников МКУК "КДЦ с. Шерагул" составляет 7 человек, средняя заработная плата – 50000,00 рублей. </w:t>
      </w:r>
    </w:p>
    <w:p w:rsidR="00DA13DF" w:rsidRPr="00DA13DF" w:rsidRDefault="00DA13DF" w:rsidP="00DA13DF">
      <w:pPr>
        <w:pStyle w:val="a5"/>
        <w:spacing w:before="0" w:after="0"/>
        <w:jc w:val="both"/>
        <w:rPr>
          <w:b/>
          <w:bCs/>
          <w:sz w:val="18"/>
          <w:szCs w:val="18"/>
        </w:rPr>
      </w:pPr>
      <w:r w:rsidRPr="00DA13DF">
        <w:rPr>
          <w:sz w:val="18"/>
          <w:szCs w:val="18"/>
        </w:rPr>
        <w:tab/>
        <w:t xml:space="preserve">Приоритетными направлениями развития спорта является: создание условий для занятий населения физической культурой и спортом, приобщение молодежи и подростков к активному занятию спортом, к формированию здорового образа жизни. </w:t>
      </w:r>
    </w:p>
    <w:p w:rsidR="00DA13DF" w:rsidRPr="00DA13DF" w:rsidRDefault="00DA13DF" w:rsidP="00DA13DF">
      <w:pPr>
        <w:jc w:val="center"/>
        <w:rPr>
          <w:b/>
          <w:sz w:val="18"/>
          <w:szCs w:val="18"/>
        </w:rPr>
      </w:pPr>
      <w:r w:rsidRPr="00DA13DF">
        <w:rPr>
          <w:b/>
          <w:sz w:val="18"/>
          <w:szCs w:val="18"/>
        </w:rPr>
        <w:t>Здравоохранение</w:t>
      </w:r>
    </w:p>
    <w:p w:rsidR="00DA13DF" w:rsidRPr="00DA13DF" w:rsidRDefault="00DA13DF" w:rsidP="00DA13DF">
      <w:pPr>
        <w:jc w:val="both"/>
        <w:rPr>
          <w:sz w:val="18"/>
          <w:szCs w:val="18"/>
        </w:rPr>
      </w:pPr>
      <w:r w:rsidRPr="00DA13DF">
        <w:rPr>
          <w:sz w:val="18"/>
          <w:szCs w:val="18"/>
        </w:rPr>
        <w:tab/>
        <w:t>На территории  Шерагульского сельского поселения расположен филиал ОГБУЗ "</w:t>
      </w:r>
      <w:proofErr w:type="spellStart"/>
      <w:r w:rsidRPr="00DA13DF">
        <w:rPr>
          <w:sz w:val="18"/>
          <w:szCs w:val="18"/>
        </w:rPr>
        <w:t>Тулунская</w:t>
      </w:r>
      <w:proofErr w:type="spellEnd"/>
      <w:r w:rsidRPr="00DA13DF">
        <w:rPr>
          <w:sz w:val="18"/>
          <w:szCs w:val="18"/>
        </w:rPr>
        <w:t xml:space="preserve"> городская больница Шерагульская участковая больница", стационар на 20 койко-мест, имеется </w:t>
      </w:r>
      <w:proofErr w:type="spellStart"/>
      <w:r w:rsidRPr="00DA13DF">
        <w:rPr>
          <w:sz w:val="18"/>
          <w:szCs w:val="18"/>
        </w:rPr>
        <w:t>физиокабинет</w:t>
      </w:r>
      <w:proofErr w:type="spellEnd"/>
      <w:r w:rsidRPr="00DA13DF">
        <w:rPr>
          <w:sz w:val="18"/>
          <w:szCs w:val="18"/>
        </w:rPr>
        <w:t xml:space="preserve">. </w:t>
      </w:r>
      <w:proofErr w:type="gramStart"/>
      <w:r w:rsidRPr="00DA13DF">
        <w:rPr>
          <w:sz w:val="18"/>
          <w:szCs w:val="18"/>
        </w:rPr>
        <w:t xml:space="preserve">Также ведут свою деятельность два </w:t>
      </w:r>
      <w:proofErr w:type="spellStart"/>
      <w:r w:rsidRPr="00DA13DF">
        <w:rPr>
          <w:sz w:val="18"/>
          <w:szCs w:val="18"/>
        </w:rPr>
        <w:t>фельдшерско</w:t>
      </w:r>
      <w:proofErr w:type="spellEnd"/>
      <w:r w:rsidRPr="00DA13DF">
        <w:rPr>
          <w:sz w:val="18"/>
          <w:szCs w:val="18"/>
        </w:rPr>
        <w:t xml:space="preserve"> - акушерских пункта в д. Трактовая и д. Новотроицк.</w:t>
      </w:r>
      <w:proofErr w:type="gramEnd"/>
      <w:r w:rsidRPr="00DA13DF">
        <w:rPr>
          <w:sz w:val="18"/>
          <w:szCs w:val="18"/>
        </w:rPr>
        <w:t xml:space="preserve"> Численность </w:t>
      </w:r>
      <w:proofErr w:type="gramStart"/>
      <w:r w:rsidRPr="00DA13DF">
        <w:rPr>
          <w:sz w:val="18"/>
          <w:szCs w:val="18"/>
        </w:rPr>
        <w:t>работающих</w:t>
      </w:r>
      <w:proofErr w:type="gramEnd"/>
      <w:r w:rsidRPr="00DA13DF">
        <w:rPr>
          <w:sz w:val="18"/>
          <w:szCs w:val="18"/>
        </w:rPr>
        <w:t xml:space="preserve"> составляет: в Шерагульской участковой больнице - 34 человека, в ФАП д. Трактовая и д. Новотроицк - 3 человека.</w:t>
      </w:r>
    </w:p>
    <w:p w:rsidR="00DA13DF" w:rsidRDefault="00DA13DF" w:rsidP="00DA13DF">
      <w:pPr>
        <w:jc w:val="center"/>
        <w:rPr>
          <w:b/>
          <w:sz w:val="18"/>
          <w:szCs w:val="18"/>
        </w:rPr>
      </w:pPr>
    </w:p>
    <w:p w:rsidR="00DA13DF" w:rsidRPr="00DA13DF" w:rsidRDefault="00DA13DF" w:rsidP="00DA13DF">
      <w:pPr>
        <w:jc w:val="center"/>
        <w:rPr>
          <w:b/>
          <w:sz w:val="18"/>
          <w:szCs w:val="18"/>
        </w:rPr>
      </w:pPr>
      <w:r w:rsidRPr="00DA13DF">
        <w:rPr>
          <w:b/>
          <w:sz w:val="18"/>
          <w:szCs w:val="18"/>
        </w:rPr>
        <w:t>Связь</w:t>
      </w:r>
    </w:p>
    <w:p w:rsidR="00DA13DF" w:rsidRPr="00DA13DF" w:rsidRDefault="00DA13DF" w:rsidP="00DA13DF">
      <w:pPr>
        <w:jc w:val="both"/>
        <w:rPr>
          <w:sz w:val="18"/>
          <w:szCs w:val="18"/>
        </w:rPr>
      </w:pPr>
      <w:r w:rsidRPr="00DA13DF">
        <w:rPr>
          <w:sz w:val="18"/>
          <w:szCs w:val="18"/>
        </w:rPr>
        <w:tab/>
        <w:t xml:space="preserve">Услуги по оказанию почтовой связи  в поселении оказывает ФГУП "Почта России. Отделение с. Шерагул", расположенное по адресу: </w:t>
      </w:r>
      <w:proofErr w:type="spellStart"/>
      <w:proofErr w:type="gramStart"/>
      <w:r w:rsidRPr="00DA13DF">
        <w:rPr>
          <w:sz w:val="18"/>
          <w:szCs w:val="18"/>
        </w:rPr>
        <w:t>ул</w:t>
      </w:r>
      <w:proofErr w:type="spellEnd"/>
      <w:proofErr w:type="gramEnd"/>
      <w:r w:rsidRPr="00DA13DF">
        <w:rPr>
          <w:sz w:val="18"/>
          <w:szCs w:val="18"/>
        </w:rPr>
        <w:t>, Ленина, 95. Почтовое отделение оказывает традиционные виды услуг: прием коммунальных и налоговых  платежей, выплата пенсий, производится торговля продуктами питания.</w:t>
      </w:r>
    </w:p>
    <w:p w:rsidR="00DA13DF" w:rsidRPr="00DA13DF" w:rsidRDefault="00DA13DF" w:rsidP="00DA13DF">
      <w:pPr>
        <w:jc w:val="both"/>
        <w:rPr>
          <w:sz w:val="18"/>
          <w:szCs w:val="18"/>
        </w:rPr>
      </w:pPr>
      <w:r w:rsidRPr="00DA13DF">
        <w:rPr>
          <w:sz w:val="18"/>
          <w:szCs w:val="18"/>
        </w:rPr>
        <w:tab/>
        <w:t>По оценке 2025 г. и в перспективе на 2026-2028 гг. падает спрос населения на услуги связи  в связи с переходом обслуживания населения в формате "</w:t>
      </w:r>
      <w:proofErr w:type="spellStart"/>
      <w:r w:rsidRPr="00DA13DF">
        <w:rPr>
          <w:sz w:val="18"/>
          <w:szCs w:val="18"/>
        </w:rPr>
        <w:t>онлайн</w:t>
      </w:r>
      <w:proofErr w:type="spellEnd"/>
      <w:r w:rsidRPr="00DA13DF">
        <w:rPr>
          <w:sz w:val="18"/>
          <w:szCs w:val="18"/>
        </w:rPr>
        <w:t>".</w:t>
      </w:r>
    </w:p>
    <w:p w:rsidR="00DA13DF" w:rsidRPr="00DA13DF" w:rsidRDefault="00DA13DF" w:rsidP="00DA13DF">
      <w:pPr>
        <w:jc w:val="both"/>
        <w:rPr>
          <w:sz w:val="18"/>
          <w:szCs w:val="18"/>
        </w:rPr>
      </w:pPr>
    </w:p>
    <w:p w:rsidR="00DA13DF" w:rsidRPr="00DA13DF" w:rsidRDefault="00DA13DF" w:rsidP="00DA13DF">
      <w:pPr>
        <w:jc w:val="center"/>
        <w:rPr>
          <w:b/>
          <w:sz w:val="18"/>
          <w:szCs w:val="18"/>
        </w:rPr>
      </w:pPr>
      <w:r w:rsidRPr="00DA13DF">
        <w:rPr>
          <w:b/>
          <w:sz w:val="18"/>
          <w:szCs w:val="18"/>
        </w:rPr>
        <w:t>Администрация Шерагульского сельского поселения</w:t>
      </w:r>
    </w:p>
    <w:p w:rsidR="00DA13DF" w:rsidRPr="00DA13DF" w:rsidRDefault="00DA13DF" w:rsidP="00DA13DF">
      <w:pPr>
        <w:pStyle w:val="a5"/>
        <w:spacing w:before="0" w:after="0"/>
        <w:jc w:val="both"/>
        <w:rPr>
          <w:sz w:val="18"/>
          <w:szCs w:val="18"/>
        </w:rPr>
      </w:pPr>
      <w:r w:rsidRPr="00DA13DF">
        <w:rPr>
          <w:rFonts w:eastAsiaTheme="minorHAnsi"/>
          <w:b/>
          <w:sz w:val="18"/>
          <w:szCs w:val="18"/>
          <w:lang w:eastAsia="en-US"/>
        </w:rPr>
        <w:tab/>
      </w:r>
      <w:r w:rsidRPr="00DA13DF">
        <w:rPr>
          <w:sz w:val="18"/>
          <w:szCs w:val="18"/>
        </w:rPr>
        <w:t>В 2025 году штатная численность муниципальных служащих в администрации Шерагульского сельского поселения составляет 9 человек (меньше на 2 чел. по сравнению с уровнем прошлого года). За 6 месяцев 2025 года поступило 7 обращений граждан, из них письменных – 5, принято 46 постановлений, 51 распоряжение, проведены заседания Думы (14 решений), где обсуждались вопросы исполнения бюджета сельского поселения, вопросы экономической, хозяйственной деятельности, 3 собрания граждан.</w:t>
      </w:r>
    </w:p>
    <w:p w:rsidR="00DA13DF" w:rsidRPr="00DA13DF" w:rsidRDefault="00DA13DF" w:rsidP="00DA13DF">
      <w:pPr>
        <w:pStyle w:val="a5"/>
        <w:spacing w:before="0" w:after="0"/>
        <w:jc w:val="both"/>
        <w:rPr>
          <w:sz w:val="18"/>
          <w:szCs w:val="18"/>
        </w:rPr>
      </w:pPr>
      <w:r w:rsidRPr="00DA13DF">
        <w:rPr>
          <w:sz w:val="18"/>
          <w:szCs w:val="18"/>
        </w:rPr>
        <w:t>Администрацией поселения осуществлялись нотариальные действия по составлению доверенностей, завещаний.</w:t>
      </w:r>
    </w:p>
    <w:p w:rsidR="00DA13DF" w:rsidRPr="00DA13DF" w:rsidRDefault="00DA13DF" w:rsidP="00DA13DF">
      <w:pPr>
        <w:pStyle w:val="a5"/>
        <w:spacing w:before="0" w:after="0"/>
        <w:jc w:val="both"/>
        <w:rPr>
          <w:sz w:val="18"/>
          <w:szCs w:val="18"/>
        </w:rPr>
      </w:pPr>
      <w:r w:rsidRPr="00DA13DF">
        <w:rPr>
          <w:sz w:val="18"/>
          <w:szCs w:val="18"/>
        </w:rPr>
        <w:tab/>
        <w:t>Доходная часть бюджета поселения в 2025 году сформирована из налоговых и неналоговых и безвозмездных поступлений. Фактически за 6 месяцев 2025 года исполнение доходной части составило 5010,7 тыс. руб. Налоговые и неналоговые доходы:</w:t>
      </w:r>
    </w:p>
    <w:p w:rsidR="00DA13DF" w:rsidRPr="00DA13DF" w:rsidRDefault="00DA13DF" w:rsidP="00DA13DF">
      <w:pPr>
        <w:pStyle w:val="a5"/>
        <w:spacing w:before="0" w:after="0"/>
        <w:jc w:val="both"/>
        <w:rPr>
          <w:sz w:val="18"/>
          <w:szCs w:val="18"/>
        </w:rPr>
      </w:pPr>
      <w:r w:rsidRPr="00DA13DF">
        <w:rPr>
          <w:sz w:val="18"/>
          <w:szCs w:val="18"/>
        </w:rPr>
        <w:t>- налог на доходы физических лиц – 105,4 тыс. руб. (план – 408,9 тыс. руб.);</w:t>
      </w:r>
    </w:p>
    <w:p w:rsidR="00DA13DF" w:rsidRPr="00DA13DF" w:rsidRDefault="00DA13DF" w:rsidP="00DA13DF">
      <w:pPr>
        <w:pStyle w:val="a5"/>
        <w:spacing w:before="0" w:after="0"/>
        <w:jc w:val="both"/>
        <w:rPr>
          <w:sz w:val="18"/>
          <w:szCs w:val="18"/>
        </w:rPr>
      </w:pPr>
      <w:r w:rsidRPr="00DA13DF">
        <w:rPr>
          <w:sz w:val="18"/>
          <w:szCs w:val="18"/>
        </w:rPr>
        <w:t>- ЕСХН – 0,0 тыс. руб. (план – 79,0 тыс. руб.);</w:t>
      </w:r>
    </w:p>
    <w:p w:rsidR="00DA13DF" w:rsidRPr="00DA13DF" w:rsidRDefault="00DA13DF" w:rsidP="00DA13DF">
      <w:pPr>
        <w:pStyle w:val="a5"/>
        <w:spacing w:before="0" w:after="0"/>
        <w:jc w:val="both"/>
        <w:rPr>
          <w:sz w:val="18"/>
          <w:szCs w:val="18"/>
        </w:rPr>
      </w:pPr>
      <w:r w:rsidRPr="00DA13DF">
        <w:rPr>
          <w:sz w:val="18"/>
          <w:szCs w:val="18"/>
        </w:rPr>
        <w:t>- земельный налог – 191,7 тыс. руб. (план – 958,0 тыс. руб.);</w:t>
      </w:r>
    </w:p>
    <w:p w:rsidR="00DA13DF" w:rsidRPr="00DA13DF" w:rsidRDefault="00DA13DF" w:rsidP="00DA13DF">
      <w:pPr>
        <w:pStyle w:val="a5"/>
        <w:spacing w:before="0" w:after="0"/>
        <w:jc w:val="both"/>
        <w:rPr>
          <w:sz w:val="18"/>
          <w:szCs w:val="18"/>
        </w:rPr>
      </w:pPr>
      <w:r w:rsidRPr="00DA13DF">
        <w:rPr>
          <w:sz w:val="18"/>
          <w:szCs w:val="18"/>
        </w:rPr>
        <w:t>- налог на имущество – 192,9 тыс. руб. (план – 1394,0 тыс. руб.);</w:t>
      </w:r>
    </w:p>
    <w:p w:rsidR="00DA13DF" w:rsidRPr="00DA13DF" w:rsidRDefault="00DA13DF" w:rsidP="00DA13DF">
      <w:pPr>
        <w:pStyle w:val="a5"/>
        <w:spacing w:before="0" w:after="0"/>
        <w:jc w:val="both"/>
        <w:rPr>
          <w:sz w:val="18"/>
          <w:szCs w:val="18"/>
        </w:rPr>
      </w:pPr>
      <w:r w:rsidRPr="00DA13DF">
        <w:rPr>
          <w:sz w:val="18"/>
          <w:szCs w:val="18"/>
        </w:rPr>
        <w:t>- госпошлина – 1,4 тыс. руб. (5,0 тыс. руб.);</w:t>
      </w:r>
    </w:p>
    <w:p w:rsidR="00DA13DF" w:rsidRPr="00DA13DF" w:rsidRDefault="00DA13DF" w:rsidP="00DA13DF">
      <w:pPr>
        <w:pStyle w:val="a5"/>
        <w:spacing w:before="0" w:after="0"/>
        <w:jc w:val="both"/>
        <w:rPr>
          <w:sz w:val="18"/>
          <w:szCs w:val="18"/>
        </w:rPr>
      </w:pPr>
      <w:r w:rsidRPr="00DA13DF">
        <w:rPr>
          <w:sz w:val="18"/>
          <w:szCs w:val="18"/>
        </w:rPr>
        <w:t>Прочие доходы от оказания платных услуг (работ) – 25,0 тыс. руб. (план – 95,0 тыс. руб.);</w:t>
      </w:r>
    </w:p>
    <w:p w:rsidR="00DA13DF" w:rsidRPr="00DA13DF" w:rsidRDefault="00DA13DF" w:rsidP="00DA13DF">
      <w:pPr>
        <w:pStyle w:val="a5"/>
        <w:spacing w:before="0" w:after="0"/>
        <w:jc w:val="both"/>
        <w:rPr>
          <w:sz w:val="18"/>
          <w:szCs w:val="18"/>
        </w:rPr>
      </w:pPr>
      <w:r w:rsidRPr="00DA13DF">
        <w:rPr>
          <w:sz w:val="18"/>
          <w:szCs w:val="18"/>
        </w:rPr>
        <w:t>- административные штрафы – 9,3 тыс. руб.;</w:t>
      </w:r>
    </w:p>
    <w:p w:rsidR="00DA13DF" w:rsidRPr="00DA13DF" w:rsidRDefault="00DA13DF" w:rsidP="00DA13DF">
      <w:pPr>
        <w:pStyle w:val="a5"/>
        <w:spacing w:before="0" w:after="0"/>
        <w:jc w:val="both"/>
        <w:rPr>
          <w:sz w:val="18"/>
          <w:szCs w:val="18"/>
        </w:rPr>
      </w:pPr>
      <w:r w:rsidRPr="00DA13DF">
        <w:rPr>
          <w:sz w:val="18"/>
          <w:szCs w:val="18"/>
        </w:rPr>
        <w:tab/>
      </w:r>
    </w:p>
    <w:p w:rsidR="00DA13DF" w:rsidRPr="00DA13DF" w:rsidRDefault="00DA13DF" w:rsidP="00DA13DF">
      <w:pPr>
        <w:pStyle w:val="a5"/>
        <w:spacing w:before="0" w:after="0"/>
        <w:jc w:val="both"/>
        <w:rPr>
          <w:sz w:val="18"/>
          <w:szCs w:val="18"/>
        </w:rPr>
      </w:pPr>
      <w:r w:rsidRPr="00DA13DF">
        <w:rPr>
          <w:sz w:val="18"/>
          <w:szCs w:val="18"/>
        </w:rPr>
        <w:tab/>
        <w:t>По ожидаемой оценке за 2025 год исполнение доходной части бюджета поселения будет исполнено в полном объеме.</w:t>
      </w:r>
    </w:p>
    <w:p w:rsidR="00DA13DF" w:rsidRPr="00DA13DF" w:rsidRDefault="00DA13DF" w:rsidP="00DA13DF">
      <w:pPr>
        <w:pStyle w:val="a5"/>
        <w:spacing w:before="0" w:after="0"/>
        <w:jc w:val="both"/>
        <w:rPr>
          <w:sz w:val="18"/>
          <w:szCs w:val="18"/>
        </w:rPr>
      </w:pPr>
      <w:r w:rsidRPr="00DA13DF">
        <w:rPr>
          <w:sz w:val="18"/>
          <w:szCs w:val="18"/>
        </w:rPr>
        <w:tab/>
        <w:t>Расходная часть бюджета:</w:t>
      </w:r>
    </w:p>
    <w:p w:rsidR="00DA13DF" w:rsidRPr="00DA13DF" w:rsidRDefault="00DA13DF" w:rsidP="00DA13DF">
      <w:pPr>
        <w:pStyle w:val="a5"/>
        <w:spacing w:before="0" w:after="0"/>
        <w:jc w:val="both"/>
        <w:rPr>
          <w:sz w:val="18"/>
          <w:szCs w:val="18"/>
        </w:rPr>
      </w:pPr>
      <w:r w:rsidRPr="00DA13DF">
        <w:rPr>
          <w:sz w:val="18"/>
          <w:szCs w:val="18"/>
        </w:rPr>
        <w:t xml:space="preserve"> Фактическое выполнение плановых показателей расходной части бюджета поселения – 4880,4 тыс. руб., (план – 28679,6 тыс. руб.).</w:t>
      </w:r>
    </w:p>
    <w:p w:rsidR="00DA13DF" w:rsidRPr="00DA13DF" w:rsidRDefault="00DA13DF" w:rsidP="00DA13DF">
      <w:pPr>
        <w:suppressAutoHyphens/>
        <w:jc w:val="both"/>
        <w:outlineLvl w:val="0"/>
        <w:rPr>
          <w:rFonts w:eastAsia="Calibri"/>
          <w:bCs/>
          <w:sz w:val="18"/>
          <w:szCs w:val="18"/>
          <w:lang w:eastAsia="ar-SA"/>
        </w:rPr>
      </w:pPr>
      <w:r w:rsidRPr="00DA13DF">
        <w:rPr>
          <w:sz w:val="18"/>
          <w:szCs w:val="18"/>
        </w:rPr>
        <w:tab/>
        <w:t>На территории Шерагульского сельского поселения приняты, действуют и реализуются мероприятия муниципальной программы</w:t>
      </w:r>
      <w:r w:rsidRPr="00DA13DF">
        <w:rPr>
          <w:color w:val="000000"/>
          <w:sz w:val="18"/>
          <w:szCs w:val="18"/>
        </w:rPr>
        <w:t xml:space="preserve"> «Социально-экономическое развитие территории Шерагульского сельского поселения на 2024-2028 гг.».</w:t>
      </w:r>
      <w:r w:rsidRPr="00DA13DF">
        <w:rPr>
          <w:rFonts w:eastAsia="Calibri"/>
          <w:bCs/>
          <w:sz w:val="18"/>
          <w:szCs w:val="18"/>
          <w:lang w:eastAsia="ar-SA"/>
        </w:rPr>
        <w:t xml:space="preserve"> </w:t>
      </w:r>
    </w:p>
    <w:p w:rsidR="00DA13DF" w:rsidRPr="00DA13DF" w:rsidRDefault="00DA13DF" w:rsidP="00DA13DF">
      <w:pPr>
        <w:autoSpaceDE w:val="0"/>
        <w:autoSpaceDN w:val="0"/>
        <w:adjustRightInd w:val="0"/>
        <w:jc w:val="both"/>
        <w:rPr>
          <w:sz w:val="18"/>
          <w:szCs w:val="18"/>
        </w:rPr>
      </w:pPr>
      <w:r w:rsidRPr="00DA13DF">
        <w:rPr>
          <w:color w:val="000000"/>
          <w:sz w:val="18"/>
          <w:szCs w:val="18"/>
        </w:rPr>
        <w:t>       </w:t>
      </w:r>
      <w:r w:rsidRPr="00DA13DF">
        <w:rPr>
          <w:sz w:val="18"/>
          <w:szCs w:val="18"/>
        </w:rPr>
        <w:t>Расходы за счет средств резервного фонда администрацией Шерагульского сельского поселения за 1 полугодие 2024 года не производились.</w:t>
      </w:r>
    </w:p>
    <w:p w:rsidR="00DA13DF" w:rsidRPr="00DA13DF" w:rsidRDefault="00DA13DF" w:rsidP="00DA13DF">
      <w:pPr>
        <w:pStyle w:val="a5"/>
        <w:spacing w:before="0" w:after="0"/>
        <w:jc w:val="both"/>
        <w:rPr>
          <w:sz w:val="18"/>
          <w:szCs w:val="18"/>
        </w:rPr>
      </w:pPr>
      <w:r w:rsidRPr="00DA13DF">
        <w:rPr>
          <w:sz w:val="18"/>
          <w:szCs w:val="18"/>
        </w:rPr>
        <w:tab/>
        <w:t>На официальном сайте администрации Шерагульского сельского поселения (</w:t>
      </w:r>
      <w:r w:rsidRPr="00DA13DF">
        <w:rPr>
          <w:sz w:val="18"/>
          <w:szCs w:val="18"/>
          <w:u w:val="single"/>
        </w:rPr>
        <w:t>http://sheragul.mo38.ru</w:t>
      </w:r>
      <w:r w:rsidRPr="00DA13DF">
        <w:rPr>
          <w:color w:val="000000" w:themeColor="text1"/>
          <w:sz w:val="18"/>
          <w:szCs w:val="18"/>
        </w:rPr>
        <w:t>)</w:t>
      </w:r>
      <w:r w:rsidRPr="00DA13DF">
        <w:rPr>
          <w:sz w:val="18"/>
          <w:szCs w:val="18"/>
        </w:rPr>
        <w:t xml:space="preserve"> размещаются нормативно-правовые акты органов местного самоуправления, освещается жизнь поселения, размещаются объявления.</w:t>
      </w:r>
    </w:p>
    <w:p w:rsidR="00DA13DF" w:rsidRPr="00DA13DF" w:rsidRDefault="00DA13DF" w:rsidP="00DA13DF">
      <w:pPr>
        <w:ind w:firstLine="709"/>
        <w:jc w:val="center"/>
        <w:rPr>
          <w:sz w:val="18"/>
          <w:szCs w:val="18"/>
        </w:rPr>
      </w:pPr>
    </w:p>
    <w:p w:rsidR="00DA13DF" w:rsidRPr="00DA13DF" w:rsidRDefault="00DA13DF" w:rsidP="00DA13DF">
      <w:pPr>
        <w:rPr>
          <w:sz w:val="18"/>
          <w:szCs w:val="18"/>
        </w:rPr>
      </w:pPr>
    </w:p>
    <w:tbl>
      <w:tblPr>
        <w:tblW w:w="9371" w:type="dxa"/>
        <w:tblInd w:w="93" w:type="dxa"/>
        <w:tblLayout w:type="fixed"/>
        <w:tblLook w:val="04A0"/>
      </w:tblPr>
      <w:tblGrid>
        <w:gridCol w:w="3843"/>
        <w:gridCol w:w="992"/>
        <w:gridCol w:w="567"/>
        <w:gridCol w:w="283"/>
        <w:gridCol w:w="852"/>
        <w:gridCol w:w="969"/>
        <w:gridCol w:w="1014"/>
        <w:gridCol w:w="851"/>
      </w:tblGrid>
      <w:tr w:rsidR="00DA13DF" w:rsidRPr="00DA13DF" w:rsidTr="003106E7">
        <w:trPr>
          <w:trHeight w:val="1155"/>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jc w:val="center"/>
              <w:rPr>
                <w:b/>
                <w:bCs/>
                <w:sz w:val="18"/>
                <w:szCs w:val="18"/>
              </w:rPr>
            </w:pPr>
            <w:bookmarkStart w:id="1" w:name="RANGE!A1:F159"/>
            <w:r w:rsidRPr="00DA13DF">
              <w:rPr>
                <w:b/>
                <w:bCs/>
                <w:sz w:val="18"/>
                <w:szCs w:val="18"/>
              </w:rPr>
              <w:t>Предварительные итоги социально-экономического развития Шерагульского сельского поселения за истекший период 2025 года и ожидаемые итоги социально-экономического развития Шерагульского сельского поселения за 2025 год</w:t>
            </w:r>
            <w:bookmarkEnd w:id="1"/>
          </w:p>
        </w:tc>
      </w:tr>
      <w:tr w:rsidR="00DA13DF" w:rsidRPr="00DA13DF" w:rsidTr="003106E7">
        <w:trPr>
          <w:trHeight w:val="30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Наименование  показателя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xml:space="preserve">Ед. </w:t>
            </w:r>
            <w:proofErr w:type="spellStart"/>
            <w:r w:rsidRPr="00DA13DF">
              <w:rPr>
                <w:sz w:val="18"/>
                <w:szCs w:val="18"/>
              </w:rPr>
              <w:t>изм</w:t>
            </w:r>
            <w:proofErr w:type="spellEnd"/>
            <w:r w:rsidRPr="00DA13DF">
              <w:rPr>
                <w:sz w:val="18"/>
                <w:szCs w:val="18"/>
              </w:rPr>
              <w:t>.</w:t>
            </w:r>
          </w:p>
        </w:tc>
        <w:tc>
          <w:tcPr>
            <w:tcW w:w="2104" w:type="dxa"/>
            <w:gridSpan w:val="3"/>
            <w:tcBorders>
              <w:top w:val="single" w:sz="4" w:space="0" w:color="auto"/>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Значение  показателя</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Динамика,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Оценка 2025г.</w:t>
            </w:r>
          </w:p>
        </w:tc>
      </w:tr>
      <w:tr w:rsidR="00DA13DF" w:rsidRPr="00DA13DF" w:rsidTr="003106E7">
        <w:trPr>
          <w:trHeight w:val="103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DA13DF" w:rsidRPr="00DA13DF" w:rsidRDefault="00DA13DF" w:rsidP="00DA13DF">
            <w:pPr>
              <w:rPr>
                <w:sz w:val="18"/>
                <w:szCs w:val="18"/>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DA13DF" w:rsidRPr="00DA13DF" w:rsidRDefault="00DA13DF" w:rsidP="00DA13DF">
            <w:pPr>
              <w:rPr>
                <w:sz w:val="18"/>
                <w:szCs w:val="18"/>
              </w:rPr>
            </w:pP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proofErr w:type="spellStart"/>
            <w:r w:rsidRPr="00DA13DF">
              <w:rPr>
                <w:sz w:val="18"/>
                <w:szCs w:val="18"/>
              </w:rPr>
              <w:t>отчетый</w:t>
            </w:r>
            <w:proofErr w:type="spellEnd"/>
            <w:r w:rsidRPr="00DA13DF">
              <w:rPr>
                <w:sz w:val="18"/>
                <w:szCs w:val="18"/>
              </w:rPr>
              <w:t xml:space="preserve">  период</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соответствующий  период  прошлого  года</w:t>
            </w: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DA13DF" w:rsidRPr="00DA13DF" w:rsidRDefault="00DA13DF" w:rsidP="00DA13DF">
            <w:pPr>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13DF" w:rsidRPr="00DA13DF" w:rsidRDefault="00DA13DF" w:rsidP="00DA13DF">
            <w:pPr>
              <w:rPr>
                <w:sz w:val="18"/>
                <w:szCs w:val="18"/>
              </w:rPr>
            </w:pPr>
          </w:p>
        </w:tc>
      </w:tr>
      <w:tr w:rsidR="00DA13DF" w:rsidRPr="00DA13DF" w:rsidTr="003106E7">
        <w:trPr>
          <w:trHeight w:val="375"/>
        </w:trPr>
        <w:tc>
          <w:tcPr>
            <w:tcW w:w="8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bCs/>
                <w:sz w:val="18"/>
                <w:szCs w:val="18"/>
              </w:rPr>
            </w:pPr>
            <w:r w:rsidRPr="00DA13DF">
              <w:rPr>
                <w:bCs/>
                <w:sz w:val="18"/>
                <w:szCs w:val="18"/>
              </w:rPr>
              <w:t xml:space="preserve">Итоги  развития  МО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FF0000"/>
                <w:sz w:val="18"/>
                <w:szCs w:val="18"/>
              </w:rPr>
            </w:pPr>
            <w:r w:rsidRPr="00DA13DF">
              <w:rPr>
                <w:color w:val="FF0000"/>
                <w:sz w:val="18"/>
                <w:szCs w:val="18"/>
              </w:rPr>
              <w:t> </w:t>
            </w:r>
          </w:p>
        </w:tc>
      </w:tr>
      <w:tr w:rsidR="00DA13DF" w:rsidRPr="00DA13DF" w:rsidTr="003106E7">
        <w:trPr>
          <w:trHeight w:val="96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 xml:space="preserve">Выручка  от  реализации  продукции,  услуг (в   </w:t>
            </w:r>
            <w:proofErr w:type="spellStart"/>
            <w:r w:rsidRPr="00DA13DF">
              <w:rPr>
                <w:bCs/>
                <w:iCs/>
                <w:sz w:val="18"/>
                <w:szCs w:val="18"/>
              </w:rPr>
              <w:t>дйствующих</w:t>
            </w:r>
            <w:proofErr w:type="spellEnd"/>
            <w:r w:rsidRPr="00DA13DF">
              <w:rPr>
                <w:bCs/>
                <w:iCs/>
                <w:sz w:val="18"/>
                <w:szCs w:val="18"/>
              </w:rPr>
              <w:t xml:space="preserve"> ценах) - всего,                                                                        </w:t>
            </w:r>
            <w:r w:rsidRPr="00DA13DF">
              <w:rPr>
                <w:iCs/>
                <w:sz w:val="18"/>
                <w:szCs w:val="18"/>
              </w:rPr>
              <w:t>в  том  числе  по  видам  экономической  деятельности:</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lastRenderedPageBreak/>
              <w:t>Сельское  хозяйство (с КФХ)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79,6</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69,6</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Лесное  хозяйство  и  предоставление  услуг  в  этой  области*</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Добыча  полезных  ископаемых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Обрабатывающие  производства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Производство  и  распределение  электроэнергии,  газа  и  воды**</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Строительство</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2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Оптовая  и  розничная  торговля,  ремонт  автотранспортных  средств,  мотоциклов,  бытовых  изделий  и  предметов  личного  пользования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56,7</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51,7</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Транспорт  и  связь</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0,8</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0,7</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Прочие</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Выручка  от  реализации  продукции,  работ,  услуг  на  душу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w:t>
            </w:r>
            <w:proofErr w:type="gramStart"/>
            <w:r w:rsidRPr="00DA13DF">
              <w:rPr>
                <w:sz w:val="18"/>
                <w:szCs w:val="18"/>
              </w:rPr>
              <w:t>.р</w:t>
            </w:r>
            <w:proofErr w:type="gramEnd"/>
            <w:r w:rsidRPr="00DA13DF">
              <w:rPr>
                <w:sz w:val="18"/>
                <w:szCs w:val="18"/>
              </w:rPr>
              <w:t>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Прибыль  прибыльно  работающих  предприятий (с  КФХ) (без филиала КВСУ)</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w:t>
            </w:r>
            <w:proofErr w:type="gramStart"/>
            <w:r w:rsidRPr="00DA13DF">
              <w:rPr>
                <w:sz w:val="18"/>
                <w:szCs w:val="18"/>
              </w:rPr>
              <w:t>.р</w:t>
            </w:r>
            <w:proofErr w:type="gramEnd"/>
            <w:r w:rsidRPr="00DA13DF">
              <w:rPr>
                <w:sz w:val="18"/>
                <w:szCs w:val="18"/>
              </w:rPr>
              <w:t>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Убыток (без филиала КВСУ)</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Доля  прибыльных  предприятий</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4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Доля  убыточных  предприятий</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3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План  по  налогам  и  сборам  в  консолидированный  местный  бюджет  (сумма  бюджетов  муниципального  района  и  городских  и  сельских  поселений)</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1981,9</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2346,5</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96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Поступления  налогов  и сборов  в  консолидированный  местный  бюджет  (сумма  бюджетов  муниципального  района  и  городских  и  сельских  поселений)</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334,1</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342,5</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103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Обеспеченность  собственными  доходами  консолидированного  местного  бюджета  на  душу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420"/>
        </w:trPr>
        <w:tc>
          <w:tcPr>
            <w:tcW w:w="8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bCs/>
                <w:sz w:val="18"/>
                <w:szCs w:val="18"/>
              </w:rPr>
            </w:pPr>
            <w:r w:rsidRPr="00DA13DF">
              <w:rPr>
                <w:bCs/>
                <w:sz w:val="18"/>
                <w:szCs w:val="18"/>
              </w:rPr>
              <w:t>Состояние  основных  видов  экономической  деятельности  хозяйствующих  субъектов  МО</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3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rPr>
            </w:pPr>
            <w:r w:rsidRPr="00DA13DF">
              <w:rPr>
                <w:bCs/>
                <w:sz w:val="18"/>
                <w:szCs w:val="18"/>
              </w:rPr>
              <w:t>Индекс  физического  объема  промышленного  производства  (C+D+E)***:</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Добыча  полезных  ископаемых  (С)</w:t>
            </w:r>
            <w:r w:rsidRPr="00DA13DF">
              <w:rPr>
                <w:sz w:val="18"/>
                <w:szCs w:val="18"/>
              </w:rPr>
              <w:t>:</w:t>
            </w:r>
            <w:r w:rsidRPr="00DA13DF">
              <w:rPr>
                <w:iCs/>
                <w:sz w:val="18"/>
                <w:szCs w:val="18"/>
              </w:rPr>
              <w:t xml:space="preserve">                                                               Объем  отгруженных  товаров  собственного производства,  выполненных  работ  и  услуг</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Индекс  физического  объема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Обрабатывающие  производства  (D)</w:t>
            </w:r>
            <w:r w:rsidRPr="00DA13DF">
              <w:rPr>
                <w:sz w:val="18"/>
                <w:szCs w:val="18"/>
              </w:rPr>
              <w:t>:</w:t>
            </w:r>
            <w:r w:rsidRPr="00DA13DF">
              <w:rPr>
                <w:iCs/>
                <w:sz w:val="18"/>
                <w:szCs w:val="18"/>
              </w:rPr>
              <w:t xml:space="preserve">                                                          Объем  отгруженных  товаров  собственного  производства,  выполненных  работ  и  услуг                                                                                                                                          </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Индекс  физического  объема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30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lastRenderedPageBreak/>
              <w:t>Производство  и  распределение  электроэнергии,  газа  и  воды  (Е)</w:t>
            </w:r>
            <w:r w:rsidRPr="00DA13DF">
              <w:rPr>
                <w:sz w:val="18"/>
                <w:szCs w:val="18"/>
              </w:rPr>
              <w:t>:</w:t>
            </w:r>
            <w:r w:rsidRPr="00DA13DF">
              <w:rPr>
                <w:iCs/>
                <w:sz w:val="18"/>
                <w:szCs w:val="18"/>
              </w:rPr>
              <w:t xml:space="preserve">                                                                                                                            Объем  отгруженных  товаров  собственного  производства,  выполненных  работ  и  услуг</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Индекс  физического  объема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21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Сельское  хозяйство</w:t>
            </w:r>
            <w:r w:rsidRPr="00DA13DF">
              <w:rPr>
                <w:sz w:val="18"/>
                <w:szCs w:val="18"/>
              </w:rPr>
              <w:t>:</w:t>
            </w:r>
            <w:r w:rsidRPr="00DA13DF">
              <w:rPr>
                <w:iCs/>
                <w:sz w:val="18"/>
                <w:szCs w:val="18"/>
              </w:rPr>
              <w:t xml:space="preserve">                                                                                                    </w:t>
            </w:r>
            <w:proofErr w:type="spellStart"/>
            <w:r w:rsidRPr="00DA13DF">
              <w:rPr>
                <w:iCs/>
                <w:sz w:val="18"/>
                <w:szCs w:val="18"/>
              </w:rPr>
              <w:t>Валовый</w:t>
            </w:r>
            <w:proofErr w:type="spellEnd"/>
            <w:r w:rsidRPr="00DA13DF">
              <w:rPr>
                <w:iCs/>
                <w:sz w:val="18"/>
                <w:szCs w:val="18"/>
              </w:rPr>
              <w:t xml:space="preserve">  выпуск  продукции  в  </w:t>
            </w:r>
            <w:proofErr w:type="spellStart"/>
            <w:r w:rsidRPr="00DA13DF">
              <w:rPr>
                <w:iCs/>
                <w:sz w:val="18"/>
                <w:szCs w:val="18"/>
              </w:rPr>
              <w:t>сельхозорганизациях</w:t>
            </w:r>
            <w:proofErr w:type="spellEnd"/>
            <w:r w:rsidRPr="00DA13DF">
              <w:rPr>
                <w:iCs/>
                <w:sz w:val="18"/>
                <w:szCs w:val="18"/>
              </w:rPr>
              <w:t xml:space="preserve">                                                                                                                                     и  КФХ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95,0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86,5</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 xml:space="preserve">Индекс  физического  объема  в  </w:t>
            </w:r>
            <w:proofErr w:type="spellStart"/>
            <w:r w:rsidRPr="00DA13DF">
              <w:rPr>
                <w:iCs/>
                <w:sz w:val="18"/>
                <w:szCs w:val="18"/>
              </w:rPr>
              <w:t>сельхозорганизациях</w:t>
            </w:r>
            <w:proofErr w:type="spellEnd"/>
            <w:r w:rsidRPr="00DA13DF">
              <w:rPr>
                <w:iCs/>
                <w:sz w:val="18"/>
                <w:szCs w:val="18"/>
              </w:rPr>
              <w:t xml:space="preserve"> и КФХ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6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Строительство</w:t>
            </w:r>
            <w:r w:rsidRPr="00DA13DF">
              <w:rPr>
                <w:sz w:val="18"/>
                <w:szCs w:val="18"/>
              </w:rPr>
              <w:t>:</w:t>
            </w:r>
            <w:r w:rsidRPr="00DA13DF">
              <w:rPr>
                <w:iCs/>
                <w:sz w:val="18"/>
                <w:szCs w:val="18"/>
              </w:rPr>
              <w:t xml:space="preserve">                                                                                                    Объем  работ                                                                                                                                     </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40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Ввод  в  действие  жилых  домов</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кв.  м.</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6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Введено  жилья  на  душу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кв.  м.</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1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Транспорт</w:t>
            </w:r>
            <w:r w:rsidRPr="00DA13DF">
              <w:rPr>
                <w:sz w:val="18"/>
                <w:szCs w:val="18"/>
              </w:rPr>
              <w:t>:</w:t>
            </w:r>
            <w:r w:rsidRPr="00DA13DF">
              <w:rPr>
                <w:iCs/>
                <w:sz w:val="18"/>
                <w:szCs w:val="18"/>
              </w:rPr>
              <w:t xml:space="preserve">                                                                                                    Грузооборот                                                                                                                                     </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т/км</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Пассажирооборот</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пас/</w:t>
            </w:r>
            <w:proofErr w:type="gramStart"/>
            <w:r w:rsidRPr="00DA13DF">
              <w:rPr>
                <w:sz w:val="18"/>
                <w:szCs w:val="18"/>
              </w:rPr>
              <w:t>км</w:t>
            </w:r>
            <w:proofErr w:type="gramEnd"/>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1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Торговля</w:t>
            </w:r>
            <w:r w:rsidRPr="00DA13DF">
              <w:rPr>
                <w:sz w:val="18"/>
                <w:szCs w:val="18"/>
              </w:rPr>
              <w:t>:</w:t>
            </w:r>
            <w:r w:rsidRPr="00DA13DF">
              <w:rPr>
                <w:iCs/>
                <w:sz w:val="18"/>
                <w:szCs w:val="18"/>
              </w:rPr>
              <w:t xml:space="preserve">                                                                                                    Розничный товарооборот                                                                                                                                 </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56,7</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51,7</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Индекс  физического  объема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sz w:val="18"/>
                <w:szCs w:val="18"/>
                <w:u w:val="single"/>
              </w:rPr>
            </w:pPr>
            <w:r w:rsidRPr="00DA13DF">
              <w:rPr>
                <w:bCs/>
                <w:sz w:val="18"/>
                <w:szCs w:val="18"/>
                <w:u w:val="single"/>
              </w:rPr>
              <w:t>Малый  бизнес</w:t>
            </w:r>
            <w:r w:rsidRPr="00DA13DF">
              <w:rPr>
                <w:sz w:val="18"/>
                <w:szCs w:val="18"/>
              </w:rPr>
              <w:t>:</w:t>
            </w:r>
            <w:r w:rsidRPr="00DA13DF">
              <w:rPr>
                <w:iCs/>
                <w:sz w:val="18"/>
                <w:szCs w:val="18"/>
              </w:rPr>
              <w:t xml:space="preserve">                                                                                                    Число  действующих  малых  предприятий (с КФХ) - всего                                                                                                                                  </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xml:space="preserve">Ед. </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2</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2</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Удельный  вес  выручки  предприятий  малого  бизнеса  в  выручке  в  целом  по  МО (с ИП и КФХ)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4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Объем  инвестиций  в  основной  капитал  за  счет  всех  источников  финансирования: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roofErr w:type="gramStart"/>
            <w:r w:rsidRPr="00DA13DF">
              <w:rPr>
                <w:sz w:val="18"/>
                <w:szCs w:val="18"/>
              </w:rPr>
              <w:t>ЗНАЧ</w:t>
            </w:r>
            <w:proofErr w:type="gramEnd"/>
            <w:r w:rsidRPr="00DA13D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прибыль</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roofErr w:type="gramStart"/>
            <w:r w:rsidRPr="00DA13DF">
              <w:rPr>
                <w:sz w:val="18"/>
                <w:szCs w:val="18"/>
              </w:rPr>
              <w:t>ЗНАЧ</w:t>
            </w:r>
            <w:proofErr w:type="gramEnd"/>
            <w:r w:rsidRPr="00DA13D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амортизация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roofErr w:type="gramStart"/>
            <w:r w:rsidRPr="00DA13DF">
              <w:rPr>
                <w:sz w:val="18"/>
                <w:szCs w:val="18"/>
              </w:rPr>
              <w:t>ЗНАЧ</w:t>
            </w:r>
            <w:proofErr w:type="gramEnd"/>
            <w:r w:rsidRPr="00DA13D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бюджетные  средства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руб.</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roofErr w:type="gramStart"/>
            <w:r w:rsidRPr="00DA13DF">
              <w:rPr>
                <w:sz w:val="18"/>
                <w:szCs w:val="18"/>
              </w:rPr>
              <w:t>ЗНАЧ</w:t>
            </w:r>
            <w:proofErr w:type="gramEnd"/>
            <w:r w:rsidRPr="00DA13D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r>
      <w:tr w:rsidR="00DA13DF" w:rsidRPr="00DA13DF" w:rsidTr="003106E7">
        <w:trPr>
          <w:trHeight w:val="375"/>
        </w:trPr>
        <w:tc>
          <w:tcPr>
            <w:tcW w:w="8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bCs/>
                <w:sz w:val="18"/>
                <w:szCs w:val="18"/>
              </w:rPr>
            </w:pPr>
            <w:r w:rsidRPr="00DA13DF">
              <w:rPr>
                <w:bCs/>
                <w:sz w:val="18"/>
                <w:szCs w:val="18"/>
              </w:rPr>
              <w:t>Демографические  процессы****</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5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Коэффициент  естественного  прироста  (убыли)  населения  (разница  между  числом  родившихся  человек  на  1000  человек  населения  и  числом  умерших  человек  на  1000  человек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Половая  структура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мужчины</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удельный  вес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женщины</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удельный  вес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Возрастная  структура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моложе  трудоспособного  возраста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удельный  вес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lastRenderedPageBreak/>
              <w:t>трудоспособный  возраст</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удельный  вес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старше  трудоспособного  возраст</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удельный  вес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72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proofErr w:type="gramStart"/>
            <w:r w:rsidRPr="00DA13DF">
              <w:rPr>
                <w:bCs/>
                <w:iCs/>
                <w:sz w:val="18"/>
                <w:szCs w:val="18"/>
              </w:rPr>
              <w:t>Миграция  населения  (разница  между  числом  прибывших  и  числом  выбывших,  приток  (+),  отток  (-)</w:t>
            </w:r>
            <w:proofErr w:type="gramEnd"/>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Удельный  вес  численности  городского  населения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Удельный  вес  численности  сельского  населения  в  общей  численности  населения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90"/>
        </w:trPr>
        <w:tc>
          <w:tcPr>
            <w:tcW w:w="8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bCs/>
                <w:sz w:val="18"/>
                <w:szCs w:val="18"/>
              </w:rPr>
            </w:pPr>
            <w:r w:rsidRPr="00DA13DF">
              <w:rPr>
                <w:bCs/>
                <w:sz w:val="18"/>
                <w:szCs w:val="18"/>
              </w:rPr>
              <w:t>Трудовые  ресурсы****</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Численность  населения - 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1,738</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1,775</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proofErr w:type="gramStart"/>
            <w:r w:rsidRPr="00DA13DF">
              <w:rPr>
                <w:bCs/>
                <w:iCs/>
                <w:sz w:val="18"/>
                <w:szCs w:val="18"/>
              </w:rPr>
              <w:t>Занятые</w:t>
            </w:r>
            <w:proofErr w:type="gramEnd"/>
            <w:r w:rsidRPr="00DA13DF">
              <w:rPr>
                <w:bCs/>
                <w:iCs/>
                <w:sz w:val="18"/>
                <w:szCs w:val="18"/>
              </w:rPr>
              <w:t xml:space="preserve">  в  экономике</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xml:space="preserve">в  том  числе  </w:t>
            </w:r>
            <w:proofErr w:type="gramStart"/>
            <w:r w:rsidRPr="00DA13DF">
              <w:rPr>
                <w:sz w:val="18"/>
                <w:szCs w:val="18"/>
              </w:rPr>
              <w:t>работающие</w:t>
            </w:r>
            <w:proofErr w:type="gramEnd"/>
            <w:r w:rsidRPr="00DA13DF">
              <w:rPr>
                <w:sz w:val="18"/>
                <w:szCs w:val="18"/>
              </w:rPr>
              <w:t xml:space="preserve"> по  найму</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Учащиеся  16  лет  и  старше</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 xml:space="preserve">Не  </w:t>
            </w:r>
            <w:proofErr w:type="gramStart"/>
            <w:r w:rsidRPr="00DA13DF">
              <w:rPr>
                <w:bCs/>
                <w:iCs/>
                <w:sz w:val="18"/>
                <w:szCs w:val="18"/>
              </w:rPr>
              <w:t>занятые</w:t>
            </w:r>
            <w:proofErr w:type="gramEnd"/>
            <w:r w:rsidRPr="00DA13DF">
              <w:rPr>
                <w:bCs/>
                <w:iCs/>
                <w:sz w:val="18"/>
                <w:szCs w:val="18"/>
              </w:rPr>
              <w:t xml:space="preserve">  в  экономике</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в  том  числе  безработные  граждане</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2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Доля  занятых  на  малых  предприятиях  в  общей  численности  занятых  в  экономике  -  всего,  в  т.ч.  по  видам  экономической  деятельности:</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Сельское  хозяйство</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Лесное  хозяйство  и  предоставление  услуг  в  этой  области*</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Добыча  полезных  ископаемых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Обрабатывающие  производства</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Производство  и  распределение  электроэнергии,  газа  и  воды</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Строительство</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2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Оптовая  и  розничная  торговля,  ремонт  автотранспортных  средств,  мотоциклов,  бытовых  изделий  и  предметов  личного  пользования</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Транспорт  и  связь</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Прочие,  в  том  числе:</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2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Граждане  (физические  лица),  занимающиеся предпринимательской  деятельностью  без  образования  юридического  лица  (индивидуальные  предприниматели,  главы  КФХ)</w:t>
            </w:r>
          </w:p>
        </w:tc>
        <w:tc>
          <w:tcPr>
            <w:tcW w:w="1559"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1135"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#ДЕЛ/0!</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60"/>
        </w:trPr>
        <w:tc>
          <w:tcPr>
            <w:tcW w:w="8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bCs/>
                <w:sz w:val="18"/>
                <w:szCs w:val="18"/>
              </w:rPr>
            </w:pPr>
            <w:r w:rsidRPr="00DA13DF">
              <w:rPr>
                <w:bCs/>
                <w:sz w:val="18"/>
                <w:szCs w:val="18"/>
              </w:rPr>
              <w:t>Уровень  жизни  населения</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 xml:space="preserve">Среднесписочная  численность  </w:t>
            </w:r>
            <w:proofErr w:type="gramStart"/>
            <w:r w:rsidRPr="00DA13DF">
              <w:rPr>
                <w:bCs/>
                <w:iCs/>
                <w:sz w:val="18"/>
                <w:szCs w:val="18"/>
              </w:rPr>
              <w:t>работающих</w:t>
            </w:r>
            <w:proofErr w:type="gramEnd"/>
            <w:r w:rsidRPr="00DA13DF">
              <w:rPr>
                <w:bCs/>
                <w:iCs/>
                <w:sz w:val="18"/>
                <w:szCs w:val="18"/>
              </w:rPr>
              <w:t>,  всего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в том  числе</w:t>
            </w:r>
            <w:proofErr w:type="gramStart"/>
            <w:r w:rsidRPr="00DA13DF">
              <w:rPr>
                <w:bCs/>
                <w:iCs/>
                <w:sz w:val="18"/>
                <w:szCs w:val="18"/>
              </w:rPr>
              <w:t xml:space="preserve"> :</w:t>
            </w:r>
            <w:proofErr w:type="gramEnd"/>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Сельское  хозяйство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0,0015</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0,0015</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lastRenderedPageBreak/>
              <w:t>Лесное  хозяйство  и  предоставление  услуг  в  этой  области*</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Добыча  полезных  ископаемых</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Обрабатывающие  производства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Производство  и  распределение  электроэнергии,  газа  и  воды</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Строительство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2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Оптовая  и  розничная  торговля,  ремонт  автотранспортных  средств,  мотоциклов,  бытовых  изделий  и  предметов  личного  пользования</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0,0023</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0,0027</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Транспорт  и  связь</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Государственное  управление  и  обеспечение  военной  безопасности,  обязательное  социальное  страхование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0,002</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0,002</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Образование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nil"/>
              <w:right w:val="nil"/>
            </w:tcBorders>
            <w:shd w:val="clear" w:color="auto" w:fill="auto"/>
            <w:noWrap/>
            <w:vAlign w:val="center"/>
            <w:hideMark/>
          </w:tcPr>
          <w:p w:rsidR="00DA13DF" w:rsidRPr="00DA13DF" w:rsidRDefault="00DA13DF" w:rsidP="00DA13DF">
            <w:pPr>
              <w:jc w:val="center"/>
              <w:rPr>
                <w:color w:val="000000"/>
                <w:sz w:val="18"/>
                <w:szCs w:val="18"/>
              </w:rPr>
            </w:pPr>
            <w:r w:rsidRPr="00DA13DF">
              <w:rPr>
                <w:color w:val="000000"/>
                <w:sz w:val="18"/>
                <w:szCs w:val="18"/>
              </w:rPr>
              <w:t>0,121</w:t>
            </w:r>
          </w:p>
        </w:tc>
        <w:tc>
          <w:tcPr>
            <w:tcW w:w="969" w:type="dxa"/>
            <w:tcBorders>
              <w:top w:val="nil"/>
              <w:left w:val="nil"/>
              <w:bottom w:val="nil"/>
              <w:right w:val="nil"/>
            </w:tcBorders>
            <w:shd w:val="clear" w:color="auto" w:fill="auto"/>
            <w:noWrap/>
            <w:vAlign w:val="center"/>
            <w:hideMark/>
          </w:tcPr>
          <w:p w:rsidR="00DA13DF" w:rsidRPr="00DA13DF" w:rsidRDefault="00DA13DF" w:rsidP="00DA13DF">
            <w:pPr>
              <w:jc w:val="center"/>
              <w:rPr>
                <w:color w:val="000000"/>
                <w:sz w:val="18"/>
                <w:szCs w:val="18"/>
              </w:rPr>
            </w:pPr>
            <w:r w:rsidRPr="00DA13DF">
              <w:rPr>
                <w:color w:val="000000"/>
                <w:sz w:val="18"/>
                <w:szCs w:val="18"/>
              </w:rPr>
              <w:t>0,121</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Здравоохранение  и  предоставление  социальных  услуг</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0,038</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0,038</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Предоставление  прочих  коммунальных,  социальных  и  персональных  услуг</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Прочие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5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color w:val="000000"/>
                <w:sz w:val="18"/>
                <w:szCs w:val="18"/>
              </w:rPr>
            </w:pPr>
            <w:r w:rsidRPr="00DA13DF">
              <w:rPr>
                <w:iCs/>
                <w:color w:val="000000"/>
                <w:sz w:val="18"/>
                <w:szCs w:val="18"/>
              </w:rPr>
              <w:t xml:space="preserve">В  том  числе  из  общей  </w:t>
            </w:r>
            <w:proofErr w:type="gramStart"/>
            <w:r w:rsidRPr="00DA13DF">
              <w:rPr>
                <w:iCs/>
                <w:color w:val="000000"/>
                <w:sz w:val="18"/>
                <w:szCs w:val="18"/>
              </w:rPr>
              <w:t>численности</w:t>
            </w:r>
            <w:proofErr w:type="gramEnd"/>
            <w:r w:rsidRPr="00DA13DF">
              <w:rPr>
                <w:iCs/>
                <w:color w:val="000000"/>
                <w:sz w:val="18"/>
                <w:szCs w:val="18"/>
              </w:rPr>
              <w:t xml:space="preserve">  работающих  численность  работников  бюджетной  сферы,  финансируемой  из  консолидированного  местного  бюджета - всего,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right"/>
              <w:rPr>
                <w:iCs/>
                <w:sz w:val="18"/>
                <w:szCs w:val="18"/>
              </w:rPr>
            </w:pPr>
            <w:r w:rsidRPr="00DA13DF">
              <w:rPr>
                <w:iCs/>
                <w:sz w:val="18"/>
                <w:szCs w:val="18"/>
              </w:rPr>
              <w:t>из  них  по  отраслям  социальной  сферы:</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Образование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Здравоохранение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Культура  и  искусство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0,007</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0,007</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Физическая  культура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Социальная  защита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Управление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0,005</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0,005</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1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Уровень  регистрируемой  безработицы  (к  трудоспособному  населению)</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9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 xml:space="preserve">Среднедушевой  денежный  доход </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r>
      <w:tr w:rsidR="00DA13DF" w:rsidRPr="00DA13DF" w:rsidTr="003106E7">
        <w:trPr>
          <w:trHeight w:val="9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Среднемесячная  начисленная  заработная  плата  (без  выплат  социального  характера) - всего,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в  том  числе</w:t>
            </w:r>
            <w:proofErr w:type="gramStart"/>
            <w:r w:rsidRPr="00DA13DF">
              <w:rPr>
                <w:bCs/>
                <w:iCs/>
                <w:sz w:val="18"/>
                <w:szCs w:val="18"/>
              </w:rPr>
              <w:t xml:space="preserve">  :</w:t>
            </w:r>
            <w:proofErr w:type="gramEnd"/>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Сельское  хозяйство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25000,0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24200,0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Лесное  хозяйство  и  предоставление  услуг  в  этой  области*</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lastRenderedPageBreak/>
              <w:t>Добыча  полезных  ископаемых</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Обрабатывающие  производства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Производство  и  распределение  электроэнергии,  газа  и  воды</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Строительство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002"/>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Оптовая  и  розничная  торговля,  ремонт  автотранспортных  средств,  мотоциклов,  бытовых  изделий  и  предметов  личного  пользования</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noWrap/>
            <w:vAlign w:val="center"/>
            <w:hideMark/>
          </w:tcPr>
          <w:p w:rsidR="00DA13DF" w:rsidRPr="00DA13DF" w:rsidRDefault="00DA13DF" w:rsidP="00DA13DF">
            <w:pPr>
              <w:jc w:val="center"/>
              <w:rPr>
                <w:sz w:val="18"/>
                <w:szCs w:val="18"/>
              </w:rPr>
            </w:pPr>
            <w:r w:rsidRPr="00DA13DF">
              <w:rPr>
                <w:sz w:val="18"/>
                <w:szCs w:val="18"/>
              </w:rPr>
              <w:t>27000,0</w:t>
            </w:r>
          </w:p>
        </w:tc>
        <w:tc>
          <w:tcPr>
            <w:tcW w:w="969" w:type="dxa"/>
            <w:tcBorders>
              <w:top w:val="nil"/>
              <w:left w:val="nil"/>
              <w:bottom w:val="single" w:sz="4" w:space="0" w:color="auto"/>
              <w:right w:val="single" w:sz="4" w:space="0" w:color="auto"/>
            </w:tcBorders>
            <w:shd w:val="clear" w:color="auto" w:fill="auto"/>
            <w:noWrap/>
            <w:vAlign w:val="center"/>
            <w:hideMark/>
          </w:tcPr>
          <w:p w:rsidR="00DA13DF" w:rsidRPr="00DA13DF" w:rsidRDefault="00DA13DF" w:rsidP="00DA13DF">
            <w:pPr>
              <w:jc w:val="center"/>
              <w:rPr>
                <w:sz w:val="18"/>
                <w:szCs w:val="18"/>
              </w:rPr>
            </w:pPr>
            <w:r w:rsidRPr="00DA13DF">
              <w:rPr>
                <w:sz w:val="18"/>
                <w:szCs w:val="18"/>
              </w:rPr>
              <w:t>25000,0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Транспорт  и  связь</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Государственное  управление  и  обеспечение  военной  безопасности,  обязательное  социальное  страхование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Образование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78902,0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65000,0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Здравоохранение  и  предоставление  социальных  услуг</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55000,0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52000,0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sz w:val="18"/>
                <w:szCs w:val="18"/>
              </w:rPr>
            </w:pPr>
            <w:r w:rsidRPr="00DA13DF">
              <w:rPr>
                <w:sz w:val="18"/>
                <w:szCs w:val="18"/>
              </w:rPr>
              <w:t>Предоставление  прочих  коммунальных,  социальных  и  персональных  услуг</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158"/>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iCs/>
                <w:sz w:val="18"/>
                <w:szCs w:val="18"/>
              </w:rPr>
            </w:pPr>
            <w:r w:rsidRPr="00DA13DF">
              <w:rPr>
                <w:iCs/>
                <w:sz w:val="18"/>
                <w:szCs w:val="18"/>
              </w:rPr>
              <w:t xml:space="preserve">В  том  числе  из  общей  </w:t>
            </w:r>
            <w:proofErr w:type="gramStart"/>
            <w:r w:rsidRPr="00DA13DF">
              <w:rPr>
                <w:iCs/>
                <w:sz w:val="18"/>
                <w:szCs w:val="18"/>
              </w:rPr>
              <w:t>численности</w:t>
            </w:r>
            <w:proofErr w:type="gramEnd"/>
            <w:r w:rsidRPr="00DA13DF">
              <w:rPr>
                <w:iCs/>
                <w:sz w:val="18"/>
                <w:szCs w:val="18"/>
              </w:rPr>
              <w:t xml:space="preserve">  работающих  численность  работников  бюджетной  сферы,  финансируемой  из  консолидированного  местного  бюджета - всего,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right"/>
              <w:rPr>
                <w:iCs/>
                <w:sz w:val="18"/>
                <w:szCs w:val="18"/>
              </w:rPr>
            </w:pPr>
            <w:r w:rsidRPr="00DA13DF">
              <w:rPr>
                <w:iCs/>
                <w:sz w:val="18"/>
                <w:szCs w:val="18"/>
              </w:rPr>
              <w:t>из  них  по  отраслям  социальной  сферы:</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Образование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Здравоохранение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Культура  и  искусство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52380,0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48306,0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Физическая  культура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Социальная  защита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Управление</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40740,0</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color w:val="000000"/>
                <w:sz w:val="18"/>
                <w:szCs w:val="18"/>
              </w:rPr>
            </w:pPr>
            <w:r w:rsidRPr="00DA13DF">
              <w:rPr>
                <w:color w:val="000000"/>
                <w:sz w:val="18"/>
                <w:szCs w:val="18"/>
              </w:rPr>
              <w:t>40740,0</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4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Выплаты  социального  характера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Фонд  оплаты  труда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99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 xml:space="preserve">Прожиточный  минимум (начиная  со  2  квартала,  </w:t>
            </w:r>
            <w:proofErr w:type="spellStart"/>
            <w:r w:rsidRPr="00DA13DF">
              <w:rPr>
                <w:bCs/>
                <w:iCs/>
                <w:sz w:val="18"/>
                <w:szCs w:val="18"/>
              </w:rPr>
              <w:t>расчитывается</w:t>
            </w:r>
            <w:proofErr w:type="spellEnd"/>
            <w:r w:rsidRPr="00DA13DF">
              <w:rPr>
                <w:bCs/>
                <w:iCs/>
                <w:sz w:val="18"/>
                <w:szCs w:val="18"/>
              </w:rPr>
              <w:t xml:space="preserve">  среднее  значение  за  период) для трудоспособного населения</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6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Реальный  доход  населения</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1035"/>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Покупательная  способность  денежных  доходов  работающего  населения (соотношение  среднедушевых    денежных  доходов  и  прожиточного  минимума)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раз</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Численность  населения  с  доходами  ниже  прожиточного  минимума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тыс. чел.</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Доля  населения  с  доходами  ниже  прожиточного  минимума</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6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rPr>
                <w:bCs/>
                <w:iCs/>
                <w:sz w:val="18"/>
                <w:szCs w:val="18"/>
              </w:rPr>
            </w:pPr>
            <w:r w:rsidRPr="00DA13DF">
              <w:rPr>
                <w:bCs/>
                <w:iCs/>
                <w:sz w:val="18"/>
                <w:szCs w:val="18"/>
              </w:rPr>
              <w:t>Задолженность  по  заработной  плате  в  целом  по  МО</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00"/>
        </w:trPr>
        <w:tc>
          <w:tcPr>
            <w:tcW w:w="4835" w:type="dxa"/>
            <w:gridSpan w:val="2"/>
            <w:tcBorders>
              <w:top w:val="nil"/>
              <w:left w:val="single" w:sz="4" w:space="0" w:color="auto"/>
              <w:bottom w:val="single" w:sz="4" w:space="0" w:color="auto"/>
              <w:right w:val="single" w:sz="4" w:space="0" w:color="auto"/>
            </w:tcBorders>
            <w:shd w:val="clear" w:color="auto" w:fill="auto"/>
            <w:vAlign w:val="center"/>
            <w:hideMark/>
          </w:tcPr>
          <w:p w:rsidR="00DA13DF" w:rsidRPr="00DA13DF" w:rsidRDefault="00DA13DF" w:rsidP="00DA13DF">
            <w:pPr>
              <w:jc w:val="right"/>
              <w:rPr>
                <w:sz w:val="18"/>
                <w:szCs w:val="18"/>
              </w:rPr>
            </w:pPr>
            <w:r w:rsidRPr="00DA13DF">
              <w:rPr>
                <w:sz w:val="18"/>
                <w:szCs w:val="18"/>
              </w:rPr>
              <w:t>в  том  числе  по  бюджетным  учреждениям</w:t>
            </w:r>
          </w:p>
        </w:tc>
        <w:tc>
          <w:tcPr>
            <w:tcW w:w="850" w:type="dxa"/>
            <w:gridSpan w:val="2"/>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млн. руб.</w:t>
            </w:r>
          </w:p>
        </w:tc>
        <w:tc>
          <w:tcPr>
            <w:tcW w:w="852"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969"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DA13DF" w:rsidRPr="00DA13DF" w:rsidRDefault="00DA13DF" w:rsidP="00DA13DF">
            <w:pPr>
              <w:jc w:val="center"/>
              <w:rPr>
                <w:sz w:val="18"/>
                <w:szCs w:val="18"/>
              </w:rPr>
            </w:pPr>
            <w:r w:rsidRPr="00DA13DF">
              <w:rPr>
                <w:sz w:val="18"/>
                <w:szCs w:val="18"/>
              </w:rPr>
              <w:t> </w:t>
            </w:r>
          </w:p>
        </w:tc>
      </w:tr>
      <w:tr w:rsidR="00DA13DF" w:rsidRPr="00DA13DF" w:rsidTr="003106E7">
        <w:trPr>
          <w:trHeight w:val="315"/>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rPr>
                <w:sz w:val="18"/>
                <w:szCs w:val="18"/>
              </w:rPr>
            </w:pPr>
            <w:r w:rsidRPr="00DA13DF">
              <w:rPr>
                <w:sz w:val="18"/>
                <w:szCs w:val="18"/>
              </w:rPr>
              <w:t>*  Раздел  "Лесное  хозяйство  и  предоставление  услуг  в  этой  области"  включает  лесозаготовки.</w:t>
            </w:r>
          </w:p>
        </w:tc>
      </w:tr>
      <w:tr w:rsidR="00DA13DF" w:rsidRPr="00DA13DF" w:rsidTr="003106E7">
        <w:trPr>
          <w:trHeight w:val="1065"/>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rPr>
                <w:sz w:val="18"/>
                <w:szCs w:val="18"/>
              </w:rPr>
            </w:pPr>
            <w:r w:rsidRPr="00DA13DF">
              <w:rPr>
                <w:sz w:val="18"/>
                <w:szCs w:val="18"/>
              </w:rPr>
              <w:lastRenderedPageBreak/>
              <w:t>** Раздел  "Производство  и  распределение  электроэнергии,  газа  и  воды"  охватывает  электроэнергетику  (код  11100),  а  также  группировки  ОКОНХ  "Наружное  освещение"  (код  90212),  "Газоснабжение"  (код  90214)  и  "Теплоснабжение"  (код  90215),  отнесенные  в  ОКОНХ  к  отрасли  "Коммунальное  хозяйство".</w:t>
            </w:r>
          </w:p>
        </w:tc>
      </w:tr>
      <w:tr w:rsidR="00DA13DF" w:rsidRPr="00DA13DF" w:rsidTr="003106E7">
        <w:trPr>
          <w:trHeight w:val="750"/>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rPr>
                <w:sz w:val="18"/>
                <w:szCs w:val="18"/>
              </w:rPr>
            </w:pPr>
            <w:r w:rsidRPr="00DA13DF">
              <w:rPr>
                <w:sz w:val="18"/>
                <w:szCs w:val="18"/>
              </w:rPr>
              <w:t>***  Индекс  промышленного  производства  исчисляется  по  видам  экономической  деятельности  "Добыча  полезных  ископаемых",  "Обрабатывающие  производства",  "Производство  и  распределение  электроэнергии,  газа  и  воды"  в  сопоставимых  ценах.</w:t>
            </w:r>
          </w:p>
        </w:tc>
      </w:tr>
      <w:tr w:rsidR="00DA13DF" w:rsidRPr="00DA13DF" w:rsidTr="003106E7">
        <w:trPr>
          <w:trHeight w:val="285"/>
        </w:trPr>
        <w:tc>
          <w:tcPr>
            <w:tcW w:w="3843" w:type="dxa"/>
            <w:tcBorders>
              <w:top w:val="nil"/>
              <w:left w:val="nil"/>
              <w:bottom w:val="nil"/>
              <w:right w:val="nil"/>
            </w:tcBorders>
            <w:shd w:val="clear" w:color="auto" w:fill="auto"/>
            <w:vAlign w:val="center"/>
            <w:hideMark/>
          </w:tcPr>
          <w:p w:rsidR="00DA13DF" w:rsidRPr="00DA13DF" w:rsidRDefault="00DA13DF" w:rsidP="00DA13DF">
            <w:pPr>
              <w:rPr>
                <w:sz w:val="18"/>
                <w:szCs w:val="18"/>
              </w:rPr>
            </w:pPr>
          </w:p>
        </w:tc>
        <w:tc>
          <w:tcPr>
            <w:tcW w:w="1559" w:type="dxa"/>
            <w:gridSpan w:val="2"/>
            <w:tcBorders>
              <w:top w:val="nil"/>
              <w:left w:val="nil"/>
              <w:bottom w:val="nil"/>
              <w:right w:val="nil"/>
            </w:tcBorders>
            <w:shd w:val="clear" w:color="auto" w:fill="auto"/>
            <w:vAlign w:val="center"/>
            <w:hideMark/>
          </w:tcPr>
          <w:p w:rsidR="00DA13DF" w:rsidRPr="00DA13DF" w:rsidRDefault="00DA13DF" w:rsidP="00DA13DF">
            <w:pPr>
              <w:rPr>
                <w:sz w:val="18"/>
                <w:szCs w:val="18"/>
              </w:rPr>
            </w:pPr>
          </w:p>
        </w:tc>
        <w:tc>
          <w:tcPr>
            <w:tcW w:w="1135" w:type="dxa"/>
            <w:gridSpan w:val="2"/>
            <w:tcBorders>
              <w:top w:val="nil"/>
              <w:left w:val="nil"/>
              <w:bottom w:val="nil"/>
              <w:right w:val="nil"/>
            </w:tcBorders>
            <w:shd w:val="clear" w:color="auto" w:fill="auto"/>
            <w:vAlign w:val="center"/>
            <w:hideMark/>
          </w:tcPr>
          <w:p w:rsidR="00DA13DF" w:rsidRPr="00DA13DF" w:rsidRDefault="00DA13DF" w:rsidP="00DA13DF">
            <w:pPr>
              <w:rPr>
                <w:sz w:val="18"/>
                <w:szCs w:val="18"/>
              </w:rPr>
            </w:pPr>
          </w:p>
        </w:tc>
        <w:tc>
          <w:tcPr>
            <w:tcW w:w="969" w:type="dxa"/>
            <w:tcBorders>
              <w:top w:val="nil"/>
              <w:left w:val="nil"/>
              <w:bottom w:val="nil"/>
              <w:right w:val="nil"/>
            </w:tcBorders>
            <w:shd w:val="clear" w:color="auto" w:fill="auto"/>
            <w:vAlign w:val="center"/>
            <w:hideMark/>
          </w:tcPr>
          <w:p w:rsidR="00DA13DF" w:rsidRPr="00DA13DF" w:rsidRDefault="00DA13DF" w:rsidP="00DA13DF">
            <w:pPr>
              <w:rPr>
                <w:sz w:val="18"/>
                <w:szCs w:val="18"/>
              </w:rPr>
            </w:pPr>
          </w:p>
        </w:tc>
        <w:tc>
          <w:tcPr>
            <w:tcW w:w="1014" w:type="dxa"/>
            <w:tcBorders>
              <w:top w:val="nil"/>
              <w:left w:val="nil"/>
              <w:bottom w:val="nil"/>
              <w:right w:val="nil"/>
            </w:tcBorders>
            <w:shd w:val="clear" w:color="auto" w:fill="auto"/>
            <w:vAlign w:val="center"/>
            <w:hideMark/>
          </w:tcPr>
          <w:p w:rsidR="00DA13DF" w:rsidRPr="00DA13DF" w:rsidRDefault="00DA13DF" w:rsidP="00DA13DF">
            <w:pPr>
              <w:rPr>
                <w:sz w:val="18"/>
                <w:szCs w:val="18"/>
              </w:rPr>
            </w:pPr>
          </w:p>
        </w:tc>
        <w:tc>
          <w:tcPr>
            <w:tcW w:w="851" w:type="dxa"/>
            <w:tcBorders>
              <w:top w:val="nil"/>
              <w:left w:val="nil"/>
              <w:bottom w:val="nil"/>
              <w:right w:val="nil"/>
            </w:tcBorders>
            <w:shd w:val="clear" w:color="auto" w:fill="auto"/>
            <w:vAlign w:val="bottom"/>
            <w:hideMark/>
          </w:tcPr>
          <w:p w:rsidR="00DA13DF" w:rsidRPr="00DA13DF" w:rsidRDefault="00DA13DF" w:rsidP="00DA13DF">
            <w:pPr>
              <w:rPr>
                <w:sz w:val="18"/>
                <w:szCs w:val="18"/>
              </w:rPr>
            </w:pPr>
          </w:p>
        </w:tc>
      </w:tr>
      <w:tr w:rsidR="00DA13DF" w:rsidRPr="00DA13DF" w:rsidTr="003106E7">
        <w:trPr>
          <w:trHeight w:val="315"/>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rPr>
                <w:sz w:val="18"/>
                <w:szCs w:val="18"/>
              </w:rPr>
            </w:pPr>
            <w:r w:rsidRPr="00DA13DF">
              <w:rPr>
                <w:sz w:val="18"/>
                <w:szCs w:val="18"/>
              </w:rPr>
              <w:t>****</w:t>
            </w:r>
            <w:r w:rsidRPr="00DA13DF">
              <w:rPr>
                <w:b/>
                <w:bCs/>
                <w:sz w:val="18"/>
                <w:szCs w:val="18"/>
                <w:u w:val="single"/>
              </w:rPr>
              <w:t>Примечание:</w:t>
            </w:r>
            <w:r w:rsidRPr="00DA13DF">
              <w:rPr>
                <w:b/>
                <w:bCs/>
                <w:sz w:val="18"/>
                <w:szCs w:val="18"/>
              </w:rPr>
              <w:t xml:space="preserve">  разделы  "Демографические  процессы",  "Трудовые  ресурсы"  заполняются  по  итогам  года.</w:t>
            </w:r>
          </w:p>
        </w:tc>
      </w:tr>
      <w:tr w:rsidR="00DA13DF" w:rsidRPr="00DA13DF" w:rsidTr="003106E7">
        <w:trPr>
          <w:trHeight w:val="300"/>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rPr>
                <w:sz w:val="18"/>
                <w:szCs w:val="18"/>
              </w:rPr>
            </w:pPr>
            <w:proofErr w:type="spellStart"/>
            <w:r w:rsidRPr="00DA13DF">
              <w:rPr>
                <w:sz w:val="18"/>
                <w:szCs w:val="18"/>
              </w:rPr>
              <w:t>х</w:t>
            </w:r>
            <w:proofErr w:type="spellEnd"/>
            <w:r w:rsidRPr="00DA13DF">
              <w:rPr>
                <w:sz w:val="18"/>
                <w:szCs w:val="18"/>
              </w:rPr>
              <w:t xml:space="preserve"> - информация  отсутствует</w:t>
            </w:r>
          </w:p>
        </w:tc>
      </w:tr>
      <w:tr w:rsidR="00DA13DF" w:rsidRPr="00DA13DF" w:rsidTr="003106E7">
        <w:trPr>
          <w:trHeight w:val="360"/>
        </w:trPr>
        <w:tc>
          <w:tcPr>
            <w:tcW w:w="9371" w:type="dxa"/>
            <w:gridSpan w:val="8"/>
            <w:tcBorders>
              <w:top w:val="nil"/>
              <w:left w:val="nil"/>
              <w:bottom w:val="nil"/>
              <w:right w:val="nil"/>
            </w:tcBorders>
            <w:shd w:val="clear" w:color="auto" w:fill="auto"/>
            <w:vAlign w:val="center"/>
            <w:hideMark/>
          </w:tcPr>
          <w:p w:rsidR="00DA13DF" w:rsidRPr="00DA13DF" w:rsidRDefault="00DA13DF" w:rsidP="00DA13DF">
            <w:pPr>
              <w:rPr>
                <w:b/>
                <w:bCs/>
                <w:sz w:val="18"/>
                <w:szCs w:val="18"/>
              </w:rPr>
            </w:pPr>
            <w:r w:rsidRPr="00DA13DF">
              <w:rPr>
                <w:b/>
                <w:bCs/>
                <w:sz w:val="18"/>
                <w:szCs w:val="18"/>
              </w:rPr>
              <w:t>Глава Шерагульского сельского поселения                                                                                                                        П.А. Сулима</w:t>
            </w:r>
          </w:p>
        </w:tc>
      </w:tr>
      <w:tr w:rsidR="00DA13DF" w:rsidRPr="00DA13DF" w:rsidTr="003106E7">
        <w:trPr>
          <w:trHeight w:val="315"/>
        </w:trPr>
        <w:tc>
          <w:tcPr>
            <w:tcW w:w="3843" w:type="dxa"/>
            <w:tcBorders>
              <w:top w:val="nil"/>
              <w:left w:val="nil"/>
              <w:bottom w:val="nil"/>
              <w:right w:val="nil"/>
            </w:tcBorders>
            <w:shd w:val="clear" w:color="auto" w:fill="auto"/>
            <w:vAlign w:val="center"/>
            <w:hideMark/>
          </w:tcPr>
          <w:p w:rsidR="00DA13DF" w:rsidRPr="00DA13DF" w:rsidRDefault="00DA13DF" w:rsidP="00DA13DF">
            <w:pPr>
              <w:rPr>
                <w:sz w:val="18"/>
                <w:szCs w:val="18"/>
              </w:rPr>
            </w:pPr>
            <w:r w:rsidRPr="00DA13DF">
              <w:rPr>
                <w:sz w:val="18"/>
                <w:szCs w:val="18"/>
              </w:rPr>
              <w:t>Исп.: Герасимович Е.В.</w:t>
            </w:r>
          </w:p>
        </w:tc>
        <w:tc>
          <w:tcPr>
            <w:tcW w:w="1559" w:type="dxa"/>
            <w:gridSpan w:val="2"/>
            <w:tcBorders>
              <w:top w:val="nil"/>
              <w:left w:val="nil"/>
              <w:bottom w:val="nil"/>
              <w:right w:val="nil"/>
            </w:tcBorders>
            <w:shd w:val="clear" w:color="auto" w:fill="auto"/>
            <w:vAlign w:val="center"/>
            <w:hideMark/>
          </w:tcPr>
          <w:p w:rsidR="00DA13DF" w:rsidRPr="00DA13DF" w:rsidRDefault="00DA13DF" w:rsidP="00DA13DF">
            <w:pPr>
              <w:jc w:val="center"/>
              <w:rPr>
                <w:sz w:val="18"/>
                <w:szCs w:val="18"/>
              </w:rPr>
            </w:pPr>
          </w:p>
        </w:tc>
        <w:tc>
          <w:tcPr>
            <w:tcW w:w="1135" w:type="dxa"/>
            <w:gridSpan w:val="2"/>
            <w:tcBorders>
              <w:top w:val="nil"/>
              <w:left w:val="nil"/>
              <w:bottom w:val="nil"/>
              <w:right w:val="nil"/>
            </w:tcBorders>
            <w:shd w:val="clear" w:color="auto" w:fill="auto"/>
            <w:vAlign w:val="center"/>
            <w:hideMark/>
          </w:tcPr>
          <w:p w:rsidR="00DA13DF" w:rsidRPr="00DA13DF" w:rsidRDefault="00DA13DF" w:rsidP="00DA13DF">
            <w:pPr>
              <w:jc w:val="center"/>
              <w:rPr>
                <w:sz w:val="18"/>
                <w:szCs w:val="18"/>
              </w:rPr>
            </w:pPr>
          </w:p>
        </w:tc>
        <w:tc>
          <w:tcPr>
            <w:tcW w:w="969" w:type="dxa"/>
            <w:tcBorders>
              <w:top w:val="nil"/>
              <w:left w:val="nil"/>
              <w:bottom w:val="nil"/>
              <w:right w:val="nil"/>
            </w:tcBorders>
            <w:shd w:val="clear" w:color="auto" w:fill="auto"/>
            <w:vAlign w:val="center"/>
            <w:hideMark/>
          </w:tcPr>
          <w:p w:rsidR="00DA13DF" w:rsidRPr="00DA13DF" w:rsidRDefault="00DA13DF" w:rsidP="00DA13DF">
            <w:pPr>
              <w:jc w:val="center"/>
              <w:rPr>
                <w:sz w:val="18"/>
                <w:szCs w:val="18"/>
              </w:rPr>
            </w:pPr>
          </w:p>
        </w:tc>
        <w:tc>
          <w:tcPr>
            <w:tcW w:w="1014" w:type="dxa"/>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c>
          <w:tcPr>
            <w:tcW w:w="851" w:type="dxa"/>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r>
      <w:tr w:rsidR="00DA13DF" w:rsidRPr="00DA13DF" w:rsidTr="003106E7">
        <w:trPr>
          <w:trHeight w:val="255"/>
        </w:trPr>
        <w:tc>
          <w:tcPr>
            <w:tcW w:w="3843" w:type="dxa"/>
            <w:tcBorders>
              <w:top w:val="nil"/>
              <w:left w:val="nil"/>
              <w:bottom w:val="nil"/>
              <w:right w:val="nil"/>
            </w:tcBorders>
            <w:shd w:val="clear" w:color="auto" w:fill="auto"/>
            <w:noWrap/>
            <w:vAlign w:val="bottom"/>
            <w:hideMark/>
          </w:tcPr>
          <w:p w:rsidR="00DA13DF" w:rsidRPr="00DA13DF" w:rsidRDefault="00DA13DF" w:rsidP="00DA13DF">
            <w:pPr>
              <w:rPr>
                <w:sz w:val="18"/>
                <w:szCs w:val="18"/>
              </w:rPr>
            </w:pPr>
            <w:r w:rsidRPr="00DA13DF">
              <w:rPr>
                <w:sz w:val="18"/>
                <w:szCs w:val="18"/>
              </w:rPr>
              <w:t>Тел./факс: 8(39530) 31-6-33</w:t>
            </w:r>
          </w:p>
        </w:tc>
        <w:tc>
          <w:tcPr>
            <w:tcW w:w="1559" w:type="dxa"/>
            <w:gridSpan w:val="2"/>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c>
          <w:tcPr>
            <w:tcW w:w="1135" w:type="dxa"/>
            <w:gridSpan w:val="2"/>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c>
          <w:tcPr>
            <w:tcW w:w="969" w:type="dxa"/>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c>
          <w:tcPr>
            <w:tcW w:w="1014" w:type="dxa"/>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c>
          <w:tcPr>
            <w:tcW w:w="851" w:type="dxa"/>
            <w:tcBorders>
              <w:top w:val="nil"/>
              <w:left w:val="nil"/>
              <w:bottom w:val="nil"/>
              <w:right w:val="nil"/>
            </w:tcBorders>
            <w:shd w:val="clear" w:color="auto" w:fill="auto"/>
            <w:noWrap/>
            <w:vAlign w:val="bottom"/>
            <w:hideMark/>
          </w:tcPr>
          <w:p w:rsidR="00DA13DF" w:rsidRPr="00DA13DF" w:rsidRDefault="00DA13DF" w:rsidP="00DA13DF">
            <w:pPr>
              <w:rPr>
                <w:sz w:val="18"/>
                <w:szCs w:val="18"/>
              </w:rPr>
            </w:pPr>
          </w:p>
        </w:tc>
      </w:tr>
    </w:tbl>
    <w:p w:rsidR="00DA13DF" w:rsidRPr="00DA13DF" w:rsidRDefault="00DA13DF" w:rsidP="00DA13DF">
      <w:pPr>
        <w:widowControl w:val="0"/>
        <w:ind w:firstLine="709"/>
        <w:jc w:val="both"/>
        <w:rPr>
          <w:b/>
          <w:sz w:val="18"/>
          <w:szCs w:val="18"/>
        </w:rPr>
      </w:pPr>
    </w:p>
    <w:p w:rsidR="00DA13DF" w:rsidRPr="00DA13DF" w:rsidRDefault="00DA13DF" w:rsidP="00DA13DF">
      <w:pPr>
        <w:widowControl w:val="0"/>
        <w:ind w:firstLine="709"/>
        <w:jc w:val="both"/>
        <w:rPr>
          <w:b/>
          <w:sz w:val="18"/>
          <w:szCs w:val="18"/>
        </w:rPr>
      </w:pPr>
    </w:p>
    <w:p w:rsidR="00DA13DF" w:rsidRPr="00B218BC" w:rsidRDefault="00DA13DF" w:rsidP="00DA13DF">
      <w:pPr>
        <w:widowControl w:val="0"/>
        <w:ind w:firstLine="709"/>
        <w:jc w:val="both"/>
        <w:rPr>
          <w:sz w:val="28"/>
          <w:szCs w:val="28"/>
        </w:rPr>
      </w:pPr>
    </w:p>
    <w:p w:rsidR="00CE35C1" w:rsidRPr="001E1B2D" w:rsidRDefault="00CE35C1" w:rsidP="00F73899">
      <w:pPr>
        <w:jc w:val="center"/>
        <w:rPr>
          <w:sz w:val="18"/>
          <w:szCs w:val="18"/>
        </w:rPr>
      </w:pPr>
    </w:p>
    <w:p w:rsidR="00CE35C1" w:rsidRDefault="00CE35C1" w:rsidP="001E1B2D">
      <w:pPr>
        <w:pStyle w:val="af6"/>
        <w:jc w:val="center"/>
        <w:rPr>
          <w:rFonts w:ascii="Times New Roman" w:hAnsi="Times New Roman"/>
          <w:sz w:val="18"/>
          <w:szCs w:val="18"/>
        </w:rPr>
      </w:pPr>
    </w:p>
    <w:p w:rsidR="003106E7" w:rsidRDefault="003106E7" w:rsidP="001E1B2D">
      <w:pPr>
        <w:pStyle w:val="af6"/>
        <w:jc w:val="center"/>
        <w:rPr>
          <w:rFonts w:ascii="Times New Roman" w:hAnsi="Times New Roman"/>
          <w:sz w:val="18"/>
          <w:szCs w:val="18"/>
        </w:rPr>
      </w:pPr>
    </w:p>
    <w:p w:rsidR="003106E7" w:rsidRPr="001E1B2D" w:rsidRDefault="003106E7" w:rsidP="001E1B2D">
      <w:pPr>
        <w:pStyle w:val="af6"/>
        <w:jc w:val="center"/>
        <w:rPr>
          <w:rFonts w:ascii="Times New Roman" w:hAnsi="Times New Roman"/>
          <w:sz w:val="18"/>
          <w:szCs w:val="18"/>
        </w:rPr>
      </w:pPr>
    </w:p>
    <w:p w:rsidR="002F2FB9" w:rsidRDefault="002F2FB9" w:rsidP="002962E8">
      <w:pPr>
        <w:rPr>
          <w:b/>
          <w:i/>
          <w:sz w:val="16"/>
          <w:szCs w:val="16"/>
        </w:rPr>
      </w:pPr>
    </w:p>
    <w:p w:rsidR="002962E8" w:rsidRPr="00E0470F" w:rsidRDefault="002962E8" w:rsidP="002962E8">
      <w:pPr>
        <w:rPr>
          <w:i/>
          <w:sz w:val="18"/>
          <w:szCs w:val="18"/>
        </w:rPr>
      </w:pPr>
      <w:r w:rsidRPr="00E0470F">
        <w:rPr>
          <w:b/>
          <w:i/>
          <w:sz w:val="18"/>
          <w:szCs w:val="18"/>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E0470F">
        <w:rPr>
          <w:i/>
          <w:sz w:val="18"/>
          <w:szCs w:val="18"/>
        </w:rPr>
        <w:t xml:space="preserve">. </w:t>
      </w:r>
    </w:p>
    <w:p w:rsidR="002962E8" w:rsidRPr="00E0470F" w:rsidRDefault="002962E8" w:rsidP="002962E8">
      <w:pPr>
        <w:rPr>
          <w:sz w:val="18"/>
          <w:szCs w:val="18"/>
        </w:rPr>
      </w:pPr>
      <w:r w:rsidRPr="00E0470F">
        <w:rPr>
          <w:sz w:val="18"/>
          <w:szCs w:val="18"/>
        </w:rPr>
        <w:t xml:space="preserve">Издатель, редакция и распространитель – администрация Шерагульского сельского поселения Адрес: Иркутская область Тулунский район с. Шерагул ул. Ленина 84 </w:t>
      </w:r>
    </w:p>
    <w:p w:rsidR="002962E8" w:rsidRPr="00E0470F" w:rsidRDefault="002962E8" w:rsidP="002962E8">
      <w:pPr>
        <w:rPr>
          <w:sz w:val="18"/>
          <w:szCs w:val="18"/>
        </w:rPr>
      </w:pPr>
      <w:r w:rsidRPr="00E0470F">
        <w:rPr>
          <w:sz w:val="18"/>
          <w:szCs w:val="18"/>
        </w:rPr>
        <w:t xml:space="preserve">.Глава администрации: П.А. Сулима. </w:t>
      </w:r>
    </w:p>
    <w:p w:rsidR="002962E8" w:rsidRPr="00E0470F" w:rsidRDefault="002962E8" w:rsidP="002962E8">
      <w:pPr>
        <w:rPr>
          <w:sz w:val="18"/>
          <w:szCs w:val="18"/>
        </w:rPr>
      </w:pPr>
      <w:proofErr w:type="gramStart"/>
      <w:r w:rsidRPr="00E0470F">
        <w:rPr>
          <w:sz w:val="18"/>
          <w:szCs w:val="18"/>
        </w:rPr>
        <w:t>Ответственный за выпуск:</w:t>
      </w:r>
      <w:proofErr w:type="gramEnd"/>
      <w:r w:rsidRPr="00E0470F">
        <w:rPr>
          <w:sz w:val="18"/>
          <w:szCs w:val="18"/>
        </w:rPr>
        <w:t xml:space="preserve"> Е.М. Ермакова  </w:t>
      </w:r>
    </w:p>
    <w:p w:rsidR="002962E8" w:rsidRPr="00E0470F" w:rsidRDefault="002962E8" w:rsidP="002962E8">
      <w:pPr>
        <w:rPr>
          <w:sz w:val="18"/>
          <w:szCs w:val="18"/>
        </w:rPr>
      </w:pPr>
      <w:r w:rsidRPr="00E0470F">
        <w:rPr>
          <w:sz w:val="18"/>
          <w:szCs w:val="18"/>
        </w:rPr>
        <w:t xml:space="preserve">Тираж 10 экземпляров. Объем  не менее 2-х страниц. </w:t>
      </w:r>
    </w:p>
    <w:p w:rsidR="002D1CC0" w:rsidRPr="00E0470F" w:rsidRDefault="002962E8" w:rsidP="000D7C49">
      <w:pPr>
        <w:rPr>
          <w:b/>
          <w:i/>
          <w:sz w:val="18"/>
          <w:szCs w:val="18"/>
        </w:rPr>
      </w:pPr>
      <w:r w:rsidRPr="00E0470F">
        <w:rPr>
          <w:sz w:val="18"/>
          <w:szCs w:val="18"/>
        </w:rPr>
        <w:t>Распространяется бесплатно</w:t>
      </w:r>
      <w:r w:rsidR="0035385D">
        <w:rPr>
          <w:sz w:val="18"/>
          <w:szCs w:val="18"/>
        </w:rPr>
        <w:t>.</w:t>
      </w:r>
      <w:r w:rsidRPr="00E0470F">
        <w:rPr>
          <w:rFonts w:eastAsia="Calibri"/>
          <w:b/>
          <w:bCs/>
          <w:i/>
          <w:sz w:val="18"/>
          <w:szCs w:val="18"/>
          <w:lang w:eastAsia="ar-SA"/>
        </w:rPr>
        <w:t xml:space="preserve"> </w:t>
      </w:r>
      <w:r w:rsidRPr="00E0470F">
        <w:rPr>
          <w:sz w:val="18"/>
          <w:szCs w:val="18"/>
        </w:rPr>
        <w:t xml:space="preserve"> </w:t>
      </w:r>
      <w:r w:rsidR="004B0D73" w:rsidRPr="00E0470F">
        <w:rPr>
          <w:b/>
          <w:sz w:val="18"/>
          <w:szCs w:val="18"/>
        </w:rPr>
        <w:t xml:space="preserve"> </w:t>
      </w:r>
    </w:p>
    <w:sectPr w:rsidR="002D1CC0" w:rsidRPr="00E0470F" w:rsidSect="000D7C49">
      <w:footerReference w:type="even" r:id="rId8"/>
      <w:footerReference w:type="default" r:id="rId9"/>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09D" w:rsidRDefault="005A509D" w:rsidP="0041751A">
      <w:r>
        <w:separator/>
      </w:r>
    </w:p>
  </w:endnote>
  <w:endnote w:type="continuationSeparator" w:id="0">
    <w:p w:rsidR="005A509D" w:rsidRDefault="005A509D"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84" w:rsidRDefault="004A77F4" w:rsidP="00E02DD1">
    <w:pPr>
      <w:pStyle w:val="aff9"/>
      <w:framePr w:wrap="around" w:vAnchor="text" w:hAnchor="margin" w:xAlign="center" w:y="1"/>
      <w:rPr>
        <w:rStyle w:val="aff0"/>
      </w:rPr>
    </w:pPr>
    <w:r>
      <w:rPr>
        <w:rStyle w:val="aff0"/>
      </w:rPr>
      <w:fldChar w:fldCharType="begin"/>
    </w:r>
    <w:r w:rsidR="00ED0384">
      <w:rPr>
        <w:rStyle w:val="aff0"/>
      </w:rPr>
      <w:instrText xml:space="preserve">PAGE  </w:instrText>
    </w:r>
    <w:r>
      <w:rPr>
        <w:rStyle w:val="aff0"/>
      </w:rPr>
      <w:fldChar w:fldCharType="end"/>
    </w:r>
  </w:p>
  <w:p w:rsidR="00ED0384" w:rsidRDefault="00ED0384">
    <w:pPr>
      <w:pStyle w:val="a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84" w:rsidRDefault="00ED0384">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09D" w:rsidRDefault="005A509D" w:rsidP="0041751A">
      <w:r>
        <w:separator/>
      </w:r>
    </w:p>
  </w:footnote>
  <w:footnote w:type="continuationSeparator" w:id="0">
    <w:p w:rsidR="005A509D" w:rsidRDefault="005A509D"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1014287"/>
    <w:multiLevelType w:val="hybridMultilevel"/>
    <w:tmpl w:val="26BA175E"/>
    <w:lvl w:ilvl="0" w:tplc="9CAC242C">
      <w:start w:val="1"/>
      <w:numFmt w:val="decimal"/>
      <w:lvlText w:val="%1."/>
      <w:lvlJc w:val="left"/>
      <w:pPr>
        <w:ind w:left="1065" w:hanging="360"/>
      </w:pPr>
      <w:rPr>
        <w:rFonts w:eastAsia="Calibri"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07B151E4"/>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10665553"/>
    <w:multiLevelType w:val="hybridMultilevel"/>
    <w:tmpl w:val="4F46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3521DA"/>
    <w:multiLevelType w:val="multilevel"/>
    <w:tmpl w:val="AA865018"/>
    <w:lvl w:ilvl="0">
      <w:start w:val="1"/>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nsid w:val="16CB1E42"/>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973B7"/>
    <w:multiLevelType w:val="multilevel"/>
    <w:tmpl w:val="C572644C"/>
    <w:lvl w:ilvl="0">
      <w:start w:val="1"/>
      <w:numFmt w:val="decimal"/>
      <w:lvlText w:val="%1."/>
      <w:lvlJc w:val="left"/>
      <w:pPr>
        <w:ind w:left="1515" w:hanging="810"/>
      </w:pPr>
      <w:rPr>
        <w:rFonts w:eastAsia="Calibri" w:hint="default"/>
        <w:sz w:val="24"/>
      </w:rPr>
    </w:lvl>
    <w:lvl w:ilvl="1">
      <w:start w:val="1"/>
      <w:numFmt w:val="decimal"/>
      <w:isLgl/>
      <w:lvlText w:val="%1.%2."/>
      <w:lvlJc w:val="left"/>
      <w:pPr>
        <w:ind w:left="1875" w:hanging="360"/>
      </w:pPr>
      <w:rPr>
        <w:rFonts w:eastAsia="Calibri" w:hint="default"/>
        <w:sz w:val="24"/>
      </w:rPr>
    </w:lvl>
    <w:lvl w:ilvl="2">
      <w:start w:val="1"/>
      <w:numFmt w:val="decimal"/>
      <w:isLgl/>
      <w:lvlText w:val="%1.%2.%3."/>
      <w:lvlJc w:val="left"/>
      <w:pPr>
        <w:ind w:left="3045" w:hanging="720"/>
      </w:pPr>
      <w:rPr>
        <w:rFonts w:eastAsia="Calibri" w:hint="default"/>
        <w:sz w:val="24"/>
      </w:rPr>
    </w:lvl>
    <w:lvl w:ilvl="3">
      <w:start w:val="1"/>
      <w:numFmt w:val="decimal"/>
      <w:isLgl/>
      <w:lvlText w:val="%1.%2.%3.%4."/>
      <w:lvlJc w:val="left"/>
      <w:pPr>
        <w:ind w:left="3855" w:hanging="720"/>
      </w:pPr>
      <w:rPr>
        <w:rFonts w:eastAsia="Calibri" w:hint="default"/>
        <w:sz w:val="24"/>
      </w:rPr>
    </w:lvl>
    <w:lvl w:ilvl="4">
      <w:start w:val="1"/>
      <w:numFmt w:val="decimal"/>
      <w:isLgl/>
      <w:lvlText w:val="%1.%2.%3.%4.%5."/>
      <w:lvlJc w:val="left"/>
      <w:pPr>
        <w:ind w:left="5025" w:hanging="1080"/>
      </w:pPr>
      <w:rPr>
        <w:rFonts w:eastAsia="Calibri" w:hint="default"/>
        <w:sz w:val="24"/>
      </w:rPr>
    </w:lvl>
    <w:lvl w:ilvl="5">
      <w:start w:val="1"/>
      <w:numFmt w:val="decimal"/>
      <w:isLgl/>
      <w:lvlText w:val="%1.%2.%3.%4.%5.%6."/>
      <w:lvlJc w:val="left"/>
      <w:pPr>
        <w:ind w:left="5835" w:hanging="1080"/>
      </w:pPr>
      <w:rPr>
        <w:rFonts w:eastAsia="Calibri" w:hint="default"/>
        <w:sz w:val="24"/>
      </w:rPr>
    </w:lvl>
    <w:lvl w:ilvl="6">
      <w:start w:val="1"/>
      <w:numFmt w:val="decimal"/>
      <w:isLgl/>
      <w:lvlText w:val="%1.%2.%3.%4.%5.%6.%7."/>
      <w:lvlJc w:val="left"/>
      <w:pPr>
        <w:ind w:left="7005" w:hanging="1440"/>
      </w:pPr>
      <w:rPr>
        <w:rFonts w:eastAsia="Calibri" w:hint="default"/>
        <w:sz w:val="24"/>
      </w:rPr>
    </w:lvl>
    <w:lvl w:ilvl="7">
      <w:start w:val="1"/>
      <w:numFmt w:val="decimal"/>
      <w:isLgl/>
      <w:lvlText w:val="%1.%2.%3.%4.%5.%6.%7.%8."/>
      <w:lvlJc w:val="left"/>
      <w:pPr>
        <w:ind w:left="7815" w:hanging="1440"/>
      </w:pPr>
      <w:rPr>
        <w:rFonts w:eastAsia="Calibri" w:hint="default"/>
        <w:sz w:val="24"/>
      </w:rPr>
    </w:lvl>
    <w:lvl w:ilvl="8">
      <w:start w:val="1"/>
      <w:numFmt w:val="decimal"/>
      <w:isLgl/>
      <w:lvlText w:val="%1.%2.%3.%4.%5.%6.%7.%8.%9."/>
      <w:lvlJc w:val="left"/>
      <w:pPr>
        <w:ind w:left="8985" w:hanging="1800"/>
      </w:pPr>
      <w:rPr>
        <w:rFonts w:eastAsia="Calibri" w:hint="default"/>
        <w:sz w:val="24"/>
      </w:rPr>
    </w:lvl>
  </w:abstractNum>
  <w:abstractNum w:abstractNumId="15">
    <w:nsid w:val="25654689"/>
    <w:multiLevelType w:val="multilevel"/>
    <w:tmpl w:val="5296D882"/>
    <w:lvl w:ilvl="0">
      <w:start w:val="1"/>
      <w:numFmt w:val="decimal"/>
      <w:lvlText w:val="%1."/>
      <w:lvlJc w:val="left"/>
      <w:pPr>
        <w:ind w:left="1050" w:hanging="1050"/>
      </w:pPr>
      <w:rPr>
        <w:rFonts w:hint="default"/>
        <w:color w:val="auto"/>
      </w:rPr>
    </w:lvl>
    <w:lvl w:ilvl="1">
      <w:start w:val="1"/>
      <w:numFmt w:val="decimal"/>
      <w:lvlText w:val="%1.%2."/>
      <w:lvlJc w:val="left"/>
      <w:pPr>
        <w:ind w:left="1617" w:hanging="1050"/>
      </w:pPr>
      <w:rPr>
        <w:rFonts w:hint="default"/>
        <w:color w:val="auto"/>
      </w:rPr>
    </w:lvl>
    <w:lvl w:ilvl="2">
      <w:start w:val="1"/>
      <w:numFmt w:val="decimal"/>
      <w:lvlText w:val="%1.%2.%3."/>
      <w:lvlJc w:val="left"/>
      <w:pPr>
        <w:ind w:left="2184" w:hanging="1050"/>
      </w:pPr>
      <w:rPr>
        <w:rFonts w:hint="default"/>
        <w:color w:val="auto"/>
      </w:rPr>
    </w:lvl>
    <w:lvl w:ilvl="3">
      <w:start w:val="1"/>
      <w:numFmt w:val="decimal"/>
      <w:lvlText w:val="%1.%2.%3.%4."/>
      <w:lvlJc w:val="left"/>
      <w:pPr>
        <w:ind w:left="2751" w:hanging="105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nsid w:val="27885200"/>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381B08"/>
    <w:multiLevelType w:val="hybridMultilevel"/>
    <w:tmpl w:val="8E98FCE4"/>
    <w:lvl w:ilvl="0" w:tplc="A9B61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C71491"/>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2251A6"/>
    <w:multiLevelType w:val="hybridMultilevel"/>
    <w:tmpl w:val="73C6CEC8"/>
    <w:lvl w:ilvl="0" w:tplc="AF1401FC">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6D120BB"/>
    <w:multiLevelType w:val="hybridMultilevel"/>
    <w:tmpl w:val="9A1CA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9B042C"/>
    <w:multiLevelType w:val="multilevel"/>
    <w:tmpl w:val="82300A5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4C16565"/>
    <w:multiLevelType w:val="hybridMultilevel"/>
    <w:tmpl w:val="7040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6F00B2"/>
    <w:multiLevelType w:val="hybridMultilevel"/>
    <w:tmpl w:val="042C5468"/>
    <w:lvl w:ilvl="0" w:tplc="19AC1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7">
    <w:nsid w:val="58144829"/>
    <w:multiLevelType w:val="multilevel"/>
    <w:tmpl w:val="1020F23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E63A1D"/>
    <w:multiLevelType w:val="multilevel"/>
    <w:tmpl w:val="E028209A"/>
    <w:lvl w:ilvl="0">
      <w:start w:val="1"/>
      <w:numFmt w:val="decimal"/>
      <w:lvlText w:val="%1."/>
      <w:lvlJc w:val="left"/>
      <w:pPr>
        <w:ind w:left="1638" w:hanging="930"/>
      </w:pPr>
      <w:rPr>
        <w:rFonts w:hint="default"/>
      </w:rPr>
    </w:lvl>
    <w:lvl w:ilvl="1">
      <w:start w:val="8"/>
      <w:numFmt w:val="decimal"/>
      <w:isLgl/>
      <w:lvlText w:val="%1.%2."/>
      <w:lvlJc w:val="left"/>
      <w:pPr>
        <w:ind w:left="1773"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6EF577C1"/>
    <w:multiLevelType w:val="multilevel"/>
    <w:tmpl w:val="E2240B68"/>
    <w:lvl w:ilvl="0">
      <w:start w:val="1"/>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719A7138"/>
    <w:multiLevelType w:val="hybridMultilevel"/>
    <w:tmpl w:val="3E7A1A54"/>
    <w:lvl w:ilvl="0" w:tplc="4BA8E942">
      <w:start w:val="1"/>
      <w:numFmt w:val="decimal"/>
      <w:lvlText w:val="%1."/>
      <w:lvlJc w:val="left"/>
      <w:pPr>
        <w:ind w:left="2235" w:hanging="360"/>
      </w:pPr>
      <w:rPr>
        <w:rFonts w:eastAsia="Calibri" w:hint="default"/>
        <w:sz w:val="24"/>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32">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7CB7562"/>
    <w:multiLevelType w:val="singleLevel"/>
    <w:tmpl w:val="21AC03B0"/>
    <w:lvl w:ilvl="0">
      <w:start w:val="8"/>
      <w:numFmt w:val="bullet"/>
      <w:lvlText w:val="-"/>
      <w:lvlJc w:val="left"/>
      <w:pPr>
        <w:tabs>
          <w:tab w:val="num" w:pos="360"/>
        </w:tabs>
        <w:ind w:left="360" w:hanging="360"/>
      </w:pPr>
    </w:lvl>
  </w:abstractNum>
  <w:abstractNum w:abstractNumId="34">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6"/>
  </w:num>
  <w:num w:numId="2">
    <w:abstractNumId w:val="21"/>
  </w:num>
  <w:num w:numId="3">
    <w:abstractNumId w:val="9"/>
  </w:num>
  <w:num w:numId="4">
    <w:abstractNumId w:val="18"/>
  </w:num>
  <w:num w:numId="5">
    <w:abstractNumId w:val="16"/>
  </w:num>
  <w:num w:numId="6">
    <w:abstractNumId w:val="13"/>
  </w:num>
  <w:num w:numId="7">
    <w:abstractNumId w:val="24"/>
  </w:num>
  <w:num w:numId="8">
    <w:abstractNumId w:val="19"/>
  </w:num>
  <w:num w:numId="9">
    <w:abstractNumId w:val="34"/>
  </w:num>
  <w:num w:numId="10">
    <w:abstractNumId w:val="2"/>
  </w:num>
  <w:num w:numId="11">
    <w:abstractNumId w:val="10"/>
  </w:num>
  <w:num w:numId="12">
    <w:abstractNumId w:val="32"/>
  </w:num>
  <w:num w:numId="13">
    <w:abstractNumId w:val="28"/>
  </w:num>
  <w:num w:numId="14">
    <w:abstractNumId w:val="20"/>
  </w:num>
  <w:num w:numId="15">
    <w:abstractNumId w:val="33"/>
  </w:num>
  <w:num w:numId="16">
    <w:abstractNumId w:val="17"/>
  </w:num>
  <w:num w:numId="17">
    <w:abstractNumId w:val="29"/>
  </w:num>
  <w:num w:numId="18">
    <w:abstractNumId w:val="30"/>
  </w:num>
  <w:num w:numId="19">
    <w:abstractNumId w:val="27"/>
  </w:num>
  <w:num w:numId="20">
    <w:abstractNumId w:val="15"/>
  </w:num>
  <w:num w:numId="21">
    <w:abstractNumId w:val="12"/>
  </w:num>
  <w:num w:numId="22">
    <w:abstractNumId w:val="23"/>
  </w:num>
  <w:num w:numId="23">
    <w:abstractNumId w:val="14"/>
  </w:num>
  <w:num w:numId="24">
    <w:abstractNumId w:val="31"/>
  </w:num>
  <w:num w:numId="25">
    <w:abstractNumId w:val="8"/>
  </w:num>
  <w:num w:numId="26">
    <w:abstractNumId w:val="25"/>
  </w:num>
  <w:num w:numId="27">
    <w:abstractNumId w:val="22"/>
  </w:num>
  <w:num w:numId="28">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68642"/>
  </w:hdrShapeDefaults>
  <w:footnotePr>
    <w:footnote w:id="-1"/>
    <w:footnote w:id="0"/>
  </w:footnotePr>
  <w:endnotePr>
    <w:endnote w:id="-1"/>
    <w:endnote w:id="0"/>
  </w:endnotePr>
  <w:compat/>
  <w:rsids>
    <w:rsidRoot w:val="00B211BE"/>
    <w:rsid w:val="0000446E"/>
    <w:rsid w:val="0000570B"/>
    <w:rsid w:val="00007F89"/>
    <w:rsid w:val="000103FA"/>
    <w:rsid w:val="000109D3"/>
    <w:rsid w:val="00011FE7"/>
    <w:rsid w:val="000121BA"/>
    <w:rsid w:val="00012C85"/>
    <w:rsid w:val="00012CD6"/>
    <w:rsid w:val="00013022"/>
    <w:rsid w:val="000138C0"/>
    <w:rsid w:val="0001431F"/>
    <w:rsid w:val="00014C3B"/>
    <w:rsid w:val="000179C5"/>
    <w:rsid w:val="00017C1D"/>
    <w:rsid w:val="00022423"/>
    <w:rsid w:val="0002612F"/>
    <w:rsid w:val="000262D3"/>
    <w:rsid w:val="000275F9"/>
    <w:rsid w:val="000325C5"/>
    <w:rsid w:val="000329C0"/>
    <w:rsid w:val="00032C09"/>
    <w:rsid w:val="00033728"/>
    <w:rsid w:val="00034550"/>
    <w:rsid w:val="00034993"/>
    <w:rsid w:val="00034B22"/>
    <w:rsid w:val="00034CF8"/>
    <w:rsid w:val="00034F09"/>
    <w:rsid w:val="00036114"/>
    <w:rsid w:val="000365AC"/>
    <w:rsid w:val="00036674"/>
    <w:rsid w:val="00037194"/>
    <w:rsid w:val="00037282"/>
    <w:rsid w:val="000372A1"/>
    <w:rsid w:val="00041D19"/>
    <w:rsid w:val="0004331D"/>
    <w:rsid w:val="0004362A"/>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49"/>
    <w:rsid w:val="000602CA"/>
    <w:rsid w:val="00060687"/>
    <w:rsid w:val="00060AD4"/>
    <w:rsid w:val="00064D4C"/>
    <w:rsid w:val="00065A88"/>
    <w:rsid w:val="00065D36"/>
    <w:rsid w:val="0007069C"/>
    <w:rsid w:val="00070D43"/>
    <w:rsid w:val="00071065"/>
    <w:rsid w:val="0007163B"/>
    <w:rsid w:val="000726B3"/>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207C"/>
    <w:rsid w:val="000944C1"/>
    <w:rsid w:val="00094C72"/>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C7CCE"/>
    <w:rsid w:val="000D2192"/>
    <w:rsid w:val="000D3659"/>
    <w:rsid w:val="000D48B7"/>
    <w:rsid w:val="000D511D"/>
    <w:rsid w:val="000D51CA"/>
    <w:rsid w:val="000D58B4"/>
    <w:rsid w:val="000D634A"/>
    <w:rsid w:val="000D6EAB"/>
    <w:rsid w:val="000D6FD4"/>
    <w:rsid w:val="000D79FF"/>
    <w:rsid w:val="000D7C49"/>
    <w:rsid w:val="000E043C"/>
    <w:rsid w:val="000E4129"/>
    <w:rsid w:val="000E4811"/>
    <w:rsid w:val="000E4A45"/>
    <w:rsid w:val="000E540A"/>
    <w:rsid w:val="000E67C0"/>
    <w:rsid w:val="000E734B"/>
    <w:rsid w:val="000E73F1"/>
    <w:rsid w:val="000E7AC6"/>
    <w:rsid w:val="000F034C"/>
    <w:rsid w:val="000F20B6"/>
    <w:rsid w:val="000F2707"/>
    <w:rsid w:val="000F2F8B"/>
    <w:rsid w:val="000F409A"/>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291"/>
    <w:rsid w:val="00132864"/>
    <w:rsid w:val="00133A95"/>
    <w:rsid w:val="00137DB6"/>
    <w:rsid w:val="00140020"/>
    <w:rsid w:val="00140A1D"/>
    <w:rsid w:val="00142063"/>
    <w:rsid w:val="00142B19"/>
    <w:rsid w:val="00142E12"/>
    <w:rsid w:val="001432D0"/>
    <w:rsid w:val="00144D24"/>
    <w:rsid w:val="00145A88"/>
    <w:rsid w:val="00146223"/>
    <w:rsid w:val="00147115"/>
    <w:rsid w:val="0015037D"/>
    <w:rsid w:val="00150385"/>
    <w:rsid w:val="001506BA"/>
    <w:rsid w:val="00151725"/>
    <w:rsid w:val="00151B3E"/>
    <w:rsid w:val="00151D70"/>
    <w:rsid w:val="001532F9"/>
    <w:rsid w:val="00154260"/>
    <w:rsid w:val="00154320"/>
    <w:rsid w:val="00155940"/>
    <w:rsid w:val="00156805"/>
    <w:rsid w:val="00156B13"/>
    <w:rsid w:val="00161414"/>
    <w:rsid w:val="00162195"/>
    <w:rsid w:val="00162C1C"/>
    <w:rsid w:val="00163204"/>
    <w:rsid w:val="001648F5"/>
    <w:rsid w:val="00164FA6"/>
    <w:rsid w:val="00166196"/>
    <w:rsid w:val="00166FBF"/>
    <w:rsid w:val="00167549"/>
    <w:rsid w:val="00170F64"/>
    <w:rsid w:val="001718DD"/>
    <w:rsid w:val="00171A48"/>
    <w:rsid w:val="001735A8"/>
    <w:rsid w:val="00173826"/>
    <w:rsid w:val="00174E11"/>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14F2"/>
    <w:rsid w:val="001927DB"/>
    <w:rsid w:val="00193AC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6D3"/>
    <w:rsid w:val="001B78DB"/>
    <w:rsid w:val="001C030C"/>
    <w:rsid w:val="001C0793"/>
    <w:rsid w:val="001C1069"/>
    <w:rsid w:val="001C289C"/>
    <w:rsid w:val="001C2A5E"/>
    <w:rsid w:val="001C2E30"/>
    <w:rsid w:val="001C41AD"/>
    <w:rsid w:val="001C4C91"/>
    <w:rsid w:val="001C67BE"/>
    <w:rsid w:val="001C6C6A"/>
    <w:rsid w:val="001D1489"/>
    <w:rsid w:val="001D28E0"/>
    <w:rsid w:val="001D5611"/>
    <w:rsid w:val="001D619E"/>
    <w:rsid w:val="001D67C5"/>
    <w:rsid w:val="001D7AB5"/>
    <w:rsid w:val="001E0D05"/>
    <w:rsid w:val="001E1968"/>
    <w:rsid w:val="001E1B2D"/>
    <w:rsid w:val="001E23B2"/>
    <w:rsid w:val="001E2CC2"/>
    <w:rsid w:val="001E4556"/>
    <w:rsid w:val="001E46C4"/>
    <w:rsid w:val="001E5B68"/>
    <w:rsid w:val="001E62CF"/>
    <w:rsid w:val="001E6728"/>
    <w:rsid w:val="001E6807"/>
    <w:rsid w:val="001E72ED"/>
    <w:rsid w:val="001E7A02"/>
    <w:rsid w:val="001E7A69"/>
    <w:rsid w:val="001E7CD7"/>
    <w:rsid w:val="001F03DE"/>
    <w:rsid w:val="001F0917"/>
    <w:rsid w:val="001F0E58"/>
    <w:rsid w:val="001F0EB1"/>
    <w:rsid w:val="001F2074"/>
    <w:rsid w:val="001F22B6"/>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6FB"/>
    <w:rsid w:val="0020778A"/>
    <w:rsid w:val="00207D04"/>
    <w:rsid w:val="002108AA"/>
    <w:rsid w:val="00211E41"/>
    <w:rsid w:val="00212594"/>
    <w:rsid w:val="00213BCC"/>
    <w:rsid w:val="00213DED"/>
    <w:rsid w:val="00213E37"/>
    <w:rsid w:val="00213FF0"/>
    <w:rsid w:val="00214062"/>
    <w:rsid w:val="00214646"/>
    <w:rsid w:val="0021538F"/>
    <w:rsid w:val="00215B5D"/>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3FD5"/>
    <w:rsid w:val="00245001"/>
    <w:rsid w:val="002459AB"/>
    <w:rsid w:val="00245DF3"/>
    <w:rsid w:val="00245EB5"/>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81A"/>
    <w:rsid w:val="00265A17"/>
    <w:rsid w:val="00265D2D"/>
    <w:rsid w:val="002668C2"/>
    <w:rsid w:val="002676A8"/>
    <w:rsid w:val="00271FEC"/>
    <w:rsid w:val="00272D73"/>
    <w:rsid w:val="00273216"/>
    <w:rsid w:val="00273A52"/>
    <w:rsid w:val="002743A7"/>
    <w:rsid w:val="00274AB8"/>
    <w:rsid w:val="002756AC"/>
    <w:rsid w:val="00277247"/>
    <w:rsid w:val="00277DAC"/>
    <w:rsid w:val="00280800"/>
    <w:rsid w:val="00281E4E"/>
    <w:rsid w:val="00282123"/>
    <w:rsid w:val="00282347"/>
    <w:rsid w:val="002832EF"/>
    <w:rsid w:val="00283A07"/>
    <w:rsid w:val="00283D65"/>
    <w:rsid w:val="002852FA"/>
    <w:rsid w:val="00285464"/>
    <w:rsid w:val="00286826"/>
    <w:rsid w:val="002877A5"/>
    <w:rsid w:val="00287F06"/>
    <w:rsid w:val="0029123A"/>
    <w:rsid w:val="00293338"/>
    <w:rsid w:val="002935FD"/>
    <w:rsid w:val="00293781"/>
    <w:rsid w:val="0029449A"/>
    <w:rsid w:val="00294C75"/>
    <w:rsid w:val="002950E3"/>
    <w:rsid w:val="002962E8"/>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476C"/>
    <w:rsid w:val="002B63CE"/>
    <w:rsid w:val="002C1849"/>
    <w:rsid w:val="002C20BC"/>
    <w:rsid w:val="002C223B"/>
    <w:rsid w:val="002C25DC"/>
    <w:rsid w:val="002C347B"/>
    <w:rsid w:val="002C3BBB"/>
    <w:rsid w:val="002C47FA"/>
    <w:rsid w:val="002C517C"/>
    <w:rsid w:val="002C652B"/>
    <w:rsid w:val="002C6578"/>
    <w:rsid w:val="002C7750"/>
    <w:rsid w:val="002D1299"/>
    <w:rsid w:val="002D183E"/>
    <w:rsid w:val="002D1CC0"/>
    <w:rsid w:val="002D2CE6"/>
    <w:rsid w:val="002D42B8"/>
    <w:rsid w:val="002D4D39"/>
    <w:rsid w:val="002D551E"/>
    <w:rsid w:val="002D64FA"/>
    <w:rsid w:val="002D7406"/>
    <w:rsid w:val="002E04CD"/>
    <w:rsid w:val="002E2083"/>
    <w:rsid w:val="002E237E"/>
    <w:rsid w:val="002E2396"/>
    <w:rsid w:val="002E2569"/>
    <w:rsid w:val="002E2956"/>
    <w:rsid w:val="002E592D"/>
    <w:rsid w:val="002E5AFA"/>
    <w:rsid w:val="002E628C"/>
    <w:rsid w:val="002E62EA"/>
    <w:rsid w:val="002E6CE8"/>
    <w:rsid w:val="002F15DF"/>
    <w:rsid w:val="002F2517"/>
    <w:rsid w:val="002F2AE7"/>
    <w:rsid w:val="002F2FB9"/>
    <w:rsid w:val="002F74A4"/>
    <w:rsid w:val="002F7C88"/>
    <w:rsid w:val="00301744"/>
    <w:rsid w:val="00301989"/>
    <w:rsid w:val="003027CD"/>
    <w:rsid w:val="0030310B"/>
    <w:rsid w:val="003034AB"/>
    <w:rsid w:val="0030542B"/>
    <w:rsid w:val="00305914"/>
    <w:rsid w:val="0030694B"/>
    <w:rsid w:val="003106E7"/>
    <w:rsid w:val="003113A9"/>
    <w:rsid w:val="00311E17"/>
    <w:rsid w:val="0031242F"/>
    <w:rsid w:val="00314867"/>
    <w:rsid w:val="00314D05"/>
    <w:rsid w:val="00315813"/>
    <w:rsid w:val="00315A41"/>
    <w:rsid w:val="00315FA5"/>
    <w:rsid w:val="0031604B"/>
    <w:rsid w:val="00316180"/>
    <w:rsid w:val="00316414"/>
    <w:rsid w:val="00316FC1"/>
    <w:rsid w:val="0031796E"/>
    <w:rsid w:val="003210EB"/>
    <w:rsid w:val="00322AE1"/>
    <w:rsid w:val="00322E74"/>
    <w:rsid w:val="00323279"/>
    <w:rsid w:val="0032382F"/>
    <w:rsid w:val="00323F44"/>
    <w:rsid w:val="00323F71"/>
    <w:rsid w:val="00324451"/>
    <w:rsid w:val="00324DBC"/>
    <w:rsid w:val="00325D41"/>
    <w:rsid w:val="00326962"/>
    <w:rsid w:val="00326A86"/>
    <w:rsid w:val="00327FA0"/>
    <w:rsid w:val="00331C6D"/>
    <w:rsid w:val="00333358"/>
    <w:rsid w:val="00333AC1"/>
    <w:rsid w:val="00333B61"/>
    <w:rsid w:val="003347C8"/>
    <w:rsid w:val="003356F5"/>
    <w:rsid w:val="0034128D"/>
    <w:rsid w:val="00341684"/>
    <w:rsid w:val="0034278F"/>
    <w:rsid w:val="0034296B"/>
    <w:rsid w:val="00342ECF"/>
    <w:rsid w:val="0034306B"/>
    <w:rsid w:val="003439A2"/>
    <w:rsid w:val="0034429E"/>
    <w:rsid w:val="003445E9"/>
    <w:rsid w:val="00345BB9"/>
    <w:rsid w:val="00345C99"/>
    <w:rsid w:val="0034644C"/>
    <w:rsid w:val="00350A6E"/>
    <w:rsid w:val="00350C60"/>
    <w:rsid w:val="003516FF"/>
    <w:rsid w:val="0035385D"/>
    <w:rsid w:val="003539D3"/>
    <w:rsid w:val="003541C6"/>
    <w:rsid w:val="0035570A"/>
    <w:rsid w:val="00355DFD"/>
    <w:rsid w:val="00360BFF"/>
    <w:rsid w:val="003643ED"/>
    <w:rsid w:val="0036466E"/>
    <w:rsid w:val="00364C28"/>
    <w:rsid w:val="00364CC3"/>
    <w:rsid w:val="00366497"/>
    <w:rsid w:val="00367543"/>
    <w:rsid w:val="00367D49"/>
    <w:rsid w:val="0037093A"/>
    <w:rsid w:val="00370BBC"/>
    <w:rsid w:val="00371D6D"/>
    <w:rsid w:val="00372AAF"/>
    <w:rsid w:val="00372AE1"/>
    <w:rsid w:val="00373C15"/>
    <w:rsid w:val="00374ED2"/>
    <w:rsid w:val="0037571E"/>
    <w:rsid w:val="00376EA7"/>
    <w:rsid w:val="00376F3E"/>
    <w:rsid w:val="0037718C"/>
    <w:rsid w:val="0038002B"/>
    <w:rsid w:val="003802B7"/>
    <w:rsid w:val="00381640"/>
    <w:rsid w:val="00381B16"/>
    <w:rsid w:val="00381DE1"/>
    <w:rsid w:val="0038249B"/>
    <w:rsid w:val="00382522"/>
    <w:rsid w:val="00382FC8"/>
    <w:rsid w:val="00384631"/>
    <w:rsid w:val="00386747"/>
    <w:rsid w:val="003873FF"/>
    <w:rsid w:val="00387C19"/>
    <w:rsid w:val="00387DAA"/>
    <w:rsid w:val="00387F56"/>
    <w:rsid w:val="00387F5F"/>
    <w:rsid w:val="003902D7"/>
    <w:rsid w:val="003912B1"/>
    <w:rsid w:val="003916AB"/>
    <w:rsid w:val="003919E6"/>
    <w:rsid w:val="003934AC"/>
    <w:rsid w:val="0039441D"/>
    <w:rsid w:val="003952CB"/>
    <w:rsid w:val="00396134"/>
    <w:rsid w:val="003964AA"/>
    <w:rsid w:val="0039725A"/>
    <w:rsid w:val="003A011C"/>
    <w:rsid w:val="003A07E2"/>
    <w:rsid w:val="003A18C4"/>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B62E1"/>
    <w:rsid w:val="003C026D"/>
    <w:rsid w:val="003C0349"/>
    <w:rsid w:val="003C0AE0"/>
    <w:rsid w:val="003C12C6"/>
    <w:rsid w:val="003C2A0F"/>
    <w:rsid w:val="003C3298"/>
    <w:rsid w:val="003C44D6"/>
    <w:rsid w:val="003C4D97"/>
    <w:rsid w:val="003C5B17"/>
    <w:rsid w:val="003C6E3A"/>
    <w:rsid w:val="003C7758"/>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E7F47"/>
    <w:rsid w:val="003F0B2C"/>
    <w:rsid w:val="003F1747"/>
    <w:rsid w:val="003F2071"/>
    <w:rsid w:val="003F28D2"/>
    <w:rsid w:val="003F3188"/>
    <w:rsid w:val="003F5C92"/>
    <w:rsid w:val="003F7B6B"/>
    <w:rsid w:val="00400129"/>
    <w:rsid w:val="00400B20"/>
    <w:rsid w:val="00400CF8"/>
    <w:rsid w:val="00401D42"/>
    <w:rsid w:val="00402040"/>
    <w:rsid w:val="004026DA"/>
    <w:rsid w:val="004031DD"/>
    <w:rsid w:val="0040359B"/>
    <w:rsid w:val="004048B1"/>
    <w:rsid w:val="00406356"/>
    <w:rsid w:val="004063A6"/>
    <w:rsid w:val="00406C8F"/>
    <w:rsid w:val="00411A69"/>
    <w:rsid w:val="00412ACF"/>
    <w:rsid w:val="00416F32"/>
    <w:rsid w:val="00417076"/>
    <w:rsid w:val="0041708B"/>
    <w:rsid w:val="0041751A"/>
    <w:rsid w:val="00417541"/>
    <w:rsid w:val="00420354"/>
    <w:rsid w:val="0042097C"/>
    <w:rsid w:val="00420E86"/>
    <w:rsid w:val="004236E2"/>
    <w:rsid w:val="00423C33"/>
    <w:rsid w:val="004240A6"/>
    <w:rsid w:val="00424569"/>
    <w:rsid w:val="0042470F"/>
    <w:rsid w:val="004258F9"/>
    <w:rsid w:val="00425DD9"/>
    <w:rsid w:val="00426019"/>
    <w:rsid w:val="00427F78"/>
    <w:rsid w:val="004306CD"/>
    <w:rsid w:val="00432809"/>
    <w:rsid w:val="00432C04"/>
    <w:rsid w:val="00432CD2"/>
    <w:rsid w:val="00434F71"/>
    <w:rsid w:val="004351CA"/>
    <w:rsid w:val="00435B1A"/>
    <w:rsid w:val="00435C57"/>
    <w:rsid w:val="00436430"/>
    <w:rsid w:val="004375E6"/>
    <w:rsid w:val="00437A58"/>
    <w:rsid w:val="004400A4"/>
    <w:rsid w:val="00444464"/>
    <w:rsid w:val="00445897"/>
    <w:rsid w:val="004460CA"/>
    <w:rsid w:val="00446A01"/>
    <w:rsid w:val="00451EA0"/>
    <w:rsid w:val="00452B4F"/>
    <w:rsid w:val="00452DA5"/>
    <w:rsid w:val="0045349F"/>
    <w:rsid w:val="004561E8"/>
    <w:rsid w:val="00456975"/>
    <w:rsid w:val="00460B96"/>
    <w:rsid w:val="004612E6"/>
    <w:rsid w:val="004632F1"/>
    <w:rsid w:val="00464BB0"/>
    <w:rsid w:val="004651F8"/>
    <w:rsid w:val="004668B3"/>
    <w:rsid w:val="0047029D"/>
    <w:rsid w:val="004703C9"/>
    <w:rsid w:val="0047442E"/>
    <w:rsid w:val="00474665"/>
    <w:rsid w:val="0047487F"/>
    <w:rsid w:val="00476A49"/>
    <w:rsid w:val="0047764C"/>
    <w:rsid w:val="004777CA"/>
    <w:rsid w:val="004813D2"/>
    <w:rsid w:val="0048201B"/>
    <w:rsid w:val="00482190"/>
    <w:rsid w:val="00482C96"/>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A77F4"/>
    <w:rsid w:val="004B0146"/>
    <w:rsid w:val="004B0D73"/>
    <w:rsid w:val="004B2771"/>
    <w:rsid w:val="004B2F5C"/>
    <w:rsid w:val="004B3A58"/>
    <w:rsid w:val="004B3CA8"/>
    <w:rsid w:val="004B45C6"/>
    <w:rsid w:val="004B4607"/>
    <w:rsid w:val="004B48C8"/>
    <w:rsid w:val="004B6141"/>
    <w:rsid w:val="004B617B"/>
    <w:rsid w:val="004B65D6"/>
    <w:rsid w:val="004B6B5E"/>
    <w:rsid w:val="004C04B7"/>
    <w:rsid w:val="004C0760"/>
    <w:rsid w:val="004C13C3"/>
    <w:rsid w:val="004C441C"/>
    <w:rsid w:val="004C45D3"/>
    <w:rsid w:val="004C514B"/>
    <w:rsid w:val="004C5828"/>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3E4"/>
    <w:rsid w:val="004E08B7"/>
    <w:rsid w:val="004E10FD"/>
    <w:rsid w:val="004E151C"/>
    <w:rsid w:val="004E2077"/>
    <w:rsid w:val="004E26C3"/>
    <w:rsid w:val="004E3ADC"/>
    <w:rsid w:val="004E3F6C"/>
    <w:rsid w:val="004E451A"/>
    <w:rsid w:val="004E505F"/>
    <w:rsid w:val="004E5169"/>
    <w:rsid w:val="004E55D3"/>
    <w:rsid w:val="004E5769"/>
    <w:rsid w:val="004E5C04"/>
    <w:rsid w:val="004E685D"/>
    <w:rsid w:val="004E6D77"/>
    <w:rsid w:val="004E76C9"/>
    <w:rsid w:val="004F071B"/>
    <w:rsid w:val="004F2B23"/>
    <w:rsid w:val="004F34C2"/>
    <w:rsid w:val="004F3C99"/>
    <w:rsid w:val="004F448C"/>
    <w:rsid w:val="004F54C5"/>
    <w:rsid w:val="004F5577"/>
    <w:rsid w:val="004F70C4"/>
    <w:rsid w:val="004F7300"/>
    <w:rsid w:val="00500C2B"/>
    <w:rsid w:val="00501B0A"/>
    <w:rsid w:val="00504A40"/>
    <w:rsid w:val="00504DC0"/>
    <w:rsid w:val="005056B6"/>
    <w:rsid w:val="00505761"/>
    <w:rsid w:val="00505E67"/>
    <w:rsid w:val="00506624"/>
    <w:rsid w:val="00506697"/>
    <w:rsid w:val="00507102"/>
    <w:rsid w:val="00507333"/>
    <w:rsid w:val="005074F1"/>
    <w:rsid w:val="00507503"/>
    <w:rsid w:val="0050751A"/>
    <w:rsid w:val="00507A6E"/>
    <w:rsid w:val="00511DB2"/>
    <w:rsid w:val="0051210C"/>
    <w:rsid w:val="00512A02"/>
    <w:rsid w:val="00513828"/>
    <w:rsid w:val="00514B7F"/>
    <w:rsid w:val="0051645F"/>
    <w:rsid w:val="00516F75"/>
    <w:rsid w:val="00520055"/>
    <w:rsid w:val="00520F31"/>
    <w:rsid w:val="005213AD"/>
    <w:rsid w:val="005222BD"/>
    <w:rsid w:val="005224CA"/>
    <w:rsid w:val="005265D2"/>
    <w:rsid w:val="00527AED"/>
    <w:rsid w:val="0053021C"/>
    <w:rsid w:val="00533088"/>
    <w:rsid w:val="00534555"/>
    <w:rsid w:val="00534766"/>
    <w:rsid w:val="005359E6"/>
    <w:rsid w:val="00535E57"/>
    <w:rsid w:val="0053761F"/>
    <w:rsid w:val="00537B89"/>
    <w:rsid w:val="00537D5C"/>
    <w:rsid w:val="0054094A"/>
    <w:rsid w:val="00540F21"/>
    <w:rsid w:val="00541770"/>
    <w:rsid w:val="0054282F"/>
    <w:rsid w:val="00543C4F"/>
    <w:rsid w:val="005468CD"/>
    <w:rsid w:val="00547827"/>
    <w:rsid w:val="00547839"/>
    <w:rsid w:val="00547AC4"/>
    <w:rsid w:val="0055049B"/>
    <w:rsid w:val="005521D8"/>
    <w:rsid w:val="0055296B"/>
    <w:rsid w:val="00552C79"/>
    <w:rsid w:val="00552F48"/>
    <w:rsid w:val="005539E6"/>
    <w:rsid w:val="005542C0"/>
    <w:rsid w:val="00554538"/>
    <w:rsid w:val="00554641"/>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2B0A"/>
    <w:rsid w:val="00573074"/>
    <w:rsid w:val="00573080"/>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409C"/>
    <w:rsid w:val="005A509D"/>
    <w:rsid w:val="005A6434"/>
    <w:rsid w:val="005A6C2D"/>
    <w:rsid w:val="005B091B"/>
    <w:rsid w:val="005B24FD"/>
    <w:rsid w:val="005B2987"/>
    <w:rsid w:val="005B2B4B"/>
    <w:rsid w:val="005B42C0"/>
    <w:rsid w:val="005B4573"/>
    <w:rsid w:val="005B6F57"/>
    <w:rsid w:val="005C00E9"/>
    <w:rsid w:val="005C0991"/>
    <w:rsid w:val="005C1D53"/>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0B2A"/>
    <w:rsid w:val="005F12DE"/>
    <w:rsid w:val="005F23A6"/>
    <w:rsid w:val="005F2F22"/>
    <w:rsid w:val="005F3360"/>
    <w:rsid w:val="005F3583"/>
    <w:rsid w:val="005F3A2E"/>
    <w:rsid w:val="005F6056"/>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F4F"/>
    <w:rsid w:val="006249ED"/>
    <w:rsid w:val="00625C54"/>
    <w:rsid w:val="00627CFB"/>
    <w:rsid w:val="006302F8"/>
    <w:rsid w:val="00630A7A"/>
    <w:rsid w:val="0063280D"/>
    <w:rsid w:val="006329FD"/>
    <w:rsid w:val="00633085"/>
    <w:rsid w:val="00633091"/>
    <w:rsid w:val="00633BDC"/>
    <w:rsid w:val="00633E13"/>
    <w:rsid w:val="00633E1C"/>
    <w:rsid w:val="006354D6"/>
    <w:rsid w:val="00637230"/>
    <w:rsid w:val="006417FD"/>
    <w:rsid w:val="0064365F"/>
    <w:rsid w:val="00643801"/>
    <w:rsid w:val="0064388F"/>
    <w:rsid w:val="00644351"/>
    <w:rsid w:val="00644F75"/>
    <w:rsid w:val="006453F2"/>
    <w:rsid w:val="00645CFD"/>
    <w:rsid w:val="00647CB1"/>
    <w:rsid w:val="006512AF"/>
    <w:rsid w:val="00651528"/>
    <w:rsid w:val="00651881"/>
    <w:rsid w:val="00651C40"/>
    <w:rsid w:val="00652419"/>
    <w:rsid w:val="006535EA"/>
    <w:rsid w:val="0065454C"/>
    <w:rsid w:val="00655B76"/>
    <w:rsid w:val="006578B9"/>
    <w:rsid w:val="00660E90"/>
    <w:rsid w:val="00662F5E"/>
    <w:rsid w:val="00663BE2"/>
    <w:rsid w:val="00664CDD"/>
    <w:rsid w:val="0066620F"/>
    <w:rsid w:val="00670EE2"/>
    <w:rsid w:val="006720CA"/>
    <w:rsid w:val="0067366C"/>
    <w:rsid w:val="0067464D"/>
    <w:rsid w:val="006802E2"/>
    <w:rsid w:val="0068288C"/>
    <w:rsid w:val="00682A2E"/>
    <w:rsid w:val="00683391"/>
    <w:rsid w:val="00684254"/>
    <w:rsid w:val="00684E6E"/>
    <w:rsid w:val="00686C41"/>
    <w:rsid w:val="00686E52"/>
    <w:rsid w:val="00687063"/>
    <w:rsid w:val="0068708E"/>
    <w:rsid w:val="006910A7"/>
    <w:rsid w:val="00691C59"/>
    <w:rsid w:val="00692A06"/>
    <w:rsid w:val="00693ABD"/>
    <w:rsid w:val="00693E07"/>
    <w:rsid w:val="00697A8D"/>
    <w:rsid w:val="00697C4E"/>
    <w:rsid w:val="006A159D"/>
    <w:rsid w:val="006A1AF4"/>
    <w:rsid w:val="006A2A2F"/>
    <w:rsid w:val="006A2DDA"/>
    <w:rsid w:val="006A40A8"/>
    <w:rsid w:val="006B0294"/>
    <w:rsid w:val="006B0659"/>
    <w:rsid w:val="006B070D"/>
    <w:rsid w:val="006B2B34"/>
    <w:rsid w:val="006B4791"/>
    <w:rsid w:val="006B52F8"/>
    <w:rsid w:val="006B5A72"/>
    <w:rsid w:val="006B6A67"/>
    <w:rsid w:val="006B79A0"/>
    <w:rsid w:val="006C6CB2"/>
    <w:rsid w:val="006C6EFF"/>
    <w:rsid w:val="006C7EAF"/>
    <w:rsid w:val="006D0713"/>
    <w:rsid w:val="006D0786"/>
    <w:rsid w:val="006D084B"/>
    <w:rsid w:val="006D0EB3"/>
    <w:rsid w:val="006D1CC4"/>
    <w:rsid w:val="006D24EC"/>
    <w:rsid w:val="006D39F2"/>
    <w:rsid w:val="006D42DD"/>
    <w:rsid w:val="006D4836"/>
    <w:rsid w:val="006D49AC"/>
    <w:rsid w:val="006D5BEC"/>
    <w:rsid w:val="006D5C77"/>
    <w:rsid w:val="006D609B"/>
    <w:rsid w:val="006D6CC9"/>
    <w:rsid w:val="006D7855"/>
    <w:rsid w:val="006E139F"/>
    <w:rsid w:val="006E23D0"/>
    <w:rsid w:val="006E2727"/>
    <w:rsid w:val="006E7035"/>
    <w:rsid w:val="006F08C8"/>
    <w:rsid w:val="006F1FF9"/>
    <w:rsid w:val="006F4EA0"/>
    <w:rsid w:val="006F52FF"/>
    <w:rsid w:val="006F5348"/>
    <w:rsid w:val="006F617A"/>
    <w:rsid w:val="006F63EB"/>
    <w:rsid w:val="006F63F4"/>
    <w:rsid w:val="006F6406"/>
    <w:rsid w:val="006F6B94"/>
    <w:rsid w:val="006F7359"/>
    <w:rsid w:val="006F7532"/>
    <w:rsid w:val="006F7F6E"/>
    <w:rsid w:val="0070032C"/>
    <w:rsid w:val="007016E1"/>
    <w:rsid w:val="00703596"/>
    <w:rsid w:val="007055B3"/>
    <w:rsid w:val="007067D4"/>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4DDB"/>
    <w:rsid w:val="00725007"/>
    <w:rsid w:val="007261AA"/>
    <w:rsid w:val="00730203"/>
    <w:rsid w:val="0073190E"/>
    <w:rsid w:val="0073258E"/>
    <w:rsid w:val="00733695"/>
    <w:rsid w:val="00733867"/>
    <w:rsid w:val="00733F05"/>
    <w:rsid w:val="007343D2"/>
    <w:rsid w:val="00734CBA"/>
    <w:rsid w:val="00735E84"/>
    <w:rsid w:val="00735F86"/>
    <w:rsid w:val="0073669B"/>
    <w:rsid w:val="00740A0A"/>
    <w:rsid w:val="00740ECB"/>
    <w:rsid w:val="0074170A"/>
    <w:rsid w:val="00743E51"/>
    <w:rsid w:val="007453AF"/>
    <w:rsid w:val="00746569"/>
    <w:rsid w:val="0074662D"/>
    <w:rsid w:val="0074769F"/>
    <w:rsid w:val="007527DD"/>
    <w:rsid w:val="00752E91"/>
    <w:rsid w:val="00752F30"/>
    <w:rsid w:val="00753404"/>
    <w:rsid w:val="00753868"/>
    <w:rsid w:val="00753D71"/>
    <w:rsid w:val="00755C29"/>
    <w:rsid w:val="00756114"/>
    <w:rsid w:val="00756CB4"/>
    <w:rsid w:val="007604AB"/>
    <w:rsid w:val="0076071D"/>
    <w:rsid w:val="00760F6F"/>
    <w:rsid w:val="0076210A"/>
    <w:rsid w:val="0076426C"/>
    <w:rsid w:val="0076438A"/>
    <w:rsid w:val="00764D47"/>
    <w:rsid w:val="00765214"/>
    <w:rsid w:val="007658B4"/>
    <w:rsid w:val="00765A26"/>
    <w:rsid w:val="0076673B"/>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8663D"/>
    <w:rsid w:val="00790037"/>
    <w:rsid w:val="00790D3C"/>
    <w:rsid w:val="0079108E"/>
    <w:rsid w:val="007911FD"/>
    <w:rsid w:val="00792059"/>
    <w:rsid w:val="0079248C"/>
    <w:rsid w:val="00793C3B"/>
    <w:rsid w:val="00793F09"/>
    <w:rsid w:val="00794819"/>
    <w:rsid w:val="007950F1"/>
    <w:rsid w:val="007956A3"/>
    <w:rsid w:val="00795771"/>
    <w:rsid w:val="00796808"/>
    <w:rsid w:val="00796989"/>
    <w:rsid w:val="00796F61"/>
    <w:rsid w:val="007972F3"/>
    <w:rsid w:val="007A02A9"/>
    <w:rsid w:val="007A0891"/>
    <w:rsid w:val="007A0B72"/>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44FE"/>
    <w:rsid w:val="007B46D9"/>
    <w:rsid w:val="007B585D"/>
    <w:rsid w:val="007B7115"/>
    <w:rsid w:val="007C01FD"/>
    <w:rsid w:val="007C3DCC"/>
    <w:rsid w:val="007C40AC"/>
    <w:rsid w:val="007C6377"/>
    <w:rsid w:val="007C68D2"/>
    <w:rsid w:val="007C6F92"/>
    <w:rsid w:val="007C757F"/>
    <w:rsid w:val="007C7F57"/>
    <w:rsid w:val="007D12B5"/>
    <w:rsid w:val="007D18D8"/>
    <w:rsid w:val="007D4D7B"/>
    <w:rsid w:val="007D6232"/>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1B2D"/>
    <w:rsid w:val="007F2B2E"/>
    <w:rsid w:val="007F2E6B"/>
    <w:rsid w:val="007F2EC5"/>
    <w:rsid w:val="007F3F93"/>
    <w:rsid w:val="007F41D1"/>
    <w:rsid w:val="007F432B"/>
    <w:rsid w:val="007F533B"/>
    <w:rsid w:val="007F7114"/>
    <w:rsid w:val="007F7608"/>
    <w:rsid w:val="00800234"/>
    <w:rsid w:val="008014B6"/>
    <w:rsid w:val="00801584"/>
    <w:rsid w:val="00804AE2"/>
    <w:rsid w:val="00804C5C"/>
    <w:rsid w:val="00805DF8"/>
    <w:rsid w:val="00806C74"/>
    <w:rsid w:val="00806E52"/>
    <w:rsid w:val="00810CB3"/>
    <w:rsid w:val="00811B0B"/>
    <w:rsid w:val="00811CBA"/>
    <w:rsid w:val="00811F14"/>
    <w:rsid w:val="0081258D"/>
    <w:rsid w:val="008125C1"/>
    <w:rsid w:val="00813222"/>
    <w:rsid w:val="0081331D"/>
    <w:rsid w:val="008150AE"/>
    <w:rsid w:val="00815354"/>
    <w:rsid w:val="0081663D"/>
    <w:rsid w:val="00817172"/>
    <w:rsid w:val="0082180E"/>
    <w:rsid w:val="008232BF"/>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1E9"/>
    <w:rsid w:val="0085350A"/>
    <w:rsid w:val="00854553"/>
    <w:rsid w:val="00855162"/>
    <w:rsid w:val="00855D81"/>
    <w:rsid w:val="00856840"/>
    <w:rsid w:val="00856A69"/>
    <w:rsid w:val="00857BA0"/>
    <w:rsid w:val="00860505"/>
    <w:rsid w:val="008614A8"/>
    <w:rsid w:val="008619B6"/>
    <w:rsid w:val="00862821"/>
    <w:rsid w:val="00862A24"/>
    <w:rsid w:val="00862E3C"/>
    <w:rsid w:val="00862FE5"/>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0E70"/>
    <w:rsid w:val="0088167C"/>
    <w:rsid w:val="008818D1"/>
    <w:rsid w:val="00881D9E"/>
    <w:rsid w:val="008837C0"/>
    <w:rsid w:val="008838F2"/>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7ACE"/>
    <w:rsid w:val="008B1E1D"/>
    <w:rsid w:val="008B25A6"/>
    <w:rsid w:val="008B2A74"/>
    <w:rsid w:val="008B36AC"/>
    <w:rsid w:val="008B383E"/>
    <w:rsid w:val="008B38E4"/>
    <w:rsid w:val="008B4510"/>
    <w:rsid w:val="008B52C8"/>
    <w:rsid w:val="008B5600"/>
    <w:rsid w:val="008B6DCD"/>
    <w:rsid w:val="008B79EB"/>
    <w:rsid w:val="008C05C3"/>
    <w:rsid w:val="008C0E69"/>
    <w:rsid w:val="008C1293"/>
    <w:rsid w:val="008C1FCD"/>
    <w:rsid w:val="008C207C"/>
    <w:rsid w:val="008C228B"/>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0F22"/>
    <w:rsid w:val="008E143D"/>
    <w:rsid w:val="008E32AC"/>
    <w:rsid w:val="008E3608"/>
    <w:rsid w:val="008E378B"/>
    <w:rsid w:val="008E4158"/>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64B"/>
    <w:rsid w:val="00924E76"/>
    <w:rsid w:val="00925002"/>
    <w:rsid w:val="009252B6"/>
    <w:rsid w:val="009257F5"/>
    <w:rsid w:val="00926DD5"/>
    <w:rsid w:val="00930528"/>
    <w:rsid w:val="009315F1"/>
    <w:rsid w:val="0093187F"/>
    <w:rsid w:val="0093371D"/>
    <w:rsid w:val="009346DB"/>
    <w:rsid w:val="00934701"/>
    <w:rsid w:val="00934856"/>
    <w:rsid w:val="00935FC5"/>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3A6B"/>
    <w:rsid w:val="009542FE"/>
    <w:rsid w:val="00955834"/>
    <w:rsid w:val="009559BE"/>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81C"/>
    <w:rsid w:val="00984A96"/>
    <w:rsid w:val="00985CCF"/>
    <w:rsid w:val="00986920"/>
    <w:rsid w:val="00986EE0"/>
    <w:rsid w:val="0099040F"/>
    <w:rsid w:val="00990BE4"/>
    <w:rsid w:val="00991800"/>
    <w:rsid w:val="009919B5"/>
    <w:rsid w:val="00992707"/>
    <w:rsid w:val="00992F09"/>
    <w:rsid w:val="009930E8"/>
    <w:rsid w:val="00994ACB"/>
    <w:rsid w:val="00996997"/>
    <w:rsid w:val="009978A4"/>
    <w:rsid w:val="009A32DD"/>
    <w:rsid w:val="009A47AC"/>
    <w:rsid w:val="009A559E"/>
    <w:rsid w:val="009A5785"/>
    <w:rsid w:val="009A68B1"/>
    <w:rsid w:val="009A6A39"/>
    <w:rsid w:val="009A76DD"/>
    <w:rsid w:val="009B320B"/>
    <w:rsid w:val="009B3B85"/>
    <w:rsid w:val="009B3EB0"/>
    <w:rsid w:val="009B41F4"/>
    <w:rsid w:val="009B610B"/>
    <w:rsid w:val="009B6A29"/>
    <w:rsid w:val="009B76D2"/>
    <w:rsid w:val="009C1D74"/>
    <w:rsid w:val="009C2A56"/>
    <w:rsid w:val="009C3C1D"/>
    <w:rsid w:val="009C5D44"/>
    <w:rsid w:val="009C6926"/>
    <w:rsid w:val="009C7606"/>
    <w:rsid w:val="009C7A18"/>
    <w:rsid w:val="009D12E3"/>
    <w:rsid w:val="009D141F"/>
    <w:rsid w:val="009D1652"/>
    <w:rsid w:val="009D311E"/>
    <w:rsid w:val="009D334D"/>
    <w:rsid w:val="009D3F00"/>
    <w:rsid w:val="009D42A6"/>
    <w:rsid w:val="009D500A"/>
    <w:rsid w:val="009E23E2"/>
    <w:rsid w:val="009E2FD8"/>
    <w:rsid w:val="009E3997"/>
    <w:rsid w:val="009E7D5F"/>
    <w:rsid w:val="009F0893"/>
    <w:rsid w:val="009F0F0D"/>
    <w:rsid w:val="009F159A"/>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4A3"/>
    <w:rsid w:val="00A11DD8"/>
    <w:rsid w:val="00A12A9B"/>
    <w:rsid w:val="00A13166"/>
    <w:rsid w:val="00A1343C"/>
    <w:rsid w:val="00A1525E"/>
    <w:rsid w:val="00A15B42"/>
    <w:rsid w:val="00A172DC"/>
    <w:rsid w:val="00A200EA"/>
    <w:rsid w:val="00A206CE"/>
    <w:rsid w:val="00A20AF1"/>
    <w:rsid w:val="00A22CDF"/>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45F7D"/>
    <w:rsid w:val="00A514B6"/>
    <w:rsid w:val="00A521F0"/>
    <w:rsid w:val="00A6556F"/>
    <w:rsid w:val="00A6581A"/>
    <w:rsid w:val="00A664A8"/>
    <w:rsid w:val="00A675D1"/>
    <w:rsid w:val="00A6777F"/>
    <w:rsid w:val="00A67CCB"/>
    <w:rsid w:val="00A700CE"/>
    <w:rsid w:val="00A70E32"/>
    <w:rsid w:val="00A70F5C"/>
    <w:rsid w:val="00A71426"/>
    <w:rsid w:val="00A717E6"/>
    <w:rsid w:val="00A71B38"/>
    <w:rsid w:val="00A7279C"/>
    <w:rsid w:val="00A73536"/>
    <w:rsid w:val="00A73615"/>
    <w:rsid w:val="00A73C2A"/>
    <w:rsid w:val="00A75228"/>
    <w:rsid w:val="00A75B25"/>
    <w:rsid w:val="00A760A9"/>
    <w:rsid w:val="00A77B6F"/>
    <w:rsid w:val="00A77F6F"/>
    <w:rsid w:val="00A8094D"/>
    <w:rsid w:val="00A80A04"/>
    <w:rsid w:val="00A82A09"/>
    <w:rsid w:val="00A8338B"/>
    <w:rsid w:val="00A9054C"/>
    <w:rsid w:val="00A92085"/>
    <w:rsid w:val="00A950E3"/>
    <w:rsid w:val="00A95C9B"/>
    <w:rsid w:val="00A960DD"/>
    <w:rsid w:val="00A96187"/>
    <w:rsid w:val="00A970FC"/>
    <w:rsid w:val="00AA1208"/>
    <w:rsid w:val="00AA24A3"/>
    <w:rsid w:val="00AA2589"/>
    <w:rsid w:val="00AA262A"/>
    <w:rsid w:val="00AA2CA2"/>
    <w:rsid w:val="00AA2DE6"/>
    <w:rsid w:val="00AA47A6"/>
    <w:rsid w:val="00AA4B14"/>
    <w:rsid w:val="00AA4C04"/>
    <w:rsid w:val="00AA58AC"/>
    <w:rsid w:val="00AA6051"/>
    <w:rsid w:val="00AA609B"/>
    <w:rsid w:val="00AA60CD"/>
    <w:rsid w:val="00AA77AE"/>
    <w:rsid w:val="00AA77EA"/>
    <w:rsid w:val="00AB0432"/>
    <w:rsid w:val="00AB0A41"/>
    <w:rsid w:val="00AB1BB8"/>
    <w:rsid w:val="00AB1DCB"/>
    <w:rsid w:val="00AB2198"/>
    <w:rsid w:val="00AB2643"/>
    <w:rsid w:val="00AB2992"/>
    <w:rsid w:val="00AB3E8C"/>
    <w:rsid w:val="00AB4476"/>
    <w:rsid w:val="00AB4A7E"/>
    <w:rsid w:val="00AB5A79"/>
    <w:rsid w:val="00AB7595"/>
    <w:rsid w:val="00AB7D28"/>
    <w:rsid w:val="00AC09F5"/>
    <w:rsid w:val="00AC1A26"/>
    <w:rsid w:val="00AC1B4C"/>
    <w:rsid w:val="00AC26AD"/>
    <w:rsid w:val="00AC2EBF"/>
    <w:rsid w:val="00AC325A"/>
    <w:rsid w:val="00AC39FF"/>
    <w:rsid w:val="00AC3CBB"/>
    <w:rsid w:val="00AC479F"/>
    <w:rsid w:val="00AC47A3"/>
    <w:rsid w:val="00AC4861"/>
    <w:rsid w:val="00AC5130"/>
    <w:rsid w:val="00AC57BF"/>
    <w:rsid w:val="00AC5977"/>
    <w:rsid w:val="00AC7990"/>
    <w:rsid w:val="00AD039C"/>
    <w:rsid w:val="00AD282C"/>
    <w:rsid w:val="00AD2E6E"/>
    <w:rsid w:val="00AD43AA"/>
    <w:rsid w:val="00AD451C"/>
    <w:rsid w:val="00AD4A9D"/>
    <w:rsid w:val="00AD5AEE"/>
    <w:rsid w:val="00AD6302"/>
    <w:rsid w:val="00AD7333"/>
    <w:rsid w:val="00AD79C1"/>
    <w:rsid w:val="00AE09AC"/>
    <w:rsid w:val="00AE235A"/>
    <w:rsid w:val="00AE4454"/>
    <w:rsid w:val="00AE5228"/>
    <w:rsid w:val="00AE69C2"/>
    <w:rsid w:val="00AE770A"/>
    <w:rsid w:val="00AF302F"/>
    <w:rsid w:val="00AF32C7"/>
    <w:rsid w:val="00AF345A"/>
    <w:rsid w:val="00AF3BB7"/>
    <w:rsid w:val="00AF4C2B"/>
    <w:rsid w:val="00AF5090"/>
    <w:rsid w:val="00AF645E"/>
    <w:rsid w:val="00AF789D"/>
    <w:rsid w:val="00AF7D36"/>
    <w:rsid w:val="00B010A9"/>
    <w:rsid w:val="00B015B4"/>
    <w:rsid w:val="00B01DE3"/>
    <w:rsid w:val="00B0224F"/>
    <w:rsid w:val="00B02B5E"/>
    <w:rsid w:val="00B06220"/>
    <w:rsid w:val="00B06C77"/>
    <w:rsid w:val="00B06F09"/>
    <w:rsid w:val="00B1245E"/>
    <w:rsid w:val="00B12B7A"/>
    <w:rsid w:val="00B131F3"/>
    <w:rsid w:val="00B13441"/>
    <w:rsid w:val="00B14DE3"/>
    <w:rsid w:val="00B20922"/>
    <w:rsid w:val="00B211BE"/>
    <w:rsid w:val="00B226CF"/>
    <w:rsid w:val="00B22FA2"/>
    <w:rsid w:val="00B234C6"/>
    <w:rsid w:val="00B26A01"/>
    <w:rsid w:val="00B32267"/>
    <w:rsid w:val="00B353B9"/>
    <w:rsid w:val="00B355E4"/>
    <w:rsid w:val="00B35751"/>
    <w:rsid w:val="00B35CE4"/>
    <w:rsid w:val="00B36095"/>
    <w:rsid w:val="00B36C16"/>
    <w:rsid w:val="00B37658"/>
    <w:rsid w:val="00B413FC"/>
    <w:rsid w:val="00B436A0"/>
    <w:rsid w:val="00B438DB"/>
    <w:rsid w:val="00B452B5"/>
    <w:rsid w:val="00B45574"/>
    <w:rsid w:val="00B45D24"/>
    <w:rsid w:val="00B4667D"/>
    <w:rsid w:val="00B469A1"/>
    <w:rsid w:val="00B47432"/>
    <w:rsid w:val="00B517C3"/>
    <w:rsid w:val="00B51BA4"/>
    <w:rsid w:val="00B51C3E"/>
    <w:rsid w:val="00B51E52"/>
    <w:rsid w:val="00B52410"/>
    <w:rsid w:val="00B53F27"/>
    <w:rsid w:val="00B5417B"/>
    <w:rsid w:val="00B54362"/>
    <w:rsid w:val="00B56851"/>
    <w:rsid w:val="00B602CF"/>
    <w:rsid w:val="00B62C7D"/>
    <w:rsid w:val="00B63FC6"/>
    <w:rsid w:val="00B6479B"/>
    <w:rsid w:val="00B66EF0"/>
    <w:rsid w:val="00B67C0D"/>
    <w:rsid w:val="00B705A2"/>
    <w:rsid w:val="00B707BD"/>
    <w:rsid w:val="00B70D4B"/>
    <w:rsid w:val="00B73542"/>
    <w:rsid w:val="00B741DC"/>
    <w:rsid w:val="00B74C09"/>
    <w:rsid w:val="00B75DA3"/>
    <w:rsid w:val="00B7624C"/>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0F04"/>
    <w:rsid w:val="00BA1786"/>
    <w:rsid w:val="00BA2CC6"/>
    <w:rsid w:val="00BA37F6"/>
    <w:rsid w:val="00BB03F3"/>
    <w:rsid w:val="00BB1CD1"/>
    <w:rsid w:val="00BB1CFA"/>
    <w:rsid w:val="00BB201E"/>
    <w:rsid w:val="00BB35F6"/>
    <w:rsid w:val="00BB4B97"/>
    <w:rsid w:val="00BB5616"/>
    <w:rsid w:val="00BB5BE2"/>
    <w:rsid w:val="00BB6886"/>
    <w:rsid w:val="00BB7605"/>
    <w:rsid w:val="00BB7C94"/>
    <w:rsid w:val="00BC12F2"/>
    <w:rsid w:val="00BC42B3"/>
    <w:rsid w:val="00BC4D2D"/>
    <w:rsid w:val="00BC51E0"/>
    <w:rsid w:val="00BC57BC"/>
    <w:rsid w:val="00BC6FE8"/>
    <w:rsid w:val="00BC724B"/>
    <w:rsid w:val="00BC7B5F"/>
    <w:rsid w:val="00BD1B69"/>
    <w:rsid w:val="00BD23C7"/>
    <w:rsid w:val="00BD2C4A"/>
    <w:rsid w:val="00BD48CD"/>
    <w:rsid w:val="00BD4EE1"/>
    <w:rsid w:val="00BD51EC"/>
    <w:rsid w:val="00BD5EE4"/>
    <w:rsid w:val="00BD6213"/>
    <w:rsid w:val="00BD68DC"/>
    <w:rsid w:val="00BD7229"/>
    <w:rsid w:val="00BE0705"/>
    <w:rsid w:val="00BE080B"/>
    <w:rsid w:val="00BE0C3C"/>
    <w:rsid w:val="00BE13C6"/>
    <w:rsid w:val="00BE1978"/>
    <w:rsid w:val="00BE1A62"/>
    <w:rsid w:val="00BE2DB7"/>
    <w:rsid w:val="00BE3E67"/>
    <w:rsid w:val="00BE5089"/>
    <w:rsid w:val="00BE531D"/>
    <w:rsid w:val="00BE5D38"/>
    <w:rsid w:val="00BE7495"/>
    <w:rsid w:val="00BF0103"/>
    <w:rsid w:val="00BF0407"/>
    <w:rsid w:val="00BF0AD7"/>
    <w:rsid w:val="00BF179A"/>
    <w:rsid w:val="00BF22BD"/>
    <w:rsid w:val="00BF35D4"/>
    <w:rsid w:val="00BF524D"/>
    <w:rsid w:val="00BF533C"/>
    <w:rsid w:val="00BF5615"/>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2F3"/>
    <w:rsid w:val="00C06FD3"/>
    <w:rsid w:val="00C0725C"/>
    <w:rsid w:val="00C10365"/>
    <w:rsid w:val="00C1205F"/>
    <w:rsid w:val="00C12A4B"/>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2A1C"/>
    <w:rsid w:val="00C334A5"/>
    <w:rsid w:val="00C34109"/>
    <w:rsid w:val="00C347E4"/>
    <w:rsid w:val="00C373F4"/>
    <w:rsid w:val="00C40502"/>
    <w:rsid w:val="00C407E2"/>
    <w:rsid w:val="00C40A23"/>
    <w:rsid w:val="00C41C4D"/>
    <w:rsid w:val="00C421BE"/>
    <w:rsid w:val="00C42FD1"/>
    <w:rsid w:val="00C4345C"/>
    <w:rsid w:val="00C43621"/>
    <w:rsid w:val="00C437D4"/>
    <w:rsid w:val="00C44B20"/>
    <w:rsid w:val="00C454C8"/>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2C71"/>
    <w:rsid w:val="00C83D0C"/>
    <w:rsid w:val="00C91875"/>
    <w:rsid w:val="00C95BF7"/>
    <w:rsid w:val="00C96677"/>
    <w:rsid w:val="00C979A2"/>
    <w:rsid w:val="00C97F75"/>
    <w:rsid w:val="00CA0451"/>
    <w:rsid w:val="00CA277E"/>
    <w:rsid w:val="00CA2E4E"/>
    <w:rsid w:val="00CA32D0"/>
    <w:rsid w:val="00CA4F48"/>
    <w:rsid w:val="00CA5D62"/>
    <w:rsid w:val="00CA6E9D"/>
    <w:rsid w:val="00CB03F6"/>
    <w:rsid w:val="00CB307C"/>
    <w:rsid w:val="00CB3F96"/>
    <w:rsid w:val="00CB4AB3"/>
    <w:rsid w:val="00CB4E3C"/>
    <w:rsid w:val="00CB4FDD"/>
    <w:rsid w:val="00CB66E2"/>
    <w:rsid w:val="00CB7213"/>
    <w:rsid w:val="00CB72B9"/>
    <w:rsid w:val="00CC2015"/>
    <w:rsid w:val="00CC2C81"/>
    <w:rsid w:val="00CC2DE9"/>
    <w:rsid w:val="00CC34D0"/>
    <w:rsid w:val="00CC4642"/>
    <w:rsid w:val="00CC6D20"/>
    <w:rsid w:val="00CD0865"/>
    <w:rsid w:val="00CD09A7"/>
    <w:rsid w:val="00CD09E9"/>
    <w:rsid w:val="00CD193E"/>
    <w:rsid w:val="00CD3B01"/>
    <w:rsid w:val="00CD4697"/>
    <w:rsid w:val="00CD5387"/>
    <w:rsid w:val="00CD67C0"/>
    <w:rsid w:val="00CD711E"/>
    <w:rsid w:val="00CE0088"/>
    <w:rsid w:val="00CE07D2"/>
    <w:rsid w:val="00CE269E"/>
    <w:rsid w:val="00CE35C1"/>
    <w:rsid w:val="00CE486A"/>
    <w:rsid w:val="00CE602E"/>
    <w:rsid w:val="00CE6203"/>
    <w:rsid w:val="00CE67A5"/>
    <w:rsid w:val="00CE6E1F"/>
    <w:rsid w:val="00CE7559"/>
    <w:rsid w:val="00CF26FC"/>
    <w:rsid w:val="00CF2798"/>
    <w:rsid w:val="00CF3E1E"/>
    <w:rsid w:val="00CF4635"/>
    <w:rsid w:val="00CF4B93"/>
    <w:rsid w:val="00CF5DC7"/>
    <w:rsid w:val="00CF61EE"/>
    <w:rsid w:val="00CF6798"/>
    <w:rsid w:val="00CF70BF"/>
    <w:rsid w:val="00CF7DA0"/>
    <w:rsid w:val="00D00D13"/>
    <w:rsid w:val="00D01402"/>
    <w:rsid w:val="00D045C7"/>
    <w:rsid w:val="00D054E0"/>
    <w:rsid w:val="00D0687B"/>
    <w:rsid w:val="00D07C9A"/>
    <w:rsid w:val="00D10751"/>
    <w:rsid w:val="00D11563"/>
    <w:rsid w:val="00D11BAD"/>
    <w:rsid w:val="00D13182"/>
    <w:rsid w:val="00D13D74"/>
    <w:rsid w:val="00D146A6"/>
    <w:rsid w:val="00D159F3"/>
    <w:rsid w:val="00D17A96"/>
    <w:rsid w:val="00D17B9B"/>
    <w:rsid w:val="00D209BE"/>
    <w:rsid w:val="00D210C9"/>
    <w:rsid w:val="00D21473"/>
    <w:rsid w:val="00D2195C"/>
    <w:rsid w:val="00D21D10"/>
    <w:rsid w:val="00D25A5D"/>
    <w:rsid w:val="00D2600E"/>
    <w:rsid w:val="00D3056D"/>
    <w:rsid w:val="00D311D1"/>
    <w:rsid w:val="00D31287"/>
    <w:rsid w:val="00D33209"/>
    <w:rsid w:val="00D33D29"/>
    <w:rsid w:val="00D34EAC"/>
    <w:rsid w:val="00D355C4"/>
    <w:rsid w:val="00D363E5"/>
    <w:rsid w:val="00D37632"/>
    <w:rsid w:val="00D377F1"/>
    <w:rsid w:val="00D41C2E"/>
    <w:rsid w:val="00D41C34"/>
    <w:rsid w:val="00D42B61"/>
    <w:rsid w:val="00D43055"/>
    <w:rsid w:val="00D43BBE"/>
    <w:rsid w:val="00D44297"/>
    <w:rsid w:val="00D442F5"/>
    <w:rsid w:val="00D448ED"/>
    <w:rsid w:val="00D45419"/>
    <w:rsid w:val="00D45AFD"/>
    <w:rsid w:val="00D45D1E"/>
    <w:rsid w:val="00D467AB"/>
    <w:rsid w:val="00D47066"/>
    <w:rsid w:val="00D47449"/>
    <w:rsid w:val="00D50C34"/>
    <w:rsid w:val="00D53BEC"/>
    <w:rsid w:val="00D53EFA"/>
    <w:rsid w:val="00D559A3"/>
    <w:rsid w:val="00D55B2F"/>
    <w:rsid w:val="00D569FB"/>
    <w:rsid w:val="00D56C15"/>
    <w:rsid w:val="00D57397"/>
    <w:rsid w:val="00D57DF5"/>
    <w:rsid w:val="00D60E5E"/>
    <w:rsid w:val="00D617CE"/>
    <w:rsid w:val="00D61A42"/>
    <w:rsid w:val="00D62184"/>
    <w:rsid w:val="00D62E82"/>
    <w:rsid w:val="00D62EB0"/>
    <w:rsid w:val="00D656B5"/>
    <w:rsid w:val="00D66840"/>
    <w:rsid w:val="00D67829"/>
    <w:rsid w:val="00D67A5C"/>
    <w:rsid w:val="00D67EE8"/>
    <w:rsid w:val="00D70354"/>
    <w:rsid w:val="00D711FD"/>
    <w:rsid w:val="00D730E3"/>
    <w:rsid w:val="00D747FF"/>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976CB"/>
    <w:rsid w:val="00DA06FF"/>
    <w:rsid w:val="00DA13DF"/>
    <w:rsid w:val="00DA194B"/>
    <w:rsid w:val="00DA3FBB"/>
    <w:rsid w:val="00DA4F83"/>
    <w:rsid w:val="00DA5277"/>
    <w:rsid w:val="00DA5B52"/>
    <w:rsid w:val="00DA6339"/>
    <w:rsid w:val="00DA63B6"/>
    <w:rsid w:val="00DA650C"/>
    <w:rsid w:val="00DA6BF9"/>
    <w:rsid w:val="00DA7534"/>
    <w:rsid w:val="00DA7C60"/>
    <w:rsid w:val="00DB0513"/>
    <w:rsid w:val="00DB05C2"/>
    <w:rsid w:val="00DB2D3B"/>
    <w:rsid w:val="00DB6288"/>
    <w:rsid w:val="00DB6C1C"/>
    <w:rsid w:val="00DB6F16"/>
    <w:rsid w:val="00DB79DC"/>
    <w:rsid w:val="00DC0633"/>
    <w:rsid w:val="00DC15CD"/>
    <w:rsid w:val="00DC2B1B"/>
    <w:rsid w:val="00DC2C42"/>
    <w:rsid w:val="00DC49EB"/>
    <w:rsid w:val="00DC4B55"/>
    <w:rsid w:val="00DC5CCD"/>
    <w:rsid w:val="00DC5CCE"/>
    <w:rsid w:val="00DC698A"/>
    <w:rsid w:val="00DC7BA5"/>
    <w:rsid w:val="00DC7C70"/>
    <w:rsid w:val="00DD141A"/>
    <w:rsid w:val="00DD159B"/>
    <w:rsid w:val="00DD21E0"/>
    <w:rsid w:val="00DD3908"/>
    <w:rsid w:val="00DD3D16"/>
    <w:rsid w:val="00DD4326"/>
    <w:rsid w:val="00DD514C"/>
    <w:rsid w:val="00DD5526"/>
    <w:rsid w:val="00DD72C4"/>
    <w:rsid w:val="00DE04A0"/>
    <w:rsid w:val="00DE102A"/>
    <w:rsid w:val="00DE224E"/>
    <w:rsid w:val="00DE29BB"/>
    <w:rsid w:val="00DE38F1"/>
    <w:rsid w:val="00DF2018"/>
    <w:rsid w:val="00DF317E"/>
    <w:rsid w:val="00DF32AB"/>
    <w:rsid w:val="00DF3DEC"/>
    <w:rsid w:val="00DF3E34"/>
    <w:rsid w:val="00DF529F"/>
    <w:rsid w:val="00DF6217"/>
    <w:rsid w:val="00DF6D98"/>
    <w:rsid w:val="00DF6EAD"/>
    <w:rsid w:val="00E006DE"/>
    <w:rsid w:val="00E02DD1"/>
    <w:rsid w:val="00E031ED"/>
    <w:rsid w:val="00E034D0"/>
    <w:rsid w:val="00E04496"/>
    <w:rsid w:val="00E0470F"/>
    <w:rsid w:val="00E050C3"/>
    <w:rsid w:val="00E052D5"/>
    <w:rsid w:val="00E053D3"/>
    <w:rsid w:val="00E0628F"/>
    <w:rsid w:val="00E06664"/>
    <w:rsid w:val="00E07C1D"/>
    <w:rsid w:val="00E11220"/>
    <w:rsid w:val="00E11480"/>
    <w:rsid w:val="00E1285E"/>
    <w:rsid w:val="00E12CE0"/>
    <w:rsid w:val="00E12F4B"/>
    <w:rsid w:val="00E12FAA"/>
    <w:rsid w:val="00E13188"/>
    <w:rsid w:val="00E13D88"/>
    <w:rsid w:val="00E1571C"/>
    <w:rsid w:val="00E1723F"/>
    <w:rsid w:val="00E24C5A"/>
    <w:rsid w:val="00E24E13"/>
    <w:rsid w:val="00E24EF8"/>
    <w:rsid w:val="00E26950"/>
    <w:rsid w:val="00E30236"/>
    <w:rsid w:val="00E32330"/>
    <w:rsid w:val="00E33705"/>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635A"/>
    <w:rsid w:val="00E4775D"/>
    <w:rsid w:val="00E47F9B"/>
    <w:rsid w:val="00E51795"/>
    <w:rsid w:val="00E5193D"/>
    <w:rsid w:val="00E53E25"/>
    <w:rsid w:val="00E54BE8"/>
    <w:rsid w:val="00E54D0C"/>
    <w:rsid w:val="00E5623F"/>
    <w:rsid w:val="00E5699F"/>
    <w:rsid w:val="00E57515"/>
    <w:rsid w:val="00E603AF"/>
    <w:rsid w:val="00E61534"/>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90662"/>
    <w:rsid w:val="00E913E2"/>
    <w:rsid w:val="00E922AD"/>
    <w:rsid w:val="00E92358"/>
    <w:rsid w:val="00E9638E"/>
    <w:rsid w:val="00E96511"/>
    <w:rsid w:val="00E974B9"/>
    <w:rsid w:val="00E97E88"/>
    <w:rsid w:val="00EA0250"/>
    <w:rsid w:val="00EA102B"/>
    <w:rsid w:val="00EA14CB"/>
    <w:rsid w:val="00EA20DD"/>
    <w:rsid w:val="00EA492C"/>
    <w:rsid w:val="00EA51BE"/>
    <w:rsid w:val="00EA586D"/>
    <w:rsid w:val="00EA5A09"/>
    <w:rsid w:val="00EA5F33"/>
    <w:rsid w:val="00EA6206"/>
    <w:rsid w:val="00EA6989"/>
    <w:rsid w:val="00EA6BF5"/>
    <w:rsid w:val="00EA76B2"/>
    <w:rsid w:val="00EA76ED"/>
    <w:rsid w:val="00EB0444"/>
    <w:rsid w:val="00EB238E"/>
    <w:rsid w:val="00EB438F"/>
    <w:rsid w:val="00EB612D"/>
    <w:rsid w:val="00EB72EC"/>
    <w:rsid w:val="00EC1055"/>
    <w:rsid w:val="00EC18F0"/>
    <w:rsid w:val="00EC1BE6"/>
    <w:rsid w:val="00EC335F"/>
    <w:rsid w:val="00EC3898"/>
    <w:rsid w:val="00EC3FAE"/>
    <w:rsid w:val="00EC4C06"/>
    <w:rsid w:val="00EC4D62"/>
    <w:rsid w:val="00EC4D72"/>
    <w:rsid w:val="00EC5B12"/>
    <w:rsid w:val="00EC5E32"/>
    <w:rsid w:val="00EC62E3"/>
    <w:rsid w:val="00EC7BEF"/>
    <w:rsid w:val="00ED0384"/>
    <w:rsid w:val="00ED06A7"/>
    <w:rsid w:val="00ED13BD"/>
    <w:rsid w:val="00ED38DE"/>
    <w:rsid w:val="00ED3B40"/>
    <w:rsid w:val="00ED58C2"/>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33F"/>
    <w:rsid w:val="00EF47C2"/>
    <w:rsid w:val="00EF51F0"/>
    <w:rsid w:val="00EF59BA"/>
    <w:rsid w:val="00EF753F"/>
    <w:rsid w:val="00EF7871"/>
    <w:rsid w:val="00EF7CEA"/>
    <w:rsid w:val="00F002B8"/>
    <w:rsid w:val="00F00FB9"/>
    <w:rsid w:val="00F0285F"/>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2F8A"/>
    <w:rsid w:val="00F14EC4"/>
    <w:rsid w:val="00F15C3F"/>
    <w:rsid w:val="00F21A9C"/>
    <w:rsid w:val="00F22062"/>
    <w:rsid w:val="00F225EB"/>
    <w:rsid w:val="00F23A02"/>
    <w:rsid w:val="00F24D59"/>
    <w:rsid w:val="00F25434"/>
    <w:rsid w:val="00F2563C"/>
    <w:rsid w:val="00F2655C"/>
    <w:rsid w:val="00F27319"/>
    <w:rsid w:val="00F27932"/>
    <w:rsid w:val="00F27DCF"/>
    <w:rsid w:val="00F30369"/>
    <w:rsid w:val="00F31397"/>
    <w:rsid w:val="00F34CAA"/>
    <w:rsid w:val="00F34DAC"/>
    <w:rsid w:val="00F351C4"/>
    <w:rsid w:val="00F35DA7"/>
    <w:rsid w:val="00F40078"/>
    <w:rsid w:val="00F40B3D"/>
    <w:rsid w:val="00F42D3F"/>
    <w:rsid w:val="00F43700"/>
    <w:rsid w:val="00F44079"/>
    <w:rsid w:val="00F44108"/>
    <w:rsid w:val="00F4557F"/>
    <w:rsid w:val="00F45F08"/>
    <w:rsid w:val="00F4606C"/>
    <w:rsid w:val="00F46317"/>
    <w:rsid w:val="00F46B28"/>
    <w:rsid w:val="00F474EE"/>
    <w:rsid w:val="00F50B97"/>
    <w:rsid w:val="00F5130E"/>
    <w:rsid w:val="00F5172A"/>
    <w:rsid w:val="00F52DBA"/>
    <w:rsid w:val="00F552F4"/>
    <w:rsid w:val="00F57489"/>
    <w:rsid w:val="00F57EB1"/>
    <w:rsid w:val="00F60E37"/>
    <w:rsid w:val="00F62F2B"/>
    <w:rsid w:val="00F63C93"/>
    <w:rsid w:val="00F64656"/>
    <w:rsid w:val="00F65394"/>
    <w:rsid w:val="00F65F23"/>
    <w:rsid w:val="00F67029"/>
    <w:rsid w:val="00F67834"/>
    <w:rsid w:val="00F67C61"/>
    <w:rsid w:val="00F70815"/>
    <w:rsid w:val="00F715A1"/>
    <w:rsid w:val="00F718AF"/>
    <w:rsid w:val="00F72AEA"/>
    <w:rsid w:val="00F72F21"/>
    <w:rsid w:val="00F73899"/>
    <w:rsid w:val="00F73E49"/>
    <w:rsid w:val="00F74046"/>
    <w:rsid w:val="00F7422B"/>
    <w:rsid w:val="00F7488C"/>
    <w:rsid w:val="00F750EC"/>
    <w:rsid w:val="00F76DA3"/>
    <w:rsid w:val="00F77344"/>
    <w:rsid w:val="00F8092F"/>
    <w:rsid w:val="00F81854"/>
    <w:rsid w:val="00F8262F"/>
    <w:rsid w:val="00F82749"/>
    <w:rsid w:val="00F85A74"/>
    <w:rsid w:val="00F85C8D"/>
    <w:rsid w:val="00F85F97"/>
    <w:rsid w:val="00F87087"/>
    <w:rsid w:val="00F90EEA"/>
    <w:rsid w:val="00F925B0"/>
    <w:rsid w:val="00F954CA"/>
    <w:rsid w:val="00F960F1"/>
    <w:rsid w:val="00F967A0"/>
    <w:rsid w:val="00FA001E"/>
    <w:rsid w:val="00FA0054"/>
    <w:rsid w:val="00FA0AAD"/>
    <w:rsid w:val="00FA0E4E"/>
    <w:rsid w:val="00FA2FA6"/>
    <w:rsid w:val="00FA3A69"/>
    <w:rsid w:val="00FA438F"/>
    <w:rsid w:val="00FA591A"/>
    <w:rsid w:val="00FA64FB"/>
    <w:rsid w:val="00FA65EA"/>
    <w:rsid w:val="00FA79A5"/>
    <w:rsid w:val="00FB094D"/>
    <w:rsid w:val="00FB0E96"/>
    <w:rsid w:val="00FB105C"/>
    <w:rsid w:val="00FB27D9"/>
    <w:rsid w:val="00FB2919"/>
    <w:rsid w:val="00FB35AE"/>
    <w:rsid w:val="00FB4181"/>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E27"/>
    <w:rsid w:val="00FC5F1B"/>
    <w:rsid w:val="00FD1369"/>
    <w:rsid w:val="00FD243A"/>
    <w:rsid w:val="00FD2B8F"/>
    <w:rsid w:val="00FD50B5"/>
    <w:rsid w:val="00FD5D8E"/>
    <w:rsid w:val="00FD72F6"/>
    <w:rsid w:val="00FD7512"/>
    <w:rsid w:val="00FE27B5"/>
    <w:rsid w:val="00FE2B8C"/>
    <w:rsid w:val="00FE3546"/>
    <w:rsid w:val="00FE5032"/>
    <w:rsid w:val="00FE5CF1"/>
    <w:rsid w:val="00FE62F6"/>
    <w:rsid w:val="00FE64F2"/>
    <w:rsid w:val="00FE7008"/>
    <w:rsid w:val="00FE7505"/>
    <w:rsid w:val="00FE78FD"/>
    <w:rsid w:val="00FF0CCF"/>
    <w:rsid w:val="00FF1087"/>
    <w:rsid w:val="00FF129C"/>
    <w:rsid w:val="00FF23FF"/>
    <w:rsid w:val="00FF3090"/>
    <w:rsid w:val="00FF3129"/>
    <w:rsid w:val="00FF4049"/>
    <w:rsid w:val="00FF4119"/>
    <w:rsid w:val="00FF4E18"/>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uiPriority w:val="22"/>
    <w:qFormat/>
    <w:rsid w:val="00106661"/>
    <w:rPr>
      <w:b/>
      <w:bCs/>
    </w:rPr>
  </w:style>
  <w:style w:type="paragraph" w:styleId="a5">
    <w:name w:val="Normal (Web)"/>
    <w:basedOn w:val="a0"/>
    <w:uiPriority w:val="99"/>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uiPriority w:val="99"/>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iPriority w:val="99"/>
    <w:unhideWhenUsed/>
    <w:rsid w:val="00231A07"/>
    <w:rPr>
      <w:color w:val="0000FF"/>
      <w:u w:val="single"/>
    </w:rPr>
  </w:style>
  <w:style w:type="paragraph" w:styleId="a8">
    <w:name w:val="List Paragraph"/>
    <w:basedOn w:val="a0"/>
    <w:link w:val="a9"/>
    <w:uiPriority w:val="34"/>
    <w:qFormat/>
    <w:rsid w:val="00231A07"/>
    <w:pPr>
      <w:ind w:left="720"/>
      <w:contextualSpacing/>
    </w:pPr>
    <w:rPr>
      <w:rFonts w:asciiTheme="minorHAnsi" w:eastAsiaTheme="minorEastAsia" w:hAnsiTheme="minorHAnsi"/>
      <w:lang w:eastAsia="en-US"/>
    </w:rPr>
  </w:style>
  <w:style w:type="paragraph" w:styleId="aa">
    <w:name w:val="Balloon Text"/>
    <w:basedOn w:val="a0"/>
    <w:link w:val="ab"/>
    <w:unhideWhenUsed/>
    <w:rsid w:val="00231A07"/>
    <w:rPr>
      <w:rFonts w:ascii="Tahoma" w:eastAsiaTheme="minorEastAsia" w:hAnsi="Tahoma" w:cs="Tahoma"/>
      <w:sz w:val="16"/>
      <w:szCs w:val="16"/>
      <w:lang w:eastAsia="en-US"/>
    </w:rPr>
  </w:style>
  <w:style w:type="character" w:customStyle="1" w:styleId="ab">
    <w:name w:val="Текст выноски Знак"/>
    <w:basedOn w:val="a1"/>
    <w:link w:val="aa"/>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c">
    <w:name w:val="Основной текст Знак"/>
    <w:link w:val="ad"/>
    <w:rsid w:val="00231A07"/>
    <w:rPr>
      <w:rFonts w:ascii="Times New Roman" w:hAnsi="Times New Roman" w:cs="Times New Roman"/>
      <w:spacing w:val="12"/>
      <w:sz w:val="23"/>
      <w:szCs w:val="23"/>
      <w:shd w:val="clear" w:color="auto" w:fill="FFFFFF"/>
    </w:rPr>
  </w:style>
  <w:style w:type="paragraph" w:styleId="ad">
    <w:name w:val="Body Text"/>
    <w:basedOn w:val="a0"/>
    <w:link w:val="ac"/>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d"/>
    <w:uiPriority w:val="99"/>
    <w:rsid w:val="00231A07"/>
    <w:rPr>
      <w:rFonts w:ascii="Times New Roman" w:eastAsia="Times New Roman" w:hAnsi="Times New Roman" w:cs="Times New Roman"/>
      <w:sz w:val="24"/>
      <w:szCs w:val="24"/>
      <w:lang w:eastAsia="ru-RU"/>
    </w:rPr>
  </w:style>
  <w:style w:type="paragraph" w:styleId="ae">
    <w:name w:val="Plain Text"/>
    <w:basedOn w:val="a0"/>
    <w:link w:val="af"/>
    <w:unhideWhenUsed/>
    <w:rsid w:val="00231A07"/>
    <w:rPr>
      <w:rFonts w:ascii="Consolas" w:eastAsia="Calibri" w:hAnsi="Consolas"/>
      <w:sz w:val="21"/>
      <w:szCs w:val="21"/>
      <w:lang w:eastAsia="en-US"/>
    </w:rPr>
  </w:style>
  <w:style w:type="character" w:customStyle="1" w:styleId="af">
    <w:name w:val="Текст Знак"/>
    <w:basedOn w:val="a1"/>
    <w:link w:val="ae"/>
    <w:rsid w:val="00231A07"/>
    <w:rPr>
      <w:rFonts w:ascii="Consolas" w:eastAsia="Calibri" w:hAnsi="Consolas" w:cs="Times New Roman"/>
      <w:sz w:val="21"/>
      <w:szCs w:val="21"/>
    </w:rPr>
  </w:style>
  <w:style w:type="table" w:styleId="af0">
    <w:name w:val="Table Grid"/>
    <w:basedOn w:val="a2"/>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next w:val="a0"/>
    <w:link w:val="af2"/>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2">
    <w:name w:val="Название Знак"/>
    <w:basedOn w:val="a1"/>
    <w:link w:val="af1"/>
    <w:uiPriority w:val="10"/>
    <w:rsid w:val="00231A07"/>
    <w:rPr>
      <w:rFonts w:asciiTheme="majorHAnsi" w:eastAsiaTheme="majorEastAsia" w:hAnsiTheme="majorHAnsi" w:cs="Times New Roman"/>
      <w:b/>
      <w:bCs/>
      <w:kern w:val="28"/>
      <w:sz w:val="32"/>
      <w:szCs w:val="32"/>
    </w:rPr>
  </w:style>
  <w:style w:type="paragraph" w:styleId="af3">
    <w:name w:val="Subtitle"/>
    <w:basedOn w:val="a0"/>
    <w:next w:val="a0"/>
    <w:link w:val="af4"/>
    <w:qFormat/>
    <w:rsid w:val="00231A07"/>
    <w:pPr>
      <w:spacing w:after="60"/>
      <w:jc w:val="center"/>
      <w:outlineLvl w:val="1"/>
    </w:pPr>
    <w:rPr>
      <w:rFonts w:asciiTheme="majorHAnsi" w:eastAsiaTheme="majorEastAsia" w:hAnsiTheme="majorHAnsi"/>
      <w:lang w:eastAsia="en-US"/>
    </w:rPr>
  </w:style>
  <w:style w:type="character" w:customStyle="1" w:styleId="af4">
    <w:name w:val="Подзаголовок Знак"/>
    <w:basedOn w:val="a1"/>
    <w:link w:val="af3"/>
    <w:uiPriority w:val="11"/>
    <w:rsid w:val="00231A07"/>
    <w:rPr>
      <w:rFonts w:asciiTheme="majorHAnsi" w:eastAsiaTheme="majorEastAsia" w:hAnsiTheme="majorHAnsi" w:cs="Times New Roman"/>
      <w:sz w:val="24"/>
      <w:szCs w:val="24"/>
    </w:rPr>
  </w:style>
  <w:style w:type="character" w:styleId="af5">
    <w:name w:val="Emphasis"/>
    <w:basedOn w:val="a1"/>
    <w:uiPriority w:val="99"/>
    <w:qFormat/>
    <w:rsid w:val="00231A07"/>
    <w:rPr>
      <w:rFonts w:asciiTheme="minorHAnsi" w:hAnsiTheme="minorHAnsi"/>
      <w:b/>
      <w:i/>
      <w:iCs/>
    </w:rPr>
  </w:style>
  <w:style w:type="paragraph" w:styleId="af6">
    <w:name w:val="No Spacing"/>
    <w:basedOn w:val="a0"/>
    <w:link w:val="af7"/>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8">
    <w:name w:val="Intense Quote"/>
    <w:basedOn w:val="a0"/>
    <w:next w:val="a0"/>
    <w:link w:val="af9"/>
    <w:uiPriority w:val="30"/>
    <w:qFormat/>
    <w:rsid w:val="00231A07"/>
    <w:pPr>
      <w:ind w:left="720" w:right="720"/>
    </w:pPr>
    <w:rPr>
      <w:rFonts w:asciiTheme="minorHAnsi" w:eastAsiaTheme="minorEastAsia" w:hAnsiTheme="minorHAnsi"/>
      <w:b/>
      <w:i/>
      <w:szCs w:val="22"/>
      <w:lang w:eastAsia="en-US"/>
    </w:rPr>
  </w:style>
  <w:style w:type="character" w:customStyle="1" w:styleId="af9">
    <w:name w:val="Выделенная цитата Знак"/>
    <w:basedOn w:val="a1"/>
    <w:link w:val="af8"/>
    <w:uiPriority w:val="30"/>
    <w:rsid w:val="00231A07"/>
    <w:rPr>
      <w:rFonts w:eastAsiaTheme="minorEastAsia" w:cs="Times New Roman"/>
      <w:b/>
      <w:i/>
      <w:sz w:val="24"/>
    </w:rPr>
  </w:style>
  <w:style w:type="character" w:styleId="afa">
    <w:name w:val="Subtle Emphasis"/>
    <w:uiPriority w:val="19"/>
    <w:qFormat/>
    <w:rsid w:val="00231A07"/>
    <w:rPr>
      <w:i/>
      <w:color w:val="5A5A5A" w:themeColor="text1" w:themeTint="A5"/>
    </w:rPr>
  </w:style>
  <w:style w:type="character" w:styleId="afb">
    <w:name w:val="Intense Emphasis"/>
    <w:basedOn w:val="a1"/>
    <w:uiPriority w:val="21"/>
    <w:qFormat/>
    <w:rsid w:val="00231A07"/>
    <w:rPr>
      <w:b/>
      <w:i/>
      <w:sz w:val="24"/>
      <w:szCs w:val="24"/>
      <w:u w:val="single"/>
    </w:rPr>
  </w:style>
  <w:style w:type="character" w:styleId="afc">
    <w:name w:val="Subtle Reference"/>
    <w:basedOn w:val="a1"/>
    <w:uiPriority w:val="31"/>
    <w:qFormat/>
    <w:rsid w:val="00231A07"/>
    <w:rPr>
      <w:sz w:val="24"/>
      <w:szCs w:val="24"/>
      <w:u w:val="single"/>
    </w:rPr>
  </w:style>
  <w:style w:type="character" w:styleId="afd">
    <w:name w:val="Intense Reference"/>
    <w:basedOn w:val="a1"/>
    <w:uiPriority w:val="32"/>
    <w:qFormat/>
    <w:rsid w:val="00231A07"/>
    <w:rPr>
      <w:b/>
      <w:sz w:val="24"/>
      <w:u w:val="single"/>
    </w:rPr>
  </w:style>
  <w:style w:type="character" w:styleId="afe">
    <w:name w:val="Book Title"/>
    <w:basedOn w:val="a1"/>
    <w:uiPriority w:val="33"/>
    <w:qFormat/>
    <w:rsid w:val="00231A07"/>
    <w:rPr>
      <w:rFonts w:asciiTheme="majorHAnsi" w:eastAsiaTheme="majorEastAsia" w:hAnsiTheme="majorHAnsi"/>
      <w:b/>
      <w:i/>
      <w:sz w:val="24"/>
      <w:szCs w:val="24"/>
    </w:rPr>
  </w:style>
  <w:style w:type="paragraph" w:styleId="aff">
    <w:name w:val="TOC Heading"/>
    <w:basedOn w:val="13"/>
    <w:next w:val="a0"/>
    <w:uiPriority w:val="99"/>
    <w:unhideWhenUsed/>
    <w:qFormat/>
    <w:rsid w:val="00231A07"/>
    <w:pPr>
      <w:outlineLvl w:val="9"/>
    </w:pPr>
  </w:style>
  <w:style w:type="character" w:styleId="aff0">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1">
    <w:name w:val="Гипертекстовая ссылка"/>
    <w:basedOn w:val="a1"/>
    <w:uiPriority w:val="99"/>
    <w:rsid w:val="00231A07"/>
    <w:rPr>
      <w:rFonts w:cs="Times New Roman"/>
      <w:color w:val="106BBE"/>
    </w:rPr>
  </w:style>
  <w:style w:type="paragraph" w:styleId="aff2">
    <w:name w:val="footnote text"/>
    <w:basedOn w:val="a0"/>
    <w:link w:val="aff3"/>
    <w:uiPriority w:val="99"/>
    <w:unhideWhenUsed/>
    <w:rsid w:val="00E13D88"/>
    <w:pPr>
      <w:ind w:firstLine="720"/>
      <w:jc w:val="both"/>
    </w:pPr>
    <w:rPr>
      <w:rFonts w:ascii="Tms Rmn" w:hAnsi="Tms Rmn"/>
      <w:sz w:val="20"/>
      <w:szCs w:val="20"/>
    </w:rPr>
  </w:style>
  <w:style w:type="character" w:customStyle="1" w:styleId="aff3">
    <w:name w:val="Текст сноски Знак"/>
    <w:basedOn w:val="a1"/>
    <w:link w:val="aff2"/>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4">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5">
    <w:name w:val="Body Text Indent"/>
    <w:basedOn w:val="a0"/>
    <w:link w:val="aff6"/>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6">
    <w:name w:val="Основной текст с отступом Знак"/>
    <w:basedOn w:val="a1"/>
    <w:link w:val="aff5"/>
    <w:rsid w:val="000B5215"/>
    <w:rPr>
      <w:rFonts w:ascii="Calibri" w:eastAsia="Calibri" w:hAnsi="Calibri" w:cs="Times New Roman"/>
      <w:kern w:val="1"/>
      <w:sz w:val="20"/>
      <w:szCs w:val="20"/>
      <w:lang w:eastAsia="ar-SA"/>
    </w:rPr>
  </w:style>
  <w:style w:type="table" w:customStyle="1" w:styleId="131">
    <w:name w:val="Сетка таблицы13"/>
    <w:basedOn w:val="a2"/>
    <w:next w:val="af0"/>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0"/>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7">
    <w:name w:val="header"/>
    <w:basedOn w:val="a0"/>
    <w:link w:val="aff8"/>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8">
    <w:name w:val="Верхний колонтитул Знак"/>
    <w:basedOn w:val="a1"/>
    <w:link w:val="aff7"/>
    <w:uiPriority w:val="99"/>
    <w:rsid w:val="000B5215"/>
    <w:rPr>
      <w:rFonts w:ascii="Calibri" w:eastAsia="Calibri" w:hAnsi="Calibri" w:cs="Times New Roman"/>
    </w:rPr>
  </w:style>
  <w:style w:type="paragraph" w:styleId="aff9">
    <w:name w:val="footer"/>
    <w:basedOn w:val="a0"/>
    <w:link w:val="affa"/>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a">
    <w:name w:val="Нижний колонтитул Знак"/>
    <w:basedOn w:val="a1"/>
    <w:link w:val="aff9"/>
    <w:uiPriority w:val="99"/>
    <w:rsid w:val="000B5215"/>
    <w:rPr>
      <w:rFonts w:ascii="Calibri" w:eastAsia="Calibri" w:hAnsi="Calibri" w:cs="Times New Roman"/>
    </w:rPr>
  </w:style>
  <w:style w:type="paragraph" w:customStyle="1" w:styleId="Default">
    <w:name w:val="Default"/>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0"/>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0"/>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w:basedOn w:val="a0"/>
    <w:link w:val="affc"/>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0"/>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d">
    <w:name w:val="Цветовое выделение"/>
    <w:uiPriority w:val="99"/>
    <w:rsid w:val="001C2E30"/>
    <w:rPr>
      <w:b/>
      <w:color w:val="26282F"/>
    </w:rPr>
  </w:style>
  <w:style w:type="character" w:customStyle="1" w:styleId="affe">
    <w:name w:val="Активная гипертекстовая ссылка"/>
    <w:basedOn w:val="aff1"/>
    <w:uiPriority w:val="99"/>
    <w:rsid w:val="001C2E30"/>
  </w:style>
  <w:style w:type="paragraph" w:customStyle="1" w:styleId="afff">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0">
    <w:name w:val="Внимание: криминал!!"/>
    <w:basedOn w:val="afff"/>
    <w:next w:val="a0"/>
    <w:uiPriority w:val="99"/>
    <w:rsid w:val="001C2E30"/>
  </w:style>
  <w:style w:type="paragraph" w:customStyle="1" w:styleId="afff1">
    <w:name w:val="Внимание: недобросовестность!"/>
    <w:basedOn w:val="afff"/>
    <w:next w:val="a0"/>
    <w:uiPriority w:val="99"/>
    <w:rsid w:val="001C2E30"/>
  </w:style>
  <w:style w:type="character" w:customStyle="1" w:styleId="afff2">
    <w:name w:val="Выделение для Базового Поиска"/>
    <w:basedOn w:val="affd"/>
    <w:uiPriority w:val="99"/>
    <w:rsid w:val="001C2E30"/>
    <w:rPr>
      <w:rFonts w:cs="Times New Roman"/>
      <w:bCs/>
      <w:color w:val="0058A9"/>
    </w:rPr>
  </w:style>
  <w:style w:type="character" w:customStyle="1" w:styleId="afff3">
    <w:name w:val="Выделение для Базового Поиска (курсив)"/>
    <w:basedOn w:val="afff2"/>
    <w:uiPriority w:val="99"/>
    <w:rsid w:val="001C2E30"/>
  </w:style>
  <w:style w:type="paragraph" w:customStyle="1" w:styleId="afff4">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5">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6">
    <w:name w:val="Заголовок"/>
    <w:basedOn w:val="afff5"/>
    <w:next w:val="a0"/>
    <w:rsid w:val="001C2E30"/>
  </w:style>
  <w:style w:type="paragraph" w:customStyle="1" w:styleId="afff7">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8">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9">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a">
    <w:name w:val="Заголовок своего сообщения"/>
    <w:basedOn w:val="affd"/>
    <w:uiPriority w:val="99"/>
    <w:rsid w:val="001C2E30"/>
    <w:rPr>
      <w:rFonts w:cs="Times New Roman"/>
      <w:bCs/>
    </w:rPr>
  </w:style>
  <w:style w:type="paragraph" w:customStyle="1" w:styleId="afffb">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c">
    <w:name w:val="Заголовок чужого сообщения"/>
    <w:basedOn w:val="affd"/>
    <w:uiPriority w:val="99"/>
    <w:rsid w:val="001C2E30"/>
    <w:rPr>
      <w:rFonts w:cs="Times New Roman"/>
      <w:bCs/>
      <w:color w:val="FF0000"/>
    </w:rPr>
  </w:style>
  <w:style w:type="paragraph" w:customStyle="1" w:styleId="afffd">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e">
    <w:name w:val="Заголовок ЭР (правое окно)"/>
    <w:basedOn w:val="afffd"/>
    <w:next w:val="a0"/>
    <w:uiPriority w:val="99"/>
    <w:rsid w:val="001C2E30"/>
    <w:pPr>
      <w:spacing w:after="0"/>
      <w:jc w:val="left"/>
    </w:pPr>
  </w:style>
  <w:style w:type="paragraph" w:customStyle="1" w:styleId="affff">
    <w:name w:val="Интерактивный заголовок"/>
    <w:basedOn w:val="afff6"/>
    <w:next w:val="a0"/>
    <w:uiPriority w:val="99"/>
    <w:rsid w:val="001C2E30"/>
    <w:rPr>
      <w:b/>
      <w:bCs/>
      <w:color w:val="0058A9"/>
      <w:u w:val="single"/>
      <w:shd w:val="clear" w:color="auto" w:fill="ECE9D8"/>
    </w:rPr>
  </w:style>
  <w:style w:type="paragraph" w:customStyle="1" w:styleId="affff0">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1">
    <w:name w:val="Информация об изменениях"/>
    <w:basedOn w:val="affff0"/>
    <w:next w:val="a0"/>
    <w:uiPriority w:val="99"/>
    <w:rsid w:val="001C2E30"/>
  </w:style>
  <w:style w:type="paragraph" w:customStyle="1" w:styleId="affff2">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3">
    <w:name w:val="Комментарий"/>
    <w:basedOn w:val="affff2"/>
    <w:next w:val="a0"/>
    <w:uiPriority w:val="99"/>
    <w:rsid w:val="001C2E30"/>
  </w:style>
  <w:style w:type="paragraph" w:customStyle="1" w:styleId="affff4">
    <w:name w:val="Информация об изменениях документа"/>
    <w:basedOn w:val="affff3"/>
    <w:next w:val="a0"/>
    <w:uiPriority w:val="99"/>
    <w:rsid w:val="001C2E30"/>
  </w:style>
  <w:style w:type="paragraph" w:customStyle="1" w:styleId="affff5">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6">
    <w:name w:val="Колонтитул (левый)"/>
    <w:basedOn w:val="affff5"/>
    <w:next w:val="a0"/>
    <w:uiPriority w:val="99"/>
    <w:rsid w:val="001C2E30"/>
  </w:style>
  <w:style w:type="paragraph" w:customStyle="1" w:styleId="affff7">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8">
    <w:name w:val="Колонтитул (правый)"/>
    <w:basedOn w:val="affff7"/>
    <w:next w:val="a0"/>
    <w:uiPriority w:val="99"/>
    <w:rsid w:val="001C2E30"/>
  </w:style>
  <w:style w:type="paragraph" w:customStyle="1" w:styleId="affff9">
    <w:name w:val="Комментарий пользователя"/>
    <w:basedOn w:val="affff3"/>
    <w:next w:val="a0"/>
    <w:uiPriority w:val="99"/>
    <w:rsid w:val="001C2E30"/>
  </w:style>
  <w:style w:type="paragraph" w:customStyle="1" w:styleId="affffa">
    <w:name w:val="Куда обратиться?"/>
    <w:basedOn w:val="afff"/>
    <w:next w:val="a0"/>
    <w:uiPriority w:val="99"/>
    <w:rsid w:val="001C2E30"/>
  </w:style>
  <w:style w:type="paragraph" w:customStyle="1" w:styleId="affffb">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c">
    <w:name w:val="Найденные слова"/>
    <w:basedOn w:val="affd"/>
    <w:uiPriority w:val="99"/>
    <w:rsid w:val="001C2E30"/>
    <w:rPr>
      <w:rFonts w:cs="Times New Roman"/>
      <w:bCs/>
      <w:shd w:val="clear" w:color="auto" w:fill="FFF580"/>
    </w:rPr>
  </w:style>
  <w:style w:type="paragraph" w:customStyle="1" w:styleId="affffd">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e">
    <w:name w:val="Не вступил в силу"/>
    <w:basedOn w:val="affd"/>
    <w:uiPriority w:val="99"/>
    <w:rsid w:val="001C2E30"/>
    <w:rPr>
      <w:rFonts w:cs="Times New Roman"/>
      <w:bCs/>
      <w:color w:val="000000"/>
      <w:shd w:val="clear" w:color="auto" w:fill="D8EDE8"/>
    </w:rPr>
  </w:style>
  <w:style w:type="paragraph" w:customStyle="1" w:styleId="afffff">
    <w:name w:val="Необходимые документы"/>
    <w:basedOn w:val="afff"/>
    <w:next w:val="a0"/>
    <w:uiPriority w:val="99"/>
    <w:rsid w:val="001C2E30"/>
  </w:style>
  <w:style w:type="paragraph" w:customStyle="1" w:styleId="afffff0">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1">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2">
    <w:name w:val="Оглавление"/>
    <w:basedOn w:val="afffff1"/>
    <w:next w:val="a0"/>
    <w:uiPriority w:val="99"/>
    <w:rsid w:val="001C2E30"/>
    <w:pPr>
      <w:ind w:left="140"/>
    </w:pPr>
  </w:style>
  <w:style w:type="character" w:customStyle="1" w:styleId="afffff3">
    <w:name w:val="Опечатки"/>
    <w:uiPriority w:val="99"/>
    <w:rsid w:val="001C2E30"/>
    <w:rPr>
      <w:color w:val="FF0000"/>
    </w:rPr>
  </w:style>
  <w:style w:type="paragraph" w:customStyle="1" w:styleId="afffff4">
    <w:name w:val="Переменная часть"/>
    <w:basedOn w:val="afff5"/>
    <w:next w:val="a0"/>
    <w:uiPriority w:val="99"/>
    <w:rsid w:val="001C2E30"/>
  </w:style>
  <w:style w:type="paragraph" w:customStyle="1" w:styleId="afffff5">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6">
    <w:name w:val="Подзаголовок для информации об изменениях"/>
    <w:basedOn w:val="affff0"/>
    <w:next w:val="a0"/>
    <w:uiPriority w:val="99"/>
    <w:rsid w:val="001C2E30"/>
  </w:style>
  <w:style w:type="paragraph" w:customStyle="1" w:styleId="afffff7">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8">
    <w:name w:val="Постоянная часть"/>
    <w:basedOn w:val="afff5"/>
    <w:next w:val="a0"/>
    <w:uiPriority w:val="99"/>
    <w:rsid w:val="001C2E30"/>
  </w:style>
  <w:style w:type="paragraph" w:customStyle="1" w:styleId="afffff9">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a">
    <w:name w:val="Пример."/>
    <w:basedOn w:val="afff"/>
    <w:next w:val="a0"/>
    <w:uiPriority w:val="99"/>
    <w:rsid w:val="001C2E30"/>
  </w:style>
  <w:style w:type="paragraph" w:customStyle="1" w:styleId="afffffb">
    <w:name w:val="Примечание."/>
    <w:basedOn w:val="afff"/>
    <w:next w:val="a0"/>
    <w:uiPriority w:val="99"/>
    <w:rsid w:val="001C2E30"/>
  </w:style>
  <w:style w:type="character" w:customStyle="1" w:styleId="afffffc">
    <w:name w:val="Продолжение ссылки"/>
    <w:basedOn w:val="aff1"/>
    <w:uiPriority w:val="99"/>
    <w:rsid w:val="001C2E30"/>
  </w:style>
  <w:style w:type="paragraph" w:customStyle="1" w:styleId="afffffd">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e">
    <w:name w:val="Сравнение редакций"/>
    <w:basedOn w:val="affd"/>
    <w:uiPriority w:val="99"/>
    <w:rsid w:val="001C2E30"/>
    <w:rPr>
      <w:rFonts w:cs="Times New Roman"/>
      <w:bCs/>
    </w:rPr>
  </w:style>
  <w:style w:type="character" w:customStyle="1" w:styleId="affffff">
    <w:name w:val="Сравнение редакций. Добавленный фрагмент"/>
    <w:uiPriority w:val="99"/>
    <w:rsid w:val="001C2E30"/>
    <w:rPr>
      <w:color w:val="000000"/>
      <w:shd w:val="clear" w:color="auto" w:fill="C1D7FF"/>
    </w:rPr>
  </w:style>
  <w:style w:type="character" w:customStyle="1" w:styleId="affffff0">
    <w:name w:val="Сравнение редакций. Удаленный фрагмент"/>
    <w:uiPriority w:val="99"/>
    <w:rsid w:val="001C2E30"/>
    <w:rPr>
      <w:color w:val="000000"/>
      <w:shd w:val="clear" w:color="auto" w:fill="C4C413"/>
    </w:rPr>
  </w:style>
  <w:style w:type="paragraph" w:customStyle="1" w:styleId="affffff1">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2">
    <w:name w:val="Ссылка на утративший силу документ"/>
    <w:basedOn w:val="aff1"/>
    <w:uiPriority w:val="99"/>
    <w:rsid w:val="001C2E30"/>
  </w:style>
  <w:style w:type="paragraph" w:customStyle="1" w:styleId="affffff3">
    <w:name w:val="Текст в таблице"/>
    <w:basedOn w:val="afffff0"/>
    <w:next w:val="a0"/>
    <w:uiPriority w:val="99"/>
    <w:rsid w:val="001C2E30"/>
    <w:pPr>
      <w:ind w:firstLine="500"/>
    </w:pPr>
  </w:style>
  <w:style w:type="paragraph" w:customStyle="1" w:styleId="affffff4">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5">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6">
    <w:name w:val="Утратил силу"/>
    <w:basedOn w:val="affd"/>
    <w:uiPriority w:val="99"/>
    <w:rsid w:val="001C2E30"/>
    <w:rPr>
      <w:rFonts w:cs="Times New Roman"/>
      <w:bCs/>
      <w:strike/>
      <w:color w:val="666600"/>
    </w:rPr>
  </w:style>
  <w:style w:type="paragraph" w:customStyle="1" w:styleId="affffff7">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8">
    <w:name w:val="Центрированный (таблица)"/>
    <w:basedOn w:val="afffff0"/>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9">
    <w:name w:val="footnote reference"/>
    <w:basedOn w:val="a1"/>
    <w:uiPriority w:val="99"/>
    <w:rsid w:val="001C2E30"/>
    <w:rPr>
      <w:rFonts w:cs="Times New Roman"/>
      <w:vertAlign w:val="superscript"/>
    </w:rPr>
  </w:style>
  <w:style w:type="character" w:customStyle="1" w:styleId="affffffa">
    <w:name w:val="Текст концевой сноски Знак"/>
    <w:basedOn w:val="a1"/>
    <w:link w:val="affffffb"/>
    <w:uiPriority w:val="99"/>
    <w:semiHidden/>
    <w:rsid w:val="001C2E30"/>
    <w:rPr>
      <w:rFonts w:ascii="Calibri" w:eastAsia="Times New Roman" w:hAnsi="Calibri" w:cs="Times New Roman"/>
      <w:sz w:val="20"/>
      <w:szCs w:val="20"/>
    </w:rPr>
  </w:style>
  <w:style w:type="paragraph" w:styleId="affffffb">
    <w:name w:val="endnote text"/>
    <w:basedOn w:val="a0"/>
    <w:link w:val="affffffa"/>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b"/>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c">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c">
    <w:name w:val="Знак Знак Знак Знак"/>
    <w:link w:val="affb"/>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d">
    <w:name w:val="Document Map"/>
    <w:basedOn w:val="a0"/>
    <w:link w:val="affffffe"/>
    <w:semiHidden/>
    <w:rsid w:val="0042097C"/>
    <w:pPr>
      <w:shd w:val="clear" w:color="auto" w:fill="000080"/>
    </w:pPr>
    <w:rPr>
      <w:rFonts w:ascii="Tahoma" w:hAnsi="Tahoma" w:cs="Tahoma"/>
    </w:rPr>
  </w:style>
  <w:style w:type="character" w:customStyle="1" w:styleId="affffffe">
    <w:name w:val="Схема документа Знак"/>
    <w:basedOn w:val="a1"/>
    <w:link w:val="affffffd"/>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
    <w:name w:val="annotation text"/>
    <w:basedOn w:val="a0"/>
    <w:link w:val="afffffff0"/>
    <w:uiPriority w:val="99"/>
    <w:semiHidden/>
    <w:rsid w:val="002371FC"/>
    <w:pPr>
      <w:ind w:firstLine="720"/>
      <w:jc w:val="both"/>
    </w:pPr>
    <w:rPr>
      <w:rFonts w:ascii="Tms Rmn" w:hAnsi="Tms Rmn"/>
      <w:sz w:val="20"/>
      <w:szCs w:val="20"/>
    </w:rPr>
  </w:style>
  <w:style w:type="character" w:customStyle="1" w:styleId="afffffff0">
    <w:name w:val="Текст примечания Знак"/>
    <w:basedOn w:val="a1"/>
    <w:link w:val="afffffff"/>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1">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2">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3">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4">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5">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6">
    <w:name w:val="Символ нумерации"/>
    <w:rsid w:val="001B136D"/>
  </w:style>
  <w:style w:type="paragraph" w:styleId="afffffff7">
    <w:name w:val="List"/>
    <w:basedOn w:val="ad"/>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d"/>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8">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uiPriority w:val="99"/>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9">
    <w:name w:val="Заголовок таблицы"/>
    <w:basedOn w:val="affffffc"/>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uiPriority w:val="99"/>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a">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b">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c">
    <w:name w:val="annotation reference"/>
    <w:uiPriority w:val="99"/>
    <w:semiHidden/>
    <w:unhideWhenUsed/>
    <w:rsid w:val="00C056A9"/>
    <w:rPr>
      <w:sz w:val="16"/>
      <w:szCs w:val="16"/>
    </w:rPr>
  </w:style>
  <w:style w:type="paragraph" w:styleId="afffffffd">
    <w:name w:val="annotation subject"/>
    <w:basedOn w:val="afffffff"/>
    <w:next w:val="afffffff"/>
    <w:link w:val="afffffffe"/>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e">
    <w:name w:val="Тема примечания Знак"/>
    <w:basedOn w:val="afffffff0"/>
    <w:link w:val="afffffffd"/>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9">
    <w:name w:val="Абзац списка Знак"/>
    <w:link w:val="a8"/>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0">
    <w:name w:val="line number"/>
    <w:uiPriority w:val="99"/>
    <w:semiHidden/>
    <w:unhideWhenUsed/>
    <w:rsid w:val="00AB2643"/>
  </w:style>
  <w:style w:type="character" w:customStyle="1" w:styleId="affffffff1">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1"/>
    <w:rsid w:val="004C514B"/>
    <w:pPr>
      <w:shd w:val="clear" w:color="auto" w:fill="FFFFFF"/>
      <w:spacing w:line="317" w:lineRule="exact"/>
      <w:ind w:hanging="1500"/>
      <w:jc w:val="center"/>
    </w:pPr>
    <w:rPr>
      <w:sz w:val="27"/>
      <w:szCs w:val="27"/>
      <w:lang w:eastAsia="en-US"/>
    </w:rPr>
  </w:style>
  <w:style w:type="character" w:customStyle="1" w:styleId="dash041e0431044b0447043d044b0439char">
    <w:name w:val="dash041e_0431_044b_0447_043d_044b_0439__char"/>
    <w:rsid w:val="008C0E69"/>
  </w:style>
  <w:style w:type="paragraph" w:customStyle="1" w:styleId="dash041e0431044b0447043d044b0439">
    <w:name w:val="dash041e_0431_044b_0447_043d_044b_0439"/>
    <w:basedOn w:val="a0"/>
    <w:rsid w:val="008C0E69"/>
    <w:pPr>
      <w:spacing w:before="100" w:beforeAutospacing="1" w:after="100" w:afterAutospacing="1"/>
    </w:pPr>
  </w:style>
  <w:style w:type="character" w:customStyle="1" w:styleId="af7">
    <w:name w:val="Без интервала Знак"/>
    <w:link w:val="af6"/>
    <w:uiPriority w:val="1"/>
    <w:locked/>
    <w:rsid w:val="008C0E69"/>
    <w:rPr>
      <w:rFonts w:eastAsiaTheme="minorEastAsia" w:cs="Times New Roman"/>
      <w:sz w:val="24"/>
      <w:szCs w:val="32"/>
    </w:rPr>
  </w:style>
  <w:style w:type="paragraph" w:customStyle="1" w:styleId="TableParagraph">
    <w:name w:val="Table Paragraph"/>
    <w:basedOn w:val="a0"/>
    <w:uiPriority w:val="1"/>
    <w:qFormat/>
    <w:rsid w:val="008C0E69"/>
    <w:pPr>
      <w:widowControl w:val="0"/>
      <w:autoSpaceDE w:val="0"/>
      <w:autoSpaceDN w:val="0"/>
    </w:pPr>
    <w:rPr>
      <w:sz w:val="22"/>
      <w:szCs w:val="22"/>
      <w:lang w:bidi="ru-RU"/>
    </w:rPr>
  </w:style>
  <w:style w:type="character" w:customStyle="1" w:styleId="dash041e0431044b0447043d0430044f0020044204300431043b043804460430char">
    <w:name w:val="dash041e_0431_044b_0447_043d_0430_044f_0020_0442_0430_0431_043b_0438_0446_0430__char"/>
    <w:rsid w:val="008C0E69"/>
  </w:style>
  <w:style w:type="paragraph" w:customStyle="1" w:styleId="fn2r">
    <w:name w:val="fn2r"/>
    <w:basedOn w:val="a0"/>
    <w:rsid w:val="001C030C"/>
    <w:pPr>
      <w:spacing w:before="100" w:beforeAutospacing="1" w:after="100" w:afterAutospacing="1"/>
    </w:pPr>
  </w:style>
  <w:style w:type="paragraph" w:customStyle="1" w:styleId="52">
    <w:name w:val="Абзац списка5"/>
    <w:basedOn w:val="a0"/>
    <w:rsid w:val="000F409A"/>
    <w:pPr>
      <w:spacing w:after="200" w:line="276" w:lineRule="auto"/>
      <w:ind w:left="720"/>
      <w:contextualSpacing/>
    </w:pPr>
    <w:rPr>
      <w:rFonts w:ascii="Calibri" w:hAnsi="Calibri"/>
      <w:sz w:val="22"/>
      <w:szCs w:val="22"/>
    </w:rPr>
  </w:style>
  <w:style w:type="paragraph" w:customStyle="1" w:styleId="53">
    <w:name w:val="Без интервала5"/>
    <w:rsid w:val="00B226CF"/>
    <w:pPr>
      <w:spacing w:after="0" w:line="240" w:lineRule="auto"/>
    </w:pPr>
    <w:rPr>
      <w:rFonts w:ascii="Calibri" w:eastAsia="Times New Roman" w:hAnsi="Calibri" w:cs="Times New Roman"/>
    </w:rPr>
  </w:style>
  <w:style w:type="paragraph" w:customStyle="1" w:styleId="formattext0">
    <w:name w:val="formattext"/>
    <w:basedOn w:val="a0"/>
    <w:rsid w:val="0000446E"/>
    <w:pPr>
      <w:spacing w:before="100" w:beforeAutospacing="1" w:after="100" w:afterAutospacing="1"/>
    </w:pPr>
  </w:style>
  <w:style w:type="paragraph" w:customStyle="1" w:styleId="ConsPlusTextList">
    <w:name w:val="ConsPlusTextList"/>
    <w:rsid w:val="00FA79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4">
    <w:name w:val="Заголовок 11"/>
    <w:basedOn w:val="a0"/>
    <w:next w:val="a0"/>
    <w:uiPriority w:val="9"/>
    <w:qFormat/>
    <w:rsid w:val="00FA79A5"/>
    <w:pPr>
      <w:widowControl w:val="0"/>
      <w:autoSpaceDE w:val="0"/>
      <w:autoSpaceDN w:val="0"/>
      <w:adjustRightInd w:val="0"/>
      <w:spacing w:before="108" w:after="108"/>
      <w:jc w:val="center"/>
      <w:outlineLvl w:val="0"/>
    </w:pPr>
    <w:rPr>
      <w:rFonts w:ascii="Cambria" w:hAnsi="Cambria"/>
      <w:b/>
      <w:bCs/>
      <w:kern w:val="32"/>
      <w:sz w:val="32"/>
      <w:szCs w:val="32"/>
      <w:lang w:eastAsia="en-US"/>
    </w:rPr>
  </w:style>
  <w:style w:type="paragraph" w:customStyle="1" w:styleId="211">
    <w:name w:val="Заголовок 21"/>
    <w:basedOn w:val="13"/>
    <w:next w:val="a0"/>
    <w:uiPriority w:val="9"/>
    <w:qFormat/>
    <w:rsid w:val="00FA79A5"/>
    <w:pPr>
      <w:keepNext w:val="0"/>
      <w:widowControl w:val="0"/>
      <w:autoSpaceDE w:val="0"/>
      <w:autoSpaceDN w:val="0"/>
      <w:adjustRightInd w:val="0"/>
      <w:spacing w:before="108" w:after="108"/>
      <w:jc w:val="center"/>
      <w:outlineLvl w:val="1"/>
    </w:pPr>
    <w:rPr>
      <w:rFonts w:ascii="Cambria" w:eastAsia="Times New Roman" w:hAnsi="Cambria"/>
      <w:i/>
      <w:iCs/>
      <w:kern w:val="0"/>
      <w:sz w:val="28"/>
      <w:szCs w:val="28"/>
    </w:rPr>
  </w:style>
  <w:style w:type="paragraph" w:customStyle="1" w:styleId="311">
    <w:name w:val="Заголовок 31"/>
    <w:basedOn w:val="2"/>
    <w:next w:val="a0"/>
    <w:uiPriority w:val="99"/>
    <w:qFormat/>
    <w:rsid w:val="00FA79A5"/>
    <w:pPr>
      <w:keepNext w:val="0"/>
      <w:widowControl w:val="0"/>
      <w:autoSpaceDE w:val="0"/>
      <w:autoSpaceDN w:val="0"/>
      <w:adjustRightInd w:val="0"/>
      <w:spacing w:before="108" w:after="108"/>
      <w:jc w:val="center"/>
      <w:outlineLvl w:val="2"/>
    </w:pPr>
    <w:rPr>
      <w:rFonts w:ascii="Times New Roman CYR" w:eastAsia="Times New Roman" w:hAnsi="Times New Roman CYR" w:cs="Times New Roman CYR"/>
      <w:i w:val="0"/>
      <w:iCs w:val="0"/>
      <w:color w:val="26282F"/>
      <w:sz w:val="24"/>
      <w:szCs w:val="24"/>
      <w:lang w:eastAsia="ru-RU"/>
    </w:rPr>
  </w:style>
  <w:style w:type="paragraph" w:customStyle="1" w:styleId="affffffff2">
    <w:name w:val="Сноска"/>
    <w:basedOn w:val="a0"/>
    <w:next w:val="a0"/>
    <w:uiPriority w:val="99"/>
    <w:rsid w:val="00FA79A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ff3">
    <w:name w:val="Цветовое выделение для Текст"/>
    <w:uiPriority w:val="99"/>
    <w:rsid w:val="00FA79A5"/>
    <w:rPr>
      <w:rFonts w:ascii="Times New Roman CYR" w:hAnsi="Times New Roman CYR" w:cs="Times New Roman CYR"/>
    </w:rPr>
  </w:style>
  <w:style w:type="character" w:customStyle="1" w:styleId="115">
    <w:name w:val="Заголовок 1 Знак1"/>
    <w:basedOn w:val="a1"/>
    <w:uiPriority w:val="9"/>
    <w:rsid w:val="00FA79A5"/>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basedOn w:val="a1"/>
    <w:uiPriority w:val="9"/>
    <w:semiHidden/>
    <w:rsid w:val="00FA79A5"/>
    <w:rPr>
      <w:rFonts w:asciiTheme="majorHAnsi" w:eastAsiaTheme="majorEastAsia" w:hAnsiTheme="majorHAnsi" w:cstheme="majorBidi"/>
      <w:b/>
      <w:bCs/>
      <w:color w:val="4F81BD" w:themeColor="accent1"/>
      <w:sz w:val="26"/>
      <w:szCs w:val="26"/>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FA79A5"/>
    <w:pPr>
      <w:spacing w:before="100" w:beforeAutospacing="1" w:after="100" w:afterAutospacing="1"/>
    </w:pPr>
  </w:style>
  <w:style w:type="paragraph" w:styleId="2f3">
    <w:name w:val="Body Text 2"/>
    <w:basedOn w:val="a0"/>
    <w:link w:val="2f4"/>
    <w:uiPriority w:val="99"/>
    <w:semiHidden/>
    <w:unhideWhenUsed/>
    <w:rsid w:val="003F7B6B"/>
    <w:pPr>
      <w:spacing w:after="120" w:line="480" w:lineRule="auto"/>
    </w:pPr>
  </w:style>
  <w:style w:type="character" w:customStyle="1" w:styleId="2f4">
    <w:name w:val="Основной текст 2 Знак"/>
    <w:basedOn w:val="a1"/>
    <w:link w:val="2f3"/>
    <w:uiPriority w:val="99"/>
    <w:semiHidden/>
    <w:rsid w:val="003F7B6B"/>
    <w:rPr>
      <w:rFonts w:ascii="Times New Roman" w:eastAsia="Times New Roman" w:hAnsi="Times New Roman" w:cs="Times New Roman"/>
      <w:sz w:val="24"/>
      <w:szCs w:val="24"/>
      <w:lang w:eastAsia="ru-RU"/>
    </w:rPr>
  </w:style>
  <w:style w:type="paragraph" w:customStyle="1" w:styleId="Nonformat">
    <w:name w:val="Nonformat"/>
    <w:basedOn w:val="a0"/>
    <w:rsid w:val="003F7B6B"/>
    <w:pPr>
      <w:autoSpaceDE w:val="0"/>
      <w:autoSpaceDN w:val="0"/>
      <w:adjustRightInd w:val="0"/>
    </w:pPr>
    <w:rPr>
      <w:rFonts w:ascii="Consultant" w:hAnsi="Consultant" w:cs="Consultant"/>
      <w:sz w:val="20"/>
      <w:szCs w:val="20"/>
    </w:rPr>
  </w:style>
  <w:style w:type="character" w:customStyle="1" w:styleId="FontStyle21">
    <w:name w:val="Font Style21"/>
    <w:basedOn w:val="a1"/>
    <w:rsid w:val="00D47449"/>
    <w:rPr>
      <w:rFonts w:ascii="Times New Roman" w:hAnsi="Times New Roman" w:cs="Times New Roman"/>
      <w:color w:val="000000"/>
      <w:sz w:val="24"/>
      <w:szCs w:val="24"/>
    </w:rPr>
  </w:style>
  <w:style w:type="paragraph" w:customStyle="1" w:styleId="western">
    <w:name w:val="western"/>
    <w:basedOn w:val="a0"/>
    <w:rsid w:val="00D47449"/>
    <w:pPr>
      <w:spacing w:before="100" w:beforeAutospacing="1" w:after="115"/>
    </w:pPr>
    <w:rPr>
      <w:color w:val="000000"/>
    </w:rPr>
  </w:style>
  <w:style w:type="character" w:customStyle="1" w:styleId="FontStyle22">
    <w:name w:val="Font Style22"/>
    <w:basedOn w:val="a1"/>
    <w:rsid w:val="00D47449"/>
    <w:rPr>
      <w:rFonts w:ascii="Times New Roman" w:hAnsi="Times New Roman" w:cs="Times New Roman"/>
      <w:color w:val="000000"/>
      <w:spacing w:val="10"/>
      <w:sz w:val="24"/>
      <w:szCs w:val="24"/>
    </w:rPr>
  </w:style>
  <w:style w:type="paragraph" w:customStyle="1" w:styleId="62">
    <w:name w:val="Без интервала6"/>
    <w:rsid w:val="00D47449"/>
    <w:pPr>
      <w:spacing w:after="0" w:line="240" w:lineRule="auto"/>
    </w:pPr>
    <w:rPr>
      <w:rFonts w:ascii="Calibri" w:eastAsia="Times New Roman" w:hAnsi="Calibri" w:cs="Times New Roman"/>
    </w:rPr>
  </w:style>
  <w:style w:type="paragraph" w:customStyle="1" w:styleId="63">
    <w:name w:val="Абзац списка6"/>
    <w:basedOn w:val="a0"/>
    <w:rsid w:val="00660E90"/>
    <w:pPr>
      <w:spacing w:after="200" w:line="276" w:lineRule="auto"/>
      <w:ind w:left="720"/>
      <w:contextualSpacing/>
    </w:pPr>
    <w:rPr>
      <w:rFonts w:ascii="Calibri" w:hAnsi="Calibri"/>
      <w:sz w:val="22"/>
      <w:szCs w:val="22"/>
    </w:rPr>
  </w:style>
  <w:style w:type="paragraph" w:customStyle="1" w:styleId="134">
    <w:name w:val="Обычный + 13 пт"/>
    <w:basedOn w:val="a0"/>
    <w:uiPriority w:val="99"/>
    <w:rsid w:val="008E4158"/>
    <w:pPr>
      <w:autoSpaceDE w:val="0"/>
      <w:autoSpaceDN w:val="0"/>
      <w:adjustRightInd w:val="0"/>
      <w:ind w:firstLine="540"/>
      <w:jc w:val="both"/>
    </w:pPr>
    <w:rPr>
      <w:sz w:val="28"/>
      <w:szCs w:val="28"/>
    </w:rPr>
  </w:style>
  <w:style w:type="paragraph" w:customStyle="1" w:styleId="1fa">
    <w:name w:val="Обычный1"/>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2f5">
    <w:name w:val="Обычный2"/>
    <w:rsid w:val="00F44079"/>
    <w:pPr>
      <w:spacing w:after="0" w:line="240" w:lineRule="auto"/>
    </w:pPr>
    <w:rPr>
      <w:rFonts w:ascii="Times New Roman" w:eastAsia="Times New Roman" w:hAnsi="Times New Roman" w:cs="Times New Roman"/>
      <w:sz w:val="24"/>
      <w:szCs w:val="20"/>
      <w:lang w:eastAsia="ru-RU"/>
    </w:rPr>
  </w:style>
  <w:style w:type="paragraph" w:customStyle="1" w:styleId="39">
    <w:name w:val="Обычный3"/>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xl65">
    <w:name w:val="xl65"/>
    <w:basedOn w:val="a0"/>
    <w:rsid w:val="00F44079"/>
    <w:pPr>
      <w:spacing w:before="100" w:beforeAutospacing="1" w:after="100" w:afterAutospacing="1"/>
      <w:jc w:val="center"/>
    </w:pPr>
    <w:rPr>
      <w:i/>
      <w:iCs/>
    </w:rPr>
  </w:style>
  <w:style w:type="paragraph" w:customStyle="1" w:styleId="msonormal0">
    <w:name w:val="msonormal"/>
    <w:basedOn w:val="a0"/>
    <w:rsid w:val="00F44079"/>
    <w:pPr>
      <w:spacing w:before="100" w:beforeAutospacing="1" w:after="100" w:afterAutospacing="1"/>
    </w:pPr>
  </w:style>
  <w:style w:type="paragraph" w:customStyle="1" w:styleId="xl63">
    <w:name w:val="xl63"/>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character" w:customStyle="1" w:styleId="h4">
    <w:name w:val="h4"/>
    <w:basedOn w:val="a1"/>
    <w:rsid w:val="00F44079"/>
  </w:style>
  <w:style w:type="character" w:customStyle="1" w:styleId="orgcontacts-phonenumber">
    <w:name w:val="orgcontacts-phonenumber"/>
    <w:basedOn w:val="a1"/>
    <w:rsid w:val="00F44079"/>
  </w:style>
  <w:style w:type="character" w:customStyle="1" w:styleId="UnresolvedMention">
    <w:name w:val="Unresolved Mention"/>
    <w:basedOn w:val="a1"/>
    <w:uiPriority w:val="99"/>
    <w:semiHidden/>
    <w:unhideWhenUsed/>
    <w:rsid w:val="00F44079"/>
    <w:rPr>
      <w:color w:val="605E5C"/>
      <w:shd w:val="clear" w:color="auto" w:fill="E1DFDD"/>
    </w:rPr>
  </w:style>
  <w:style w:type="paragraph" w:styleId="3a">
    <w:name w:val="Body Text 3"/>
    <w:basedOn w:val="a0"/>
    <w:link w:val="3b"/>
    <w:uiPriority w:val="99"/>
    <w:semiHidden/>
    <w:unhideWhenUsed/>
    <w:rsid w:val="00245EB5"/>
    <w:pPr>
      <w:spacing w:after="120"/>
    </w:pPr>
    <w:rPr>
      <w:sz w:val="16"/>
      <w:szCs w:val="16"/>
    </w:rPr>
  </w:style>
  <w:style w:type="character" w:customStyle="1" w:styleId="3b">
    <w:name w:val="Основной текст 3 Знак"/>
    <w:basedOn w:val="a1"/>
    <w:link w:val="3a"/>
    <w:uiPriority w:val="99"/>
    <w:semiHidden/>
    <w:rsid w:val="00245EB5"/>
    <w:rPr>
      <w:rFonts w:ascii="Times New Roman" w:eastAsia="Times New Roman" w:hAnsi="Times New Roman" w:cs="Times New Roman"/>
      <w:sz w:val="16"/>
      <w:szCs w:val="16"/>
      <w:lang w:eastAsia="ru-RU"/>
    </w:rPr>
  </w:style>
  <w:style w:type="paragraph" w:styleId="affffffff4">
    <w:name w:val="Block Text"/>
    <w:basedOn w:val="a0"/>
    <w:rsid w:val="00245EB5"/>
    <w:pPr>
      <w:ind w:left="709" w:right="624"/>
      <w:jc w:val="both"/>
    </w:pPr>
    <w:rPr>
      <w:rFonts w:ascii="Tms Rmn" w:hAnsi="Tms Rmn"/>
      <w:sz w:val="26"/>
      <w:szCs w:val="20"/>
    </w:rPr>
  </w:style>
  <w:style w:type="character" w:customStyle="1" w:styleId="1fb">
    <w:name w:val="Заголовок №1_"/>
    <w:link w:val="1fc"/>
    <w:uiPriority w:val="99"/>
    <w:locked/>
    <w:rsid w:val="00245EB5"/>
    <w:rPr>
      <w:rFonts w:ascii="Times New Roman" w:hAnsi="Times New Roman" w:cs="Times New Roman"/>
      <w:spacing w:val="10"/>
      <w:sz w:val="40"/>
      <w:szCs w:val="40"/>
      <w:shd w:val="clear" w:color="auto" w:fill="FFFFFF"/>
    </w:rPr>
  </w:style>
  <w:style w:type="character" w:customStyle="1" w:styleId="220">
    <w:name w:val="Заголовок №2 (2)_"/>
    <w:link w:val="221"/>
    <w:uiPriority w:val="99"/>
    <w:locked/>
    <w:rsid w:val="00245EB5"/>
    <w:rPr>
      <w:rFonts w:ascii="Times New Roman" w:hAnsi="Times New Roman" w:cs="Times New Roman"/>
      <w:sz w:val="27"/>
      <w:szCs w:val="27"/>
      <w:shd w:val="clear" w:color="auto" w:fill="FFFFFF"/>
    </w:rPr>
  </w:style>
  <w:style w:type="character" w:customStyle="1" w:styleId="221pt">
    <w:name w:val="Заголовок №2 (2) + Интервал 1 pt"/>
    <w:uiPriority w:val="99"/>
    <w:rsid w:val="00245EB5"/>
    <w:rPr>
      <w:rFonts w:ascii="Times New Roman" w:hAnsi="Times New Roman" w:cs="Times New Roman"/>
      <w:spacing w:val="20"/>
      <w:sz w:val="27"/>
      <w:szCs w:val="27"/>
    </w:rPr>
  </w:style>
  <w:style w:type="paragraph" w:customStyle="1" w:styleId="1fc">
    <w:name w:val="Заголовок №1"/>
    <w:basedOn w:val="a0"/>
    <w:link w:val="1fb"/>
    <w:uiPriority w:val="99"/>
    <w:rsid w:val="00245EB5"/>
    <w:pPr>
      <w:shd w:val="clear" w:color="auto" w:fill="FFFFFF"/>
      <w:spacing w:before="1020" w:after="420" w:line="240" w:lineRule="atLeast"/>
      <w:jc w:val="center"/>
      <w:outlineLvl w:val="0"/>
    </w:pPr>
    <w:rPr>
      <w:rFonts w:eastAsiaTheme="minorHAnsi"/>
      <w:spacing w:val="10"/>
      <w:sz w:val="40"/>
      <w:szCs w:val="40"/>
      <w:lang w:eastAsia="en-US"/>
    </w:rPr>
  </w:style>
  <w:style w:type="paragraph" w:customStyle="1" w:styleId="221">
    <w:name w:val="Заголовок №2 (2)"/>
    <w:basedOn w:val="a0"/>
    <w:link w:val="220"/>
    <w:uiPriority w:val="99"/>
    <w:rsid w:val="00245EB5"/>
    <w:pPr>
      <w:shd w:val="clear" w:color="auto" w:fill="FFFFFF"/>
      <w:spacing w:before="420" w:line="636" w:lineRule="exact"/>
      <w:jc w:val="center"/>
      <w:outlineLvl w:val="1"/>
    </w:pPr>
    <w:rPr>
      <w:rFonts w:eastAsiaTheme="minorHAnsi"/>
      <w:sz w:val="27"/>
      <w:szCs w:val="27"/>
      <w:lang w:eastAsia="en-US"/>
    </w:rPr>
  </w:style>
  <w:style w:type="paragraph" w:customStyle="1" w:styleId="72">
    <w:name w:val="Абзац списка7"/>
    <w:basedOn w:val="a0"/>
    <w:rsid w:val="00BB7C94"/>
    <w:pPr>
      <w:spacing w:after="200" w:line="276" w:lineRule="auto"/>
      <w:ind w:left="720"/>
      <w:contextualSpacing/>
    </w:pPr>
    <w:rPr>
      <w:rFonts w:ascii="Calibri" w:hAnsi="Calibri"/>
      <w:sz w:val="22"/>
      <w:szCs w:val="22"/>
    </w:rPr>
  </w:style>
  <w:style w:type="paragraph" w:customStyle="1" w:styleId="font5">
    <w:name w:val="font5"/>
    <w:basedOn w:val="a0"/>
    <w:rsid w:val="00DA13DF"/>
    <w:pPr>
      <w:spacing w:before="100" w:beforeAutospacing="1" w:after="100" w:afterAutospacing="1"/>
    </w:pPr>
    <w:rPr>
      <w:rFonts w:ascii="Arial CYR" w:hAnsi="Arial CYR" w:cs="Arial CYR"/>
    </w:rPr>
  </w:style>
  <w:style w:type="paragraph" w:customStyle="1" w:styleId="font6">
    <w:name w:val="font6"/>
    <w:basedOn w:val="a0"/>
    <w:rsid w:val="00DA13DF"/>
    <w:pPr>
      <w:spacing w:before="100" w:beforeAutospacing="1" w:after="100" w:afterAutospacing="1"/>
    </w:pPr>
    <w:rPr>
      <w:b/>
      <w:bCs/>
      <w:u w:val="single"/>
    </w:rPr>
  </w:style>
  <w:style w:type="paragraph" w:customStyle="1" w:styleId="font7">
    <w:name w:val="font7"/>
    <w:basedOn w:val="a0"/>
    <w:rsid w:val="00DA13DF"/>
    <w:pPr>
      <w:spacing w:before="100" w:beforeAutospacing="1" w:after="100" w:afterAutospacing="1"/>
    </w:pPr>
    <w:rPr>
      <w:b/>
      <w:bCs/>
    </w:rPr>
  </w:style>
  <w:style w:type="paragraph" w:customStyle="1" w:styleId="font8">
    <w:name w:val="font8"/>
    <w:basedOn w:val="a0"/>
    <w:rsid w:val="00DA13DF"/>
    <w:pPr>
      <w:spacing w:before="100" w:beforeAutospacing="1" w:after="100" w:afterAutospacing="1"/>
    </w:pPr>
    <w:rPr>
      <w:rFonts w:ascii="Arial CYR" w:hAnsi="Arial CYR" w:cs="Arial CYR"/>
      <w:i/>
      <w:iCs/>
    </w:rPr>
  </w:style>
</w:styles>
</file>

<file path=word/webSettings.xml><?xml version="1.0" encoding="utf-8"?>
<w:webSettings xmlns:r="http://schemas.openxmlformats.org/officeDocument/2006/relationships" xmlns:w="http://schemas.openxmlformats.org/wordprocessingml/2006/main">
  <w:divs>
    <w:div w:id="39519458">
      <w:bodyDiv w:val="1"/>
      <w:marLeft w:val="0"/>
      <w:marRight w:val="0"/>
      <w:marTop w:val="0"/>
      <w:marBottom w:val="0"/>
      <w:divBdr>
        <w:top w:val="none" w:sz="0" w:space="0" w:color="auto"/>
        <w:left w:val="none" w:sz="0" w:space="0" w:color="auto"/>
        <w:bottom w:val="none" w:sz="0" w:space="0" w:color="auto"/>
        <w:right w:val="none" w:sz="0" w:space="0" w:color="auto"/>
      </w:divBdr>
    </w:div>
    <w:div w:id="101152914">
      <w:bodyDiv w:val="1"/>
      <w:marLeft w:val="0"/>
      <w:marRight w:val="0"/>
      <w:marTop w:val="0"/>
      <w:marBottom w:val="0"/>
      <w:divBdr>
        <w:top w:val="none" w:sz="0" w:space="0" w:color="auto"/>
        <w:left w:val="none" w:sz="0" w:space="0" w:color="auto"/>
        <w:bottom w:val="none" w:sz="0" w:space="0" w:color="auto"/>
        <w:right w:val="none" w:sz="0" w:space="0" w:color="auto"/>
      </w:divBdr>
    </w:div>
    <w:div w:id="219901863">
      <w:bodyDiv w:val="1"/>
      <w:marLeft w:val="0"/>
      <w:marRight w:val="0"/>
      <w:marTop w:val="0"/>
      <w:marBottom w:val="0"/>
      <w:divBdr>
        <w:top w:val="none" w:sz="0" w:space="0" w:color="auto"/>
        <w:left w:val="none" w:sz="0" w:space="0" w:color="auto"/>
        <w:bottom w:val="none" w:sz="0" w:space="0" w:color="auto"/>
        <w:right w:val="none" w:sz="0" w:space="0" w:color="auto"/>
      </w:divBdr>
    </w:div>
    <w:div w:id="229314864">
      <w:bodyDiv w:val="1"/>
      <w:marLeft w:val="0"/>
      <w:marRight w:val="0"/>
      <w:marTop w:val="0"/>
      <w:marBottom w:val="0"/>
      <w:divBdr>
        <w:top w:val="none" w:sz="0" w:space="0" w:color="auto"/>
        <w:left w:val="none" w:sz="0" w:space="0" w:color="auto"/>
        <w:bottom w:val="none" w:sz="0" w:space="0" w:color="auto"/>
        <w:right w:val="none" w:sz="0" w:space="0" w:color="auto"/>
      </w:divBdr>
    </w:div>
    <w:div w:id="229850623">
      <w:bodyDiv w:val="1"/>
      <w:marLeft w:val="0"/>
      <w:marRight w:val="0"/>
      <w:marTop w:val="0"/>
      <w:marBottom w:val="0"/>
      <w:divBdr>
        <w:top w:val="none" w:sz="0" w:space="0" w:color="auto"/>
        <w:left w:val="none" w:sz="0" w:space="0" w:color="auto"/>
        <w:bottom w:val="none" w:sz="0" w:space="0" w:color="auto"/>
        <w:right w:val="none" w:sz="0" w:space="0" w:color="auto"/>
      </w:divBdr>
    </w:div>
    <w:div w:id="272059718">
      <w:bodyDiv w:val="1"/>
      <w:marLeft w:val="0"/>
      <w:marRight w:val="0"/>
      <w:marTop w:val="0"/>
      <w:marBottom w:val="0"/>
      <w:divBdr>
        <w:top w:val="none" w:sz="0" w:space="0" w:color="auto"/>
        <w:left w:val="none" w:sz="0" w:space="0" w:color="auto"/>
        <w:bottom w:val="none" w:sz="0" w:space="0" w:color="auto"/>
        <w:right w:val="none" w:sz="0" w:space="0" w:color="auto"/>
      </w:divBdr>
    </w:div>
    <w:div w:id="283658689">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365251674">
      <w:bodyDiv w:val="1"/>
      <w:marLeft w:val="0"/>
      <w:marRight w:val="0"/>
      <w:marTop w:val="0"/>
      <w:marBottom w:val="0"/>
      <w:divBdr>
        <w:top w:val="none" w:sz="0" w:space="0" w:color="auto"/>
        <w:left w:val="none" w:sz="0" w:space="0" w:color="auto"/>
        <w:bottom w:val="none" w:sz="0" w:space="0" w:color="auto"/>
        <w:right w:val="none" w:sz="0" w:space="0" w:color="auto"/>
      </w:divBdr>
    </w:div>
    <w:div w:id="449053622">
      <w:bodyDiv w:val="1"/>
      <w:marLeft w:val="0"/>
      <w:marRight w:val="0"/>
      <w:marTop w:val="0"/>
      <w:marBottom w:val="0"/>
      <w:divBdr>
        <w:top w:val="none" w:sz="0" w:space="0" w:color="auto"/>
        <w:left w:val="none" w:sz="0" w:space="0" w:color="auto"/>
        <w:bottom w:val="none" w:sz="0" w:space="0" w:color="auto"/>
        <w:right w:val="none" w:sz="0" w:space="0" w:color="auto"/>
      </w:divBdr>
    </w:div>
    <w:div w:id="501821934">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590814241">
      <w:bodyDiv w:val="1"/>
      <w:marLeft w:val="0"/>
      <w:marRight w:val="0"/>
      <w:marTop w:val="0"/>
      <w:marBottom w:val="0"/>
      <w:divBdr>
        <w:top w:val="none" w:sz="0" w:space="0" w:color="auto"/>
        <w:left w:val="none" w:sz="0" w:space="0" w:color="auto"/>
        <w:bottom w:val="none" w:sz="0" w:space="0" w:color="auto"/>
        <w:right w:val="none" w:sz="0" w:space="0" w:color="auto"/>
      </w:divBdr>
    </w:div>
    <w:div w:id="657078637">
      <w:bodyDiv w:val="1"/>
      <w:marLeft w:val="0"/>
      <w:marRight w:val="0"/>
      <w:marTop w:val="0"/>
      <w:marBottom w:val="0"/>
      <w:divBdr>
        <w:top w:val="none" w:sz="0" w:space="0" w:color="auto"/>
        <w:left w:val="none" w:sz="0" w:space="0" w:color="auto"/>
        <w:bottom w:val="none" w:sz="0" w:space="0" w:color="auto"/>
        <w:right w:val="none" w:sz="0" w:space="0" w:color="auto"/>
      </w:divBdr>
    </w:div>
    <w:div w:id="694187253">
      <w:bodyDiv w:val="1"/>
      <w:marLeft w:val="0"/>
      <w:marRight w:val="0"/>
      <w:marTop w:val="0"/>
      <w:marBottom w:val="0"/>
      <w:divBdr>
        <w:top w:val="none" w:sz="0" w:space="0" w:color="auto"/>
        <w:left w:val="none" w:sz="0" w:space="0" w:color="auto"/>
        <w:bottom w:val="none" w:sz="0" w:space="0" w:color="auto"/>
        <w:right w:val="none" w:sz="0" w:space="0" w:color="auto"/>
      </w:divBdr>
    </w:div>
    <w:div w:id="720247556">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52567762">
      <w:bodyDiv w:val="1"/>
      <w:marLeft w:val="0"/>
      <w:marRight w:val="0"/>
      <w:marTop w:val="0"/>
      <w:marBottom w:val="0"/>
      <w:divBdr>
        <w:top w:val="none" w:sz="0" w:space="0" w:color="auto"/>
        <w:left w:val="none" w:sz="0" w:space="0" w:color="auto"/>
        <w:bottom w:val="none" w:sz="0" w:space="0" w:color="auto"/>
        <w:right w:val="none" w:sz="0" w:space="0" w:color="auto"/>
      </w:divBdr>
    </w:div>
    <w:div w:id="955449942">
      <w:bodyDiv w:val="1"/>
      <w:marLeft w:val="0"/>
      <w:marRight w:val="0"/>
      <w:marTop w:val="0"/>
      <w:marBottom w:val="0"/>
      <w:divBdr>
        <w:top w:val="none" w:sz="0" w:space="0" w:color="auto"/>
        <w:left w:val="none" w:sz="0" w:space="0" w:color="auto"/>
        <w:bottom w:val="none" w:sz="0" w:space="0" w:color="auto"/>
        <w:right w:val="none" w:sz="0" w:space="0" w:color="auto"/>
      </w:divBdr>
    </w:div>
    <w:div w:id="975643474">
      <w:bodyDiv w:val="1"/>
      <w:marLeft w:val="0"/>
      <w:marRight w:val="0"/>
      <w:marTop w:val="0"/>
      <w:marBottom w:val="0"/>
      <w:divBdr>
        <w:top w:val="none" w:sz="0" w:space="0" w:color="auto"/>
        <w:left w:val="none" w:sz="0" w:space="0" w:color="auto"/>
        <w:bottom w:val="none" w:sz="0" w:space="0" w:color="auto"/>
        <w:right w:val="none" w:sz="0" w:space="0" w:color="auto"/>
      </w:divBdr>
    </w:div>
    <w:div w:id="1071267200">
      <w:bodyDiv w:val="1"/>
      <w:marLeft w:val="0"/>
      <w:marRight w:val="0"/>
      <w:marTop w:val="0"/>
      <w:marBottom w:val="0"/>
      <w:divBdr>
        <w:top w:val="none" w:sz="0" w:space="0" w:color="auto"/>
        <w:left w:val="none" w:sz="0" w:space="0" w:color="auto"/>
        <w:bottom w:val="none" w:sz="0" w:space="0" w:color="auto"/>
        <w:right w:val="none" w:sz="0" w:space="0" w:color="auto"/>
      </w:divBdr>
    </w:div>
    <w:div w:id="112141460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207110316">
      <w:bodyDiv w:val="1"/>
      <w:marLeft w:val="0"/>
      <w:marRight w:val="0"/>
      <w:marTop w:val="0"/>
      <w:marBottom w:val="0"/>
      <w:divBdr>
        <w:top w:val="none" w:sz="0" w:space="0" w:color="auto"/>
        <w:left w:val="none" w:sz="0" w:space="0" w:color="auto"/>
        <w:bottom w:val="none" w:sz="0" w:space="0" w:color="auto"/>
        <w:right w:val="none" w:sz="0" w:space="0" w:color="auto"/>
      </w:divBdr>
    </w:div>
    <w:div w:id="1320303615">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370493524">
      <w:bodyDiv w:val="1"/>
      <w:marLeft w:val="0"/>
      <w:marRight w:val="0"/>
      <w:marTop w:val="0"/>
      <w:marBottom w:val="0"/>
      <w:divBdr>
        <w:top w:val="none" w:sz="0" w:space="0" w:color="auto"/>
        <w:left w:val="none" w:sz="0" w:space="0" w:color="auto"/>
        <w:bottom w:val="none" w:sz="0" w:space="0" w:color="auto"/>
        <w:right w:val="none" w:sz="0" w:space="0" w:color="auto"/>
      </w:divBdr>
    </w:div>
    <w:div w:id="1460562667">
      <w:bodyDiv w:val="1"/>
      <w:marLeft w:val="0"/>
      <w:marRight w:val="0"/>
      <w:marTop w:val="0"/>
      <w:marBottom w:val="0"/>
      <w:divBdr>
        <w:top w:val="none" w:sz="0" w:space="0" w:color="auto"/>
        <w:left w:val="none" w:sz="0" w:space="0" w:color="auto"/>
        <w:bottom w:val="none" w:sz="0" w:space="0" w:color="auto"/>
        <w:right w:val="none" w:sz="0" w:space="0" w:color="auto"/>
      </w:divBdr>
    </w:div>
    <w:div w:id="1625039272">
      <w:bodyDiv w:val="1"/>
      <w:marLeft w:val="0"/>
      <w:marRight w:val="0"/>
      <w:marTop w:val="0"/>
      <w:marBottom w:val="0"/>
      <w:divBdr>
        <w:top w:val="none" w:sz="0" w:space="0" w:color="auto"/>
        <w:left w:val="none" w:sz="0" w:space="0" w:color="auto"/>
        <w:bottom w:val="none" w:sz="0" w:space="0" w:color="auto"/>
        <w:right w:val="none" w:sz="0" w:space="0" w:color="auto"/>
      </w:divBdr>
    </w:div>
    <w:div w:id="1665233604">
      <w:bodyDiv w:val="1"/>
      <w:marLeft w:val="0"/>
      <w:marRight w:val="0"/>
      <w:marTop w:val="0"/>
      <w:marBottom w:val="0"/>
      <w:divBdr>
        <w:top w:val="none" w:sz="0" w:space="0" w:color="auto"/>
        <w:left w:val="none" w:sz="0" w:space="0" w:color="auto"/>
        <w:bottom w:val="none" w:sz="0" w:space="0" w:color="auto"/>
        <w:right w:val="none" w:sz="0" w:space="0" w:color="auto"/>
      </w:divBdr>
    </w:div>
    <w:div w:id="1780098850">
      <w:bodyDiv w:val="1"/>
      <w:marLeft w:val="0"/>
      <w:marRight w:val="0"/>
      <w:marTop w:val="0"/>
      <w:marBottom w:val="0"/>
      <w:divBdr>
        <w:top w:val="none" w:sz="0" w:space="0" w:color="auto"/>
        <w:left w:val="none" w:sz="0" w:space="0" w:color="auto"/>
        <w:bottom w:val="none" w:sz="0" w:space="0" w:color="auto"/>
        <w:right w:val="none" w:sz="0" w:space="0" w:color="auto"/>
      </w:divBdr>
    </w:div>
    <w:div w:id="1818912242">
      <w:bodyDiv w:val="1"/>
      <w:marLeft w:val="0"/>
      <w:marRight w:val="0"/>
      <w:marTop w:val="0"/>
      <w:marBottom w:val="0"/>
      <w:divBdr>
        <w:top w:val="none" w:sz="0" w:space="0" w:color="auto"/>
        <w:left w:val="none" w:sz="0" w:space="0" w:color="auto"/>
        <w:bottom w:val="none" w:sz="0" w:space="0" w:color="auto"/>
        <w:right w:val="none" w:sz="0" w:space="0" w:color="auto"/>
      </w:divBdr>
    </w:div>
    <w:div w:id="1839425189">
      <w:bodyDiv w:val="1"/>
      <w:marLeft w:val="0"/>
      <w:marRight w:val="0"/>
      <w:marTop w:val="0"/>
      <w:marBottom w:val="0"/>
      <w:divBdr>
        <w:top w:val="none" w:sz="0" w:space="0" w:color="auto"/>
        <w:left w:val="none" w:sz="0" w:space="0" w:color="auto"/>
        <w:bottom w:val="none" w:sz="0" w:space="0" w:color="auto"/>
        <w:right w:val="none" w:sz="0" w:space="0" w:color="auto"/>
      </w:divBdr>
    </w:div>
    <w:div w:id="1940217599">
      <w:bodyDiv w:val="1"/>
      <w:marLeft w:val="0"/>
      <w:marRight w:val="0"/>
      <w:marTop w:val="0"/>
      <w:marBottom w:val="0"/>
      <w:divBdr>
        <w:top w:val="none" w:sz="0" w:space="0" w:color="auto"/>
        <w:left w:val="none" w:sz="0" w:space="0" w:color="auto"/>
        <w:bottom w:val="none" w:sz="0" w:space="0" w:color="auto"/>
        <w:right w:val="none" w:sz="0" w:space="0" w:color="auto"/>
      </w:divBdr>
    </w:div>
    <w:div w:id="2082486065">
      <w:bodyDiv w:val="1"/>
      <w:marLeft w:val="0"/>
      <w:marRight w:val="0"/>
      <w:marTop w:val="0"/>
      <w:marBottom w:val="0"/>
      <w:divBdr>
        <w:top w:val="none" w:sz="0" w:space="0" w:color="auto"/>
        <w:left w:val="none" w:sz="0" w:space="0" w:color="auto"/>
        <w:bottom w:val="none" w:sz="0" w:space="0" w:color="auto"/>
        <w:right w:val="none" w:sz="0" w:space="0" w:color="auto"/>
      </w:divBdr>
    </w:div>
    <w:div w:id="2092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B3F7F-67D9-4371-B1B3-538476C6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4294963193</TotalTime>
  <Pages>9</Pages>
  <Words>3876</Words>
  <Characters>22099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260</cp:revision>
  <cp:lastPrinted>2025-09-04T01:10:00Z</cp:lastPrinted>
  <dcterms:created xsi:type="dcterms:W3CDTF">2021-01-18T06:45:00Z</dcterms:created>
  <dcterms:modified xsi:type="dcterms:W3CDTF">2025-10-02T07:40:00Z</dcterms:modified>
</cp:coreProperties>
</file>