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786132" w:rsidP="001C030C">
      <w:pPr>
        <w:jc w:val="center"/>
        <w:rPr>
          <w:sz w:val="28"/>
          <w:szCs w:val="28"/>
        </w:rPr>
      </w:pPr>
      <w:r w:rsidRPr="00786132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786132" w:rsidP="001C030C">
      <w:pPr>
        <w:jc w:val="center"/>
        <w:rPr>
          <w:sz w:val="28"/>
          <w:szCs w:val="28"/>
        </w:rPr>
      </w:pPr>
      <w:r w:rsidRPr="00786132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C168C0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E56A9F">
        <w:rPr>
          <w:b/>
          <w:sz w:val="28"/>
          <w:szCs w:val="28"/>
        </w:rPr>
        <w:t>4</w:t>
      </w:r>
      <w:r w:rsidR="003F7B6B">
        <w:rPr>
          <w:b/>
          <w:sz w:val="28"/>
          <w:szCs w:val="28"/>
        </w:rPr>
        <w:t xml:space="preserve"> </w:t>
      </w:r>
      <w:r w:rsidR="00815354">
        <w:rPr>
          <w:b/>
          <w:sz w:val="28"/>
          <w:szCs w:val="28"/>
        </w:rPr>
        <w:t>апреля</w:t>
      </w:r>
      <w:r w:rsidR="00BF35D4" w:rsidRPr="001C030C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CB307C">
        <w:rPr>
          <w:b/>
          <w:sz w:val="28"/>
          <w:szCs w:val="28"/>
        </w:rPr>
        <w:t>4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53021C">
        <w:rPr>
          <w:b/>
          <w:sz w:val="28"/>
          <w:szCs w:val="28"/>
        </w:rPr>
        <w:t>1</w:t>
      </w:r>
      <w:r w:rsidR="00E56A9F">
        <w:rPr>
          <w:b/>
          <w:sz w:val="28"/>
          <w:szCs w:val="28"/>
        </w:rPr>
        <w:t>6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 w:rsidR="000726B3">
        <w:rPr>
          <w:sz w:val="28"/>
          <w:szCs w:val="28"/>
        </w:rPr>
        <w:t>5</w:t>
      </w:r>
      <w:r w:rsidR="00E56A9F">
        <w:rPr>
          <w:sz w:val="28"/>
          <w:szCs w:val="28"/>
        </w:rPr>
        <w:t>4</w:t>
      </w:r>
      <w:r w:rsidR="00DC2B1B" w:rsidRPr="001C030C">
        <w:rPr>
          <w:sz w:val="28"/>
          <w:szCs w:val="28"/>
        </w:rPr>
        <w:t>)</w:t>
      </w:r>
    </w:p>
    <w:p w:rsidR="008E0F22" w:rsidRDefault="008E0F22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333B61" w:rsidRDefault="00333B61" w:rsidP="001C030C">
      <w:pPr>
        <w:jc w:val="center"/>
        <w:rPr>
          <w:sz w:val="28"/>
          <w:szCs w:val="28"/>
        </w:rPr>
      </w:pPr>
    </w:p>
    <w:p w:rsidR="00423C33" w:rsidRPr="0065454C" w:rsidRDefault="00423C33" w:rsidP="0065454C">
      <w:pPr>
        <w:jc w:val="center"/>
        <w:rPr>
          <w:sz w:val="20"/>
          <w:szCs w:val="20"/>
        </w:rPr>
      </w:pPr>
    </w:p>
    <w:p w:rsidR="002D7ABA" w:rsidRPr="00AA3586" w:rsidRDefault="0076673B" w:rsidP="002D7ABA">
      <w:pPr>
        <w:jc w:val="center"/>
        <w:rPr>
          <w:b/>
          <w:i/>
          <w:sz w:val="22"/>
          <w:szCs w:val="22"/>
          <w:highlight w:val="yellow"/>
        </w:rPr>
      </w:pPr>
      <w:r w:rsidRPr="00AA3586">
        <w:rPr>
          <w:b/>
          <w:i/>
          <w:sz w:val="22"/>
          <w:szCs w:val="22"/>
        </w:rPr>
        <w:t xml:space="preserve">1. </w:t>
      </w:r>
      <w:r w:rsidR="00E56A9F" w:rsidRPr="00AA3586">
        <w:rPr>
          <w:b/>
          <w:i/>
          <w:color w:val="000000"/>
          <w:sz w:val="22"/>
          <w:szCs w:val="22"/>
        </w:rPr>
        <w:t xml:space="preserve">Постановление администрации </w:t>
      </w:r>
      <w:r w:rsidR="00E56A9F" w:rsidRPr="00AA3586">
        <w:rPr>
          <w:b/>
          <w:i/>
          <w:sz w:val="22"/>
          <w:szCs w:val="22"/>
        </w:rPr>
        <w:t xml:space="preserve"> Шерагульского сельского поселения от 01.04.2024 г. № 30-п </w:t>
      </w:r>
      <w:r w:rsidR="00E56A9F" w:rsidRPr="00AA3586">
        <w:rPr>
          <w:b/>
          <w:bCs/>
          <w:i/>
          <w:sz w:val="22"/>
          <w:szCs w:val="22"/>
        </w:rPr>
        <w:t>«</w:t>
      </w:r>
      <w:r w:rsidR="002D7ABA" w:rsidRPr="00AA3586">
        <w:rPr>
          <w:b/>
          <w:i/>
          <w:sz w:val="22"/>
          <w:szCs w:val="22"/>
        </w:rPr>
        <w:t>ОБ УТВЕРЖДЕНИИ Плана («дорожной карты»)  по взысканию дебиторской задолженности  по платежам в бюджет Шерагульского сельского поселения, пеням и штрафам по ним и принятию эффективных мер по ее урегулированию»</w:t>
      </w:r>
    </w:p>
    <w:p w:rsidR="002D7ABA" w:rsidRPr="002D7ABA" w:rsidRDefault="002D7ABA" w:rsidP="002D7ABA">
      <w:pPr>
        <w:jc w:val="center"/>
        <w:rPr>
          <w:sz w:val="18"/>
          <w:szCs w:val="18"/>
        </w:rPr>
      </w:pPr>
    </w:p>
    <w:p w:rsidR="002D7ABA" w:rsidRPr="002D7ABA" w:rsidRDefault="002D7ABA" w:rsidP="002D7ABA">
      <w:pPr>
        <w:spacing w:line="260" w:lineRule="auto"/>
        <w:ind w:firstLine="709"/>
        <w:jc w:val="both"/>
        <w:rPr>
          <w:sz w:val="18"/>
          <w:szCs w:val="18"/>
        </w:rPr>
      </w:pPr>
      <w:proofErr w:type="gramStart"/>
      <w:r w:rsidRPr="002D7ABA">
        <w:rPr>
          <w:sz w:val="18"/>
          <w:szCs w:val="18"/>
        </w:rPr>
        <w:t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</w:t>
      </w:r>
      <w:proofErr w:type="gramEnd"/>
      <w:r w:rsidRPr="002D7ABA">
        <w:rPr>
          <w:sz w:val="18"/>
          <w:szCs w:val="18"/>
        </w:rPr>
        <w:t xml:space="preserve"> дебиторской задолженности, руководствуясь Уставом Шерагульского муниципального образования, Администрация Шерагульского сельского поселения</w:t>
      </w:r>
    </w:p>
    <w:p w:rsidR="002D7ABA" w:rsidRPr="002D7ABA" w:rsidRDefault="002D7ABA" w:rsidP="002D7ABA">
      <w:pPr>
        <w:spacing w:line="260" w:lineRule="auto"/>
        <w:ind w:firstLine="709"/>
        <w:jc w:val="center"/>
        <w:rPr>
          <w:b/>
          <w:sz w:val="18"/>
          <w:szCs w:val="18"/>
        </w:rPr>
      </w:pPr>
      <w:r w:rsidRPr="002D7ABA">
        <w:rPr>
          <w:b/>
          <w:sz w:val="18"/>
          <w:szCs w:val="18"/>
        </w:rPr>
        <w:t>ПОСТАНОВЛЯЕТ:</w:t>
      </w:r>
    </w:p>
    <w:p w:rsidR="002D7ABA" w:rsidRPr="002D7ABA" w:rsidRDefault="002D7ABA" w:rsidP="002D7ABA">
      <w:pPr>
        <w:spacing w:line="260" w:lineRule="auto"/>
        <w:ind w:firstLine="709"/>
        <w:jc w:val="center"/>
        <w:rPr>
          <w:sz w:val="18"/>
          <w:szCs w:val="18"/>
        </w:rPr>
      </w:pPr>
    </w:p>
    <w:p w:rsidR="002D7ABA" w:rsidRPr="002D7ABA" w:rsidRDefault="002D7ABA" w:rsidP="002D7ABA">
      <w:pPr>
        <w:spacing w:line="260" w:lineRule="auto"/>
        <w:ind w:firstLine="709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1. Утвердить План («дорожную карту») по взысканию дебиторской задолженности по платежам в бюджет Шерагульского сельского поселения, пеням и штрафам по ним и принятию эффективных мер по ее урегулированию, согласно Приложению.</w:t>
      </w:r>
    </w:p>
    <w:p w:rsidR="002D7ABA" w:rsidRPr="002D7ABA" w:rsidRDefault="002D7ABA" w:rsidP="002D7ABA">
      <w:pPr>
        <w:spacing w:line="260" w:lineRule="auto"/>
        <w:ind w:firstLine="709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2. Настоящее постановление вступает в силу со дня его опубликования и распространяет свое действие с 1 января 2024 года.</w:t>
      </w:r>
    </w:p>
    <w:p w:rsidR="002D7ABA" w:rsidRPr="002D7ABA" w:rsidRDefault="002D7ABA" w:rsidP="002D7ABA">
      <w:pPr>
        <w:spacing w:line="260" w:lineRule="auto"/>
        <w:ind w:firstLine="709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3.</w:t>
      </w:r>
      <w:r w:rsidRPr="002D7ABA">
        <w:rPr>
          <w:sz w:val="18"/>
          <w:szCs w:val="18"/>
        </w:rPr>
        <w:tab/>
        <w:t>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 - коммуникационной сети «Интернет».</w:t>
      </w:r>
    </w:p>
    <w:p w:rsidR="002D7ABA" w:rsidRPr="002D7ABA" w:rsidRDefault="002D7ABA" w:rsidP="002D7ABA">
      <w:pPr>
        <w:spacing w:line="260" w:lineRule="auto"/>
        <w:ind w:firstLine="709"/>
        <w:jc w:val="both"/>
        <w:rPr>
          <w:sz w:val="18"/>
          <w:szCs w:val="18"/>
        </w:rPr>
      </w:pPr>
      <w:r w:rsidRPr="002D7ABA">
        <w:rPr>
          <w:sz w:val="18"/>
          <w:szCs w:val="18"/>
        </w:rPr>
        <w:t xml:space="preserve">4. </w:t>
      </w:r>
      <w:proofErr w:type="gramStart"/>
      <w:r w:rsidRPr="002D7ABA">
        <w:rPr>
          <w:sz w:val="18"/>
          <w:szCs w:val="18"/>
        </w:rPr>
        <w:t>Контроль за</w:t>
      </w:r>
      <w:proofErr w:type="gramEnd"/>
      <w:r w:rsidRPr="002D7ABA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2D7ABA" w:rsidRPr="002D7ABA" w:rsidRDefault="002D7ABA" w:rsidP="002D7ABA">
      <w:pPr>
        <w:spacing w:line="260" w:lineRule="auto"/>
        <w:jc w:val="both"/>
        <w:rPr>
          <w:sz w:val="18"/>
          <w:szCs w:val="18"/>
        </w:rPr>
      </w:pPr>
    </w:p>
    <w:p w:rsidR="002D7ABA" w:rsidRPr="002D7ABA" w:rsidRDefault="002D7ABA" w:rsidP="002D7ABA">
      <w:pPr>
        <w:spacing w:line="260" w:lineRule="auto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Глава Шерагульского сельского поселения                              П.А. Сулима</w:t>
      </w:r>
    </w:p>
    <w:p w:rsidR="00AA3586" w:rsidRDefault="00AA3586" w:rsidP="002D7ABA">
      <w:pPr>
        <w:ind w:firstLine="705"/>
        <w:jc w:val="both"/>
        <w:rPr>
          <w:sz w:val="18"/>
          <w:szCs w:val="18"/>
        </w:rPr>
      </w:pPr>
    </w:p>
    <w:p w:rsidR="002D7ABA" w:rsidRPr="002D7ABA" w:rsidRDefault="002D7ABA" w:rsidP="002D7ABA">
      <w:pPr>
        <w:suppressAutoHyphens/>
        <w:autoSpaceDN w:val="0"/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D7ABA">
        <w:rPr>
          <w:rFonts w:eastAsia="Calibri"/>
          <w:sz w:val="18"/>
          <w:szCs w:val="18"/>
          <w:lang w:eastAsia="en-US"/>
        </w:rPr>
        <w:t>Утвержден</w:t>
      </w:r>
    </w:p>
    <w:p w:rsidR="002D7ABA" w:rsidRPr="002D7ABA" w:rsidRDefault="002D7ABA" w:rsidP="002D7ABA">
      <w:pPr>
        <w:suppressAutoHyphens/>
        <w:autoSpaceDN w:val="0"/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D7ABA">
        <w:rPr>
          <w:rFonts w:eastAsia="Calibri"/>
          <w:sz w:val="18"/>
          <w:szCs w:val="18"/>
          <w:lang w:eastAsia="en-US"/>
        </w:rPr>
        <w:t xml:space="preserve">       постановлением   администрации</w:t>
      </w:r>
    </w:p>
    <w:p w:rsidR="002D7ABA" w:rsidRPr="002D7ABA" w:rsidRDefault="002D7ABA" w:rsidP="002D7ABA">
      <w:pPr>
        <w:suppressAutoHyphens/>
        <w:autoSpaceDN w:val="0"/>
        <w:ind w:firstLine="708"/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D7ABA">
        <w:rPr>
          <w:rFonts w:eastAsia="Calibri"/>
          <w:sz w:val="18"/>
          <w:szCs w:val="18"/>
          <w:lang w:eastAsia="en-US"/>
        </w:rPr>
        <w:t>Шерагульского сельского поселения</w:t>
      </w:r>
    </w:p>
    <w:p w:rsidR="002D7ABA" w:rsidRPr="002D7ABA" w:rsidRDefault="002D7ABA" w:rsidP="002D7ABA">
      <w:pPr>
        <w:suppressAutoHyphens/>
        <w:autoSpaceDN w:val="0"/>
        <w:jc w:val="right"/>
        <w:textAlignment w:val="baseline"/>
        <w:rPr>
          <w:rFonts w:eastAsia="Calibri"/>
          <w:sz w:val="18"/>
          <w:szCs w:val="18"/>
          <w:lang w:eastAsia="en-US"/>
        </w:rPr>
      </w:pPr>
      <w:r w:rsidRPr="002D7ABA">
        <w:rPr>
          <w:rFonts w:eastAsia="Calibri"/>
          <w:sz w:val="18"/>
          <w:szCs w:val="18"/>
          <w:lang w:eastAsia="en-US"/>
        </w:rPr>
        <w:t xml:space="preserve">от 01.04.2024 г. № 30-п </w:t>
      </w:r>
    </w:p>
    <w:p w:rsidR="002D7ABA" w:rsidRPr="002D7ABA" w:rsidRDefault="002D7ABA" w:rsidP="002D7ABA">
      <w:pPr>
        <w:suppressAutoHyphens/>
        <w:autoSpaceDN w:val="0"/>
        <w:jc w:val="right"/>
        <w:textAlignment w:val="baseline"/>
        <w:rPr>
          <w:rFonts w:eastAsia="Calibri"/>
          <w:b/>
          <w:sz w:val="18"/>
          <w:szCs w:val="18"/>
          <w:lang w:eastAsia="en-US"/>
        </w:rPr>
      </w:pPr>
    </w:p>
    <w:p w:rsidR="002D7ABA" w:rsidRPr="002D7ABA" w:rsidRDefault="002D7ABA" w:rsidP="002D7ABA">
      <w:pPr>
        <w:suppressAutoHyphens/>
        <w:autoSpaceDN w:val="0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D7ABA">
        <w:rPr>
          <w:rFonts w:eastAsia="Calibri"/>
          <w:sz w:val="18"/>
          <w:szCs w:val="18"/>
          <w:lang w:eastAsia="en-US"/>
        </w:rPr>
        <w:t>План («дорожная карта»)</w:t>
      </w:r>
    </w:p>
    <w:p w:rsidR="002D7ABA" w:rsidRPr="002D7ABA" w:rsidRDefault="002D7ABA" w:rsidP="002D7ABA">
      <w:pPr>
        <w:suppressAutoHyphens/>
        <w:autoSpaceDN w:val="0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D7ABA">
        <w:rPr>
          <w:rFonts w:eastAsia="Calibri"/>
          <w:sz w:val="18"/>
          <w:szCs w:val="18"/>
          <w:lang w:eastAsia="en-US"/>
        </w:rPr>
        <w:t>по взысканию дебиторской задолженности по платежам в бюджет Шерагульского сельского поселения, пеням и штрафам по ним</w:t>
      </w:r>
    </w:p>
    <w:p w:rsidR="002D7ABA" w:rsidRPr="002D7ABA" w:rsidRDefault="002D7ABA" w:rsidP="002D7ABA">
      <w:pPr>
        <w:suppressAutoHyphens/>
        <w:autoSpaceDN w:val="0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D7ABA">
        <w:rPr>
          <w:rFonts w:eastAsia="Calibri"/>
          <w:sz w:val="18"/>
          <w:szCs w:val="18"/>
          <w:lang w:eastAsia="en-US"/>
        </w:rPr>
        <w:t>и принятию эффективных мер по ее урегулированию.</w:t>
      </w:r>
    </w:p>
    <w:p w:rsidR="002D7ABA" w:rsidRPr="002D7ABA" w:rsidRDefault="002D7ABA" w:rsidP="002D7ABA">
      <w:pPr>
        <w:suppressAutoHyphens/>
        <w:autoSpaceDN w:val="0"/>
        <w:jc w:val="center"/>
        <w:textAlignment w:val="baseline"/>
        <w:rPr>
          <w:rFonts w:eastAsia="Calibri"/>
          <w:sz w:val="18"/>
          <w:szCs w:val="18"/>
          <w:lang w:eastAsia="en-US"/>
        </w:rPr>
      </w:pPr>
    </w:p>
    <w:p w:rsidR="002D7ABA" w:rsidRDefault="002D7ABA" w:rsidP="002D7ABA">
      <w:pPr>
        <w:numPr>
          <w:ilvl w:val="0"/>
          <w:numId w:val="27"/>
        </w:numPr>
        <w:suppressAutoHyphens/>
        <w:autoSpaceDN w:val="0"/>
        <w:jc w:val="center"/>
        <w:textAlignment w:val="baseline"/>
        <w:rPr>
          <w:rFonts w:eastAsia="Calibri"/>
          <w:sz w:val="18"/>
          <w:szCs w:val="18"/>
          <w:lang w:eastAsia="en-US"/>
        </w:rPr>
      </w:pPr>
      <w:r w:rsidRPr="002D7ABA">
        <w:rPr>
          <w:rFonts w:eastAsia="Calibri"/>
          <w:sz w:val="18"/>
          <w:szCs w:val="18"/>
          <w:lang w:eastAsia="en-US"/>
        </w:rPr>
        <w:t>Перечень мероприятий по взысканию дебиторской задолженности по платежам в бюджет, пеням и штрафам по ним и принятию эффе</w:t>
      </w:r>
      <w:r w:rsidR="00AA3586">
        <w:rPr>
          <w:rFonts w:eastAsia="Calibri"/>
          <w:sz w:val="18"/>
          <w:szCs w:val="18"/>
          <w:lang w:eastAsia="en-US"/>
        </w:rPr>
        <w:t>ктивных мер по ее регулированию</w:t>
      </w:r>
    </w:p>
    <w:p w:rsidR="00AA3586" w:rsidRDefault="00AA3586" w:rsidP="00AA3586">
      <w:pPr>
        <w:suppressAutoHyphens/>
        <w:autoSpaceDN w:val="0"/>
        <w:ind w:left="1080"/>
        <w:textAlignment w:val="baseline"/>
        <w:rPr>
          <w:rFonts w:eastAsia="Calibri"/>
          <w:sz w:val="18"/>
          <w:szCs w:val="18"/>
          <w:lang w:eastAsia="en-US"/>
        </w:rPr>
        <w:sectPr w:rsidR="00AA3586" w:rsidSect="00D33209">
          <w:footerReference w:type="even" r:id="rId8"/>
          <w:footerReference w:type="default" r:id="rId9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tbl>
      <w:tblPr>
        <w:tblW w:w="14742" w:type="dxa"/>
        <w:tblInd w:w="5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3"/>
        <w:gridCol w:w="28"/>
        <w:gridCol w:w="3793"/>
        <w:gridCol w:w="4146"/>
        <w:gridCol w:w="2694"/>
        <w:gridCol w:w="3508"/>
      </w:tblGrid>
      <w:tr w:rsidR="002D7ABA" w:rsidRPr="00DB3C33" w:rsidTr="00D611CB">
        <w:trPr>
          <w:trHeight w:val="688"/>
        </w:trPr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lastRenderedPageBreak/>
              <w:t>Номер строки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Наименование мероприятия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Рекомендуемый срок исполнения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Ожидаемый результат</w:t>
            </w:r>
          </w:p>
        </w:tc>
      </w:tr>
      <w:tr w:rsidR="002D7ABA" w:rsidRPr="00DB3C33" w:rsidTr="00D611CB">
        <w:trPr>
          <w:trHeight w:val="261"/>
        </w:trPr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</w:tr>
      <w:tr w:rsidR="002D7ABA" w:rsidRPr="00DB3C33" w:rsidTr="00D611CB">
        <w:trPr>
          <w:trHeight w:val="419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bCs/>
                <w:sz w:val="16"/>
                <w:szCs w:val="16"/>
                <w:lang w:eastAsia="en-US"/>
              </w:rPr>
              <w:t>1. Анализ состояния дебиторской задолженности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Инвентаризация дебиторской задолженности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централизованной бухгалтерии, 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ежеквартально, не позднее 20-го числа месяца следующего за отчетным периодом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2D7ABA" w:rsidRPr="00DB3C33" w:rsidTr="00D611CB">
        <w:trPr>
          <w:trHeight w:val="126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Анализ просроченной дебиторской задолженности по результатам проведенной инвентаризации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централизованной бухгалтерии, 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ежеквартально, не позднее 20-го числа месяца следующего за отчетным периодом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vertAlign w:val="superscript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 xml:space="preserve">Принятие решения о признании безнадежной к взысканию задолженности по платежам в бюджет </w:t>
            </w:r>
            <w:proofErr w:type="gramStart"/>
            <w:r w:rsidRPr="00DB3C33">
              <w:rPr>
                <w:sz w:val="16"/>
                <w:szCs w:val="16"/>
                <w:lang w:eastAsia="en-US"/>
              </w:rPr>
              <w:t>и о ее</w:t>
            </w:r>
            <w:proofErr w:type="gramEnd"/>
            <w:r w:rsidRPr="00DB3C33">
              <w:rPr>
                <w:sz w:val="16"/>
                <w:szCs w:val="16"/>
                <w:lang w:eastAsia="en-US"/>
              </w:rPr>
              <w:t xml:space="preserve"> списании (восстановлении) в соответствии со статьей 47</w:t>
            </w:r>
            <w:r w:rsidRPr="00DB3C33">
              <w:rPr>
                <w:sz w:val="16"/>
                <w:szCs w:val="16"/>
                <w:vertAlign w:val="superscript"/>
                <w:lang w:eastAsia="en-US"/>
              </w:rPr>
              <w:t>2</w:t>
            </w:r>
            <w:r w:rsidRPr="00DB3C33">
              <w:rPr>
                <w:sz w:val="16"/>
                <w:szCs w:val="16"/>
                <w:lang w:eastAsia="en-US"/>
              </w:rPr>
              <w:t xml:space="preserve"> Бюджетного кодекса Российской Федерации.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ежеквартально, не позднее 20-го числа месяца следующего за отчетным периодом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2D7ABA" w:rsidRPr="00DB3C33" w:rsidTr="00D611CB">
        <w:trPr>
          <w:trHeight w:val="228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val="en-US" w:eastAsia="en-US"/>
              </w:rPr>
              <w:t>1</w:t>
            </w:r>
            <w:r w:rsidRPr="00DB3C33">
              <w:rPr>
                <w:rFonts w:eastAsia="Calibri"/>
                <w:sz w:val="16"/>
                <w:szCs w:val="16"/>
                <w:lang w:eastAsia="en-US"/>
              </w:rPr>
              <w:t>.4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 xml:space="preserve">Отнесение сомнительной задолженности на </w:t>
            </w:r>
            <w:proofErr w:type="spellStart"/>
            <w:r w:rsidRPr="00DB3C33">
              <w:rPr>
                <w:rFonts w:eastAsia="Calibri"/>
                <w:sz w:val="16"/>
                <w:szCs w:val="16"/>
                <w:lang w:eastAsia="en-US"/>
              </w:rPr>
              <w:t>забалансовый</w:t>
            </w:r>
            <w:proofErr w:type="spellEnd"/>
            <w:r w:rsidRPr="00DB3C33">
              <w:rPr>
                <w:rFonts w:eastAsia="Calibri"/>
                <w:sz w:val="16"/>
                <w:szCs w:val="16"/>
                <w:lang w:eastAsia="en-US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Специалист централизованной бухгалтерии, 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ежеквартально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2D7ABA" w:rsidRPr="00DB3C33" w:rsidTr="00D611CB">
        <w:trPr>
          <w:trHeight w:val="407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2. Мероприятия, направленные на недопущение образования и роста просроченной дебиторской задолженности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Мониторинг состояния просроченной дебиторской задолженности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Специалист централизованной бухгалтерии, 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ежемесячно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Индивидуальная работа с контрагентами, нарушающими финансовую дисциплину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на постоянной основе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недопущение образования (роста) просроченной дебиторской задолженности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2.3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 xml:space="preserve">Обеспечение </w:t>
            </w:r>
            <w:proofErr w:type="gramStart"/>
            <w:r w:rsidRPr="00DB3C33">
              <w:rPr>
                <w:sz w:val="16"/>
                <w:szCs w:val="16"/>
                <w:lang w:eastAsia="en-US"/>
              </w:rPr>
              <w:t>контроля за</w:t>
            </w:r>
            <w:proofErr w:type="gramEnd"/>
            <w:r w:rsidRPr="00DB3C33">
              <w:rPr>
                <w:sz w:val="16"/>
                <w:szCs w:val="16"/>
                <w:lang w:eastAsia="en-US"/>
              </w:rPr>
              <w:t xml:space="preserve">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в постоянном режиме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недопущение образования (роста) просроченной дебиторской задолженности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2.4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Мониторинг финансового (платежного) состояния должников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ежемесячно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2D7ABA" w:rsidRPr="00DB3C33" w:rsidTr="00D611CB">
        <w:trPr>
          <w:trHeight w:val="429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bCs/>
                <w:sz w:val="16"/>
                <w:szCs w:val="16"/>
                <w:lang w:eastAsia="en-US"/>
              </w:rPr>
              <w:lastRenderedPageBreak/>
              <w:t xml:space="preserve">3. Мероприятия, направленные на погашение (сокращение) просроченной дебиторской задолженности 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Составление графика погашения просроченной дебиторской задолженности в разрезе контрагентов, имеющих наиболее крупные суммы задолженности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ежеквартально, не позднее 20-го числа месяца следующего за отчетным периодом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3.2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Направление должникам претензий (требований) о необходимости внесения платежей в случае образования просроченной дебиторской задолженности.</w:t>
            </w:r>
          </w:p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не позднее 30 календарных дней со дня образования просроченной дебиторской задолженности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3.3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Своевременность и полнота принятия главным администратором (администратором) мер по направлению контрагентам требований (претензий)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в постоянном режиме, по мере образования задолженности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погашение образовавшейся задолженности в досудебном порядке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3.4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Контроль поступления платежей по претензиям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Специалист централизованной бухгалтерии, 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в постоянном режиме, с момента направления требования (претензии) до момента погашения задолженности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сокращение просроченной дебиторской задолженности</w:t>
            </w:r>
          </w:p>
        </w:tc>
      </w:tr>
      <w:tr w:rsidR="002D7ABA" w:rsidRPr="00DB3C33" w:rsidTr="00D611CB">
        <w:trPr>
          <w:trHeight w:val="397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bCs/>
                <w:sz w:val="16"/>
                <w:szCs w:val="16"/>
                <w:lang w:eastAsia="en-US"/>
              </w:rPr>
              <w:t xml:space="preserve">4. Мероприятия, направленные на принудительное взыскание просроченной дебиторской задолженности 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4.1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Направление исковых заявлений о взыскании просроченной дебиторской задолженности.</w:t>
            </w:r>
          </w:p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i/>
                <w:iCs/>
                <w:sz w:val="16"/>
                <w:szCs w:val="16"/>
                <w:lang w:eastAsia="en-US"/>
              </w:rPr>
            </w:pPr>
            <w:r w:rsidRPr="00DB3C33">
              <w:rPr>
                <w:i/>
                <w:iCs/>
                <w:sz w:val="16"/>
                <w:szCs w:val="16"/>
                <w:lang w:eastAsia="en-US"/>
              </w:rPr>
              <w:t>Информация  представляется  в Комитет по финансам администрации Тулунского муниципального района по форме согласно приложению № 1  к настоящему Плану</w:t>
            </w:r>
          </w:p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не позднее 60 календарных дней с момента неисполнения контрагентом срока, установленного претензией (требованием) для погашения задолженности образования просроченной дебиторской задолженности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4.2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 xml:space="preserve">Осуществление </w:t>
            </w:r>
            <w:proofErr w:type="gramStart"/>
            <w:r w:rsidRPr="00DB3C33">
              <w:rPr>
                <w:sz w:val="16"/>
                <w:szCs w:val="16"/>
                <w:lang w:eastAsia="en-US"/>
              </w:rPr>
              <w:t>контроля за</w:t>
            </w:r>
            <w:proofErr w:type="gramEnd"/>
            <w:r w:rsidRPr="00DB3C33">
              <w:rPr>
                <w:sz w:val="16"/>
                <w:szCs w:val="16"/>
                <w:lang w:eastAsia="en-US"/>
              </w:rPr>
              <w:t xml:space="preserve">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в постоянном режиме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 xml:space="preserve">своевременное осуществление исковых мероприятий, направленных на взыскание денежных средств 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в течение 10 рабочих дней с момента возникновения такого основания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своевременное обжалование судебных актов и взыскания денежных средств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4.4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Направление исполнительных документов в службу судебных приставов.</w:t>
            </w:r>
          </w:p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i/>
                <w:iCs/>
                <w:sz w:val="16"/>
                <w:szCs w:val="16"/>
                <w:lang w:eastAsia="en-US"/>
              </w:rPr>
            </w:pPr>
            <w:r w:rsidRPr="00DB3C33">
              <w:rPr>
                <w:i/>
                <w:iCs/>
                <w:sz w:val="16"/>
                <w:szCs w:val="16"/>
                <w:lang w:eastAsia="en-US"/>
              </w:rPr>
              <w:t>Информация  представляется  в Комитет по финансам администрации Тулунского муниципального района по форме согласно приложению № 1  к настоящему Плану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не позднее 30 календарных дней с момента получения исполнительного документа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4.5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</w:t>
            </w:r>
            <w:r w:rsidRPr="00DB3C33">
              <w:rPr>
                <w:rFonts w:eastAsia="Calibri"/>
                <w:sz w:val="16"/>
                <w:szCs w:val="16"/>
                <w:lang w:eastAsia="en-US"/>
              </w:rPr>
              <w:lastRenderedPageBreak/>
              <w:t>Федеральной службы судебных приставов России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lastRenderedPageBreak/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в постоянном режиме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t>обеспечение своевременного взыскания денежных средств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rFonts w:eastAsia="Calibri"/>
                <w:sz w:val="16"/>
                <w:szCs w:val="16"/>
                <w:lang w:eastAsia="en-US"/>
              </w:rPr>
              <w:lastRenderedPageBreak/>
              <w:t>4.6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Направление актов сверки и реестров исполнительных документов в территориальные органы Федеральной службы судебных приставов (далее – ФССП России).</w:t>
            </w:r>
          </w:p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ежеквартально, не позднее 25-го числа месяца следующего за отчетным периодом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своевременное исполнение судебных актов о взыскании просроченной дебиторской задолженности</w:t>
            </w:r>
          </w:p>
        </w:tc>
      </w:tr>
      <w:tr w:rsidR="002D7ABA" w:rsidRPr="00DB3C33" w:rsidTr="00D611CB">
        <w:trPr>
          <w:trHeight w:val="738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bCs/>
                <w:sz w:val="16"/>
                <w:szCs w:val="16"/>
                <w:lang w:eastAsia="en-US"/>
              </w:rPr>
            </w:pPr>
            <w:r w:rsidRPr="00DB3C33">
              <w:rPr>
                <w:bCs/>
                <w:sz w:val="16"/>
                <w:szCs w:val="16"/>
                <w:lang w:eastAsia="en-US"/>
              </w:rPr>
              <w:t>5. Мероприятия, направленные на принудительное взыскание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spacing w:after="12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5.1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spacing w:after="12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spacing w:after="12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в постоянном режиме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spacing w:after="12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обеспечение своевременного взыскания денежных средств</w:t>
            </w:r>
          </w:p>
        </w:tc>
      </w:tr>
      <w:tr w:rsidR="002D7ABA" w:rsidRPr="00DB3C33" w:rsidTr="00D611CB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5.2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Взаимодействие с территориальным органом ФССП России,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в постоянном режиме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ABA" w:rsidRPr="00DB3C33" w:rsidRDefault="002D7ABA" w:rsidP="00D611CB">
            <w:pPr>
              <w:suppressAutoHyphens/>
              <w:autoSpaceDN w:val="0"/>
              <w:textAlignment w:val="baseline"/>
              <w:rPr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  <w:lang w:eastAsia="en-US"/>
              </w:rPr>
              <w:t>обеспечение своевременного взыскания денежных средств</w:t>
            </w:r>
          </w:p>
        </w:tc>
      </w:tr>
    </w:tbl>
    <w:p w:rsidR="002D7ABA" w:rsidRPr="00DB3C33" w:rsidRDefault="002D7ABA" w:rsidP="002D7ABA">
      <w:pPr>
        <w:jc w:val="right"/>
        <w:rPr>
          <w:sz w:val="16"/>
          <w:szCs w:val="16"/>
        </w:rPr>
      </w:pPr>
    </w:p>
    <w:p w:rsidR="002D7ABA" w:rsidRPr="00DB3C33" w:rsidRDefault="002D7ABA" w:rsidP="002D7ABA">
      <w:pPr>
        <w:numPr>
          <w:ilvl w:val="0"/>
          <w:numId w:val="27"/>
        </w:numPr>
        <w:jc w:val="center"/>
        <w:rPr>
          <w:sz w:val="16"/>
          <w:szCs w:val="16"/>
        </w:rPr>
      </w:pPr>
      <w:r w:rsidRPr="00DB3C33">
        <w:rPr>
          <w:sz w:val="16"/>
          <w:szCs w:val="16"/>
        </w:rPr>
        <w:t>Перечень поручений по выполнению Плана («дорожной карты») по взысканию дебиторской задолженности по платежам в бюджет, пеням и штрафам по ним и принятию эффективных мер по ее урегулированию</w:t>
      </w:r>
    </w:p>
    <w:p w:rsidR="002D7ABA" w:rsidRPr="00DB3C33" w:rsidRDefault="002D7ABA" w:rsidP="002D7ABA">
      <w:pPr>
        <w:ind w:left="1080"/>
        <w:rPr>
          <w:sz w:val="16"/>
          <w:szCs w:val="16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"/>
        <w:gridCol w:w="6265"/>
        <w:gridCol w:w="3568"/>
        <w:gridCol w:w="3568"/>
      </w:tblGrid>
      <w:tr w:rsidR="002D7ABA" w:rsidRPr="00DB3C33" w:rsidTr="00D611CB">
        <w:tc>
          <w:tcPr>
            <w:tcW w:w="913" w:type="dxa"/>
            <w:shd w:val="clear" w:color="auto" w:fill="auto"/>
          </w:tcPr>
          <w:p w:rsidR="002D7ABA" w:rsidRPr="00DB3C33" w:rsidRDefault="002D7ABA" w:rsidP="00D611CB">
            <w:pPr>
              <w:jc w:val="center"/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Номер строки</w:t>
            </w:r>
          </w:p>
        </w:tc>
        <w:tc>
          <w:tcPr>
            <w:tcW w:w="6265" w:type="dxa"/>
            <w:shd w:val="clear" w:color="auto" w:fill="auto"/>
          </w:tcPr>
          <w:p w:rsidR="002D7ABA" w:rsidRPr="00DB3C33" w:rsidRDefault="002D7ABA" w:rsidP="00D611CB">
            <w:pPr>
              <w:jc w:val="center"/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Содержание поручения</w:t>
            </w:r>
          </w:p>
        </w:tc>
        <w:tc>
          <w:tcPr>
            <w:tcW w:w="3568" w:type="dxa"/>
            <w:shd w:val="clear" w:color="auto" w:fill="auto"/>
          </w:tcPr>
          <w:p w:rsidR="002D7ABA" w:rsidRPr="00DB3C33" w:rsidRDefault="002D7ABA" w:rsidP="00D611CB">
            <w:pPr>
              <w:jc w:val="center"/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568" w:type="dxa"/>
            <w:shd w:val="clear" w:color="auto" w:fill="auto"/>
          </w:tcPr>
          <w:p w:rsidR="002D7ABA" w:rsidRPr="00DB3C33" w:rsidRDefault="002D7ABA" w:rsidP="00D611CB">
            <w:pPr>
              <w:jc w:val="center"/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Срок исполнения</w:t>
            </w:r>
          </w:p>
        </w:tc>
      </w:tr>
      <w:tr w:rsidR="002D7ABA" w:rsidRPr="00DB3C33" w:rsidTr="00D611CB">
        <w:tc>
          <w:tcPr>
            <w:tcW w:w="913" w:type="dxa"/>
            <w:shd w:val="clear" w:color="auto" w:fill="auto"/>
          </w:tcPr>
          <w:p w:rsidR="002D7ABA" w:rsidRPr="00DB3C33" w:rsidRDefault="002D7ABA" w:rsidP="00D611CB">
            <w:pPr>
              <w:jc w:val="center"/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1</w:t>
            </w:r>
          </w:p>
        </w:tc>
        <w:tc>
          <w:tcPr>
            <w:tcW w:w="6265" w:type="dxa"/>
            <w:shd w:val="clear" w:color="auto" w:fill="auto"/>
          </w:tcPr>
          <w:p w:rsidR="002D7ABA" w:rsidRPr="00DB3C33" w:rsidRDefault="002D7ABA" w:rsidP="00D611CB">
            <w:pPr>
              <w:jc w:val="center"/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2</w:t>
            </w:r>
          </w:p>
        </w:tc>
        <w:tc>
          <w:tcPr>
            <w:tcW w:w="3568" w:type="dxa"/>
            <w:shd w:val="clear" w:color="auto" w:fill="auto"/>
          </w:tcPr>
          <w:p w:rsidR="002D7ABA" w:rsidRPr="00DB3C33" w:rsidRDefault="002D7ABA" w:rsidP="00D611CB">
            <w:pPr>
              <w:jc w:val="center"/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3</w:t>
            </w:r>
          </w:p>
        </w:tc>
        <w:tc>
          <w:tcPr>
            <w:tcW w:w="3568" w:type="dxa"/>
            <w:shd w:val="clear" w:color="auto" w:fill="auto"/>
          </w:tcPr>
          <w:p w:rsidR="002D7ABA" w:rsidRPr="00DB3C33" w:rsidRDefault="002D7ABA" w:rsidP="00D611CB">
            <w:pPr>
              <w:jc w:val="center"/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4</w:t>
            </w:r>
          </w:p>
        </w:tc>
      </w:tr>
      <w:tr w:rsidR="002D7ABA" w:rsidRPr="00DB3C33" w:rsidTr="00D611CB">
        <w:tc>
          <w:tcPr>
            <w:tcW w:w="913" w:type="dxa"/>
            <w:shd w:val="clear" w:color="auto" w:fill="auto"/>
          </w:tcPr>
          <w:p w:rsidR="002D7ABA" w:rsidRPr="00DB3C33" w:rsidRDefault="002D7ABA" w:rsidP="00D611CB">
            <w:pPr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1.</w:t>
            </w:r>
          </w:p>
        </w:tc>
        <w:tc>
          <w:tcPr>
            <w:tcW w:w="6265" w:type="dxa"/>
            <w:shd w:val="clear" w:color="auto" w:fill="auto"/>
          </w:tcPr>
          <w:p w:rsidR="002D7ABA" w:rsidRPr="00DB3C33" w:rsidRDefault="002D7ABA" w:rsidP="00D611CB">
            <w:pPr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 xml:space="preserve">Принятие мер по исполнению Плана </w:t>
            </w:r>
          </w:p>
        </w:tc>
        <w:tc>
          <w:tcPr>
            <w:tcW w:w="3568" w:type="dxa"/>
            <w:shd w:val="clear" w:color="auto" w:fill="auto"/>
          </w:tcPr>
          <w:p w:rsidR="002D7ABA" w:rsidRPr="00DB3C33" w:rsidRDefault="002D7ABA" w:rsidP="00D611CB">
            <w:pPr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3568" w:type="dxa"/>
            <w:shd w:val="clear" w:color="auto" w:fill="auto"/>
          </w:tcPr>
          <w:p w:rsidR="002D7ABA" w:rsidRPr="00DB3C33" w:rsidRDefault="002D7ABA" w:rsidP="00D611CB">
            <w:pPr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в постоянном режиме</w:t>
            </w:r>
          </w:p>
        </w:tc>
      </w:tr>
      <w:tr w:rsidR="002D7ABA" w:rsidRPr="00DB3C33" w:rsidTr="00D611CB">
        <w:tc>
          <w:tcPr>
            <w:tcW w:w="913" w:type="dxa"/>
            <w:shd w:val="clear" w:color="auto" w:fill="auto"/>
          </w:tcPr>
          <w:p w:rsidR="002D7ABA" w:rsidRPr="00DB3C33" w:rsidRDefault="002D7ABA" w:rsidP="00D611CB">
            <w:pPr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2.</w:t>
            </w:r>
          </w:p>
        </w:tc>
        <w:tc>
          <w:tcPr>
            <w:tcW w:w="6265" w:type="dxa"/>
            <w:shd w:val="clear" w:color="auto" w:fill="auto"/>
          </w:tcPr>
          <w:p w:rsidR="002D7ABA" w:rsidRPr="00DB3C33" w:rsidRDefault="002D7ABA" w:rsidP="00D611CB">
            <w:pPr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 xml:space="preserve">Представление в Комитет по финансам информации о реализации Плана по форме </w:t>
            </w:r>
            <w:proofErr w:type="gramStart"/>
            <w:r w:rsidRPr="00DB3C33">
              <w:rPr>
                <w:sz w:val="16"/>
                <w:szCs w:val="16"/>
              </w:rPr>
              <w:t>согласно приложений</w:t>
            </w:r>
            <w:proofErr w:type="gramEnd"/>
            <w:r w:rsidRPr="00DB3C33">
              <w:rPr>
                <w:sz w:val="16"/>
                <w:szCs w:val="16"/>
              </w:rPr>
              <w:t xml:space="preserve"> №1, № 2 к настоящему Плану мероприятий</w:t>
            </w:r>
          </w:p>
        </w:tc>
        <w:tc>
          <w:tcPr>
            <w:tcW w:w="3568" w:type="dxa"/>
            <w:shd w:val="clear" w:color="auto" w:fill="auto"/>
          </w:tcPr>
          <w:p w:rsidR="002D7ABA" w:rsidRPr="00DB3C33" w:rsidRDefault="002D7ABA" w:rsidP="00D611CB">
            <w:pPr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специалист сельского поселения</w:t>
            </w:r>
          </w:p>
        </w:tc>
        <w:tc>
          <w:tcPr>
            <w:tcW w:w="3568" w:type="dxa"/>
            <w:shd w:val="clear" w:color="auto" w:fill="auto"/>
          </w:tcPr>
          <w:p w:rsidR="002D7ABA" w:rsidRPr="00DB3C33" w:rsidRDefault="002D7ABA" w:rsidP="00D611CB">
            <w:pPr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ежеквартально, не позднее 25 числа месяца следующего за отчетным периодом</w:t>
            </w:r>
          </w:p>
        </w:tc>
      </w:tr>
    </w:tbl>
    <w:p w:rsidR="002D7ABA" w:rsidRPr="00DB3C33" w:rsidRDefault="002D7ABA" w:rsidP="002D7ABA">
      <w:pPr>
        <w:ind w:left="1080"/>
        <w:rPr>
          <w:sz w:val="16"/>
          <w:szCs w:val="16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11254"/>
        <w:gridCol w:w="4240"/>
      </w:tblGrid>
      <w:tr w:rsidR="002D7ABA" w:rsidRPr="00DB3C33" w:rsidTr="00AA3586">
        <w:trPr>
          <w:trHeight w:val="1566"/>
        </w:trPr>
        <w:tc>
          <w:tcPr>
            <w:tcW w:w="1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suppressAutoHyphens/>
              <w:autoSpaceDN w:val="0"/>
              <w:spacing w:line="228" w:lineRule="auto"/>
              <w:textAlignment w:val="baseline"/>
              <w:rPr>
                <w:sz w:val="16"/>
                <w:szCs w:val="16"/>
              </w:rPr>
            </w:pPr>
            <w:bookmarkStart w:id="0" w:name="_Hlk138862250"/>
          </w:p>
        </w:tc>
        <w:tc>
          <w:tcPr>
            <w:tcW w:w="4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tabs>
                <w:tab w:val="left" w:pos="-108"/>
                <w:tab w:val="left" w:pos="4603"/>
              </w:tabs>
              <w:suppressAutoHyphens/>
              <w:autoSpaceDN w:val="0"/>
              <w:spacing w:line="228" w:lineRule="auto"/>
              <w:ind w:left="-57"/>
              <w:textAlignment w:val="baseline"/>
              <w:rPr>
                <w:sz w:val="16"/>
                <w:szCs w:val="16"/>
              </w:rPr>
            </w:pPr>
            <w:r w:rsidRPr="00DB3C33">
              <w:rPr>
                <w:sz w:val="16"/>
                <w:szCs w:val="16"/>
              </w:rPr>
              <w:t>Приложение № 1</w:t>
            </w:r>
          </w:p>
          <w:p w:rsidR="002D7ABA" w:rsidRPr="00DB3C33" w:rsidRDefault="002D7ABA" w:rsidP="00D611CB">
            <w:pPr>
              <w:tabs>
                <w:tab w:val="left" w:pos="-108"/>
                <w:tab w:val="left" w:pos="4603"/>
              </w:tabs>
              <w:suppressAutoHyphens/>
              <w:autoSpaceDN w:val="0"/>
              <w:spacing w:line="228" w:lineRule="auto"/>
              <w:ind w:left="-57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sz w:val="16"/>
                <w:szCs w:val="16"/>
              </w:rPr>
              <w:t>к Плану («дорожной карте») по взысканию дебиторской задолженности по платежам</w:t>
            </w:r>
            <w:r w:rsidRPr="00DB3C33">
              <w:rPr>
                <w:rFonts w:eastAsia="Calibri"/>
                <w:sz w:val="16"/>
                <w:szCs w:val="16"/>
              </w:rPr>
              <w:t xml:space="preserve"> </w:t>
            </w:r>
            <w:r w:rsidRPr="00DB3C33">
              <w:rPr>
                <w:sz w:val="16"/>
                <w:szCs w:val="16"/>
              </w:rPr>
              <w:t>в бюджет Шерагульского сельского поселения, пеням и штрафам по ним и принятию эффективных мер по ее урегулированию</w:t>
            </w:r>
          </w:p>
        </w:tc>
      </w:tr>
    </w:tbl>
    <w:bookmarkEnd w:id="0"/>
    <w:p w:rsidR="002D7ABA" w:rsidRPr="00DB3C33" w:rsidRDefault="002D7ABA" w:rsidP="002D7ABA">
      <w:pPr>
        <w:autoSpaceDE w:val="0"/>
        <w:autoSpaceDN w:val="0"/>
        <w:jc w:val="center"/>
        <w:textAlignment w:val="baseline"/>
        <w:rPr>
          <w:rFonts w:eastAsia="Calibri"/>
          <w:b/>
          <w:sz w:val="16"/>
          <w:szCs w:val="16"/>
          <w:lang w:eastAsia="en-US"/>
        </w:rPr>
      </w:pPr>
      <w:r w:rsidRPr="00DB3C33">
        <w:rPr>
          <w:rFonts w:eastAsia="Calibri"/>
          <w:b/>
          <w:sz w:val="16"/>
          <w:szCs w:val="16"/>
          <w:lang w:eastAsia="en-US"/>
        </w:rPr>
        <w:t>Информация о результатах проведенной претензионной и исковой работы</w:t>
      </w:r>
    </w:p>
    <w:p w:rsidR="002D7ABA" w:rsidRPr="00DB3C33" w:rsidRDefault="002D7ABA" w:rsidP="002D7ABA">
      <w:pPr>
        <w:autoSpaceDE w:val="0"/>
        <w:autoSpaceDN w:val="0"/>
        <w:jc w:val="center"/>
        <w:textAlignment w:val="baseline"/>
        <w:rPr>
          <w:rFonts w:eastAsia="Calibri"/>
          <w:b/>
          <w:sz w:val="16"/>
          <w:szCs w:val="16"/>
          <w:lang w:eastAsia="en-US"/>
        </w:rPr>
      </w:pPr>
      <w:r w:rsidRPr="00DB3C33">
        <w:rPr>
          <w:rFonts w:eastAsia="Calibri"/>
          <w:b/>
          <w:sz w:val="16"/>
          <w:szCs w:val="16"/>
          <w:lang w:eastAsia="en-US"/>
        </w:rPr>
        <w:t>за ___ квартал 20__ года</w:t>
      </w:r>
    </w:p>
    <w:p w:rsidR="002D7ABA" w:rsidRPr="00DB3C33" w:rsidRDefault="002D7ABA" w:rsidP="002D7ABA">
      <w:pPr>
        <w:autoSpaceDE w:val="0"/>
        <w:autoSpaceDN w:val="0"/>
        <w:jc w:val="center"/>
        <w:textAlignment w:val="baseline"/>
        <w:rPr>
          <w:rFonts w:eastAsia="Calibri"/>
          <w:b/>
          <w:sz w:val="16"/>
          <w:szCs w:val="16"/>
          <w:lang w:eastAsia="en-US"/>
        </w:rPr>
      </w:pPr>
    </w:p>
    <w:tbl>
      <w:tblPr>
        <w:tblpPr w:leftFromText="180" w:rightFromText="180" w:vertAnchor="text" w:horzAnchor="margin" w:tblpXSpec="right" w:tblpY="95"/>
        <w:tblW w:w="5173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1508"/>
        <w:gridCol w:w="731"/>
        <w:gridCol w:w="731"/>
        <w:gridCol w:w="925"/>
        <w:gridCol w:w="1040"/>
        <w:gridCol w:w="1040"/>
        <w:gridCol w:w="897"/>
        <w:gridCol w:w="903"/>
        <w:gridCol w:w="981"/>
        <w:gridCol w:w="998"/>
        <w:gridCol w:w="1064"/>
        <w:gridCol w:w="818"/>
        <w:gridCol w:w="12"/>
        <w:gridCol w:w="797"/>
        <w:gridCol w:w="1368"/>
        <w:gridCol w:w="946"/>
        <w:gridCol w:w="1259"/>
        <w:gridCol w:w="12"/>
      </w:tblGrid>
      <w:tr w:rsidR="002D7ABA" w:rsidRPr="00DB3C33" w:rsidTr="00D611CB">
        <w:trPr>
          <w:trHeight w:val="82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bookmarkStart w:id="1" w:name="_Hlk138862497"/>
            <w:r w:rsidRPr="00DB3C33">
              <w:rPr>
                <w:color w:val="000000"/>
                <w:sz w:val="16"/>
                <w:szCs w:val="16"/>
              </w:rPr>
              <w:t xml:space="preserve">Наименование главного администратора доходов бюджета </w:t>
            </w:r>
          </w:p>
        </w:tc>
        <w:tc>
          <w:tcPr>
            <w:tcW w:w="24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 xml:space="preserve">Реквизиты муниципального правового акта (далее – МПА), об утверждении </w:t>
            </w:r>
            <w:proofErr w:type="gramStart"/>
            <w:r w:rsidRPr="00DB3C33">
              <w:rPr>
                <w:color w:val="000000"/>
                <w:sz w:val="16"/>
                <w:szCs w:val="16"/>
              </w:rPr>
              <w:t xml:space="preserve">Регламента реализации полномочий </w:t>
            </w:r>
            <w:r w:rsidRPr="00DB3C33">
              <w:rPr>
                <w:color w:val="000000"/>
                <w:sz w:val="16"/>
                <w:szCs w:val="16"/>
              </w:rPr>
              <w:lastRenderedPageBreak/>
              <w:t>администратора доходов</w:t>
            </w:r>
            <w:proofErr w:type="gramEnd"/>
            <w:r w:rsidRPr="00DB3C33">
              <w:rPr>
                <w:color w:val="000000"/>
                <w:sz w:val="16"/>
                <w:szCs w:val="16"/>
              </w:rPr>
              <w:t xml:space="preserve"> по взысканию дебиторской задолженности по платежам в бюджет, пеням и штрафам по ним</w:t>
            </w:r>
          </w:p>
        </w:tc>
        <w:tc>
          <w:tcPr>
            <w:tcW w:w="39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DB3C33">
              <w:rPr>
                <w:color w:val="000000"/>
                <w:sz w:val="16"/>
                <w:szCs w:val="16"/>
              </w:rPr>
              <w:lastRenderedPageBreak/>
              <w:t>Направление претензий (требований)</w:t>
            </w:r>
          </w:p>
        </w:tc>
        <w:tc>
          <w:tcPr>
            <w:tcW w:w="39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DB3C33">
              <w:rPr>
                <w:color w:val="000000"/>
                <w:sz w:val="16"/>
                <w:szCs w:val="16"/>
              </w:rPr>
              <w:t>Направление искового заявления в суд</w:t>
            </w:r>
          </w:p>
        </w:tc>
        <w:tc>
          <w:tcPr>
            <w:tcW w:w="44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>Исполнительные документы, подлежащие направлению в подразделение службы судебных приставов или кредитное учреждение для возбуждения исполнительного производства</w:t>
            </w:r>
          </w:p>
        </w:tc>
      </w:tr>
      <w:tr w:rsidR="002D7ABA" w:rsidRPr="00DB3C33" w:rsidTr="00D611CB">
        <w:trPr>
          <w:trHeight w:val="113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4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39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39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</w:tr>
      <w:tr w:rsidR="002D7ABA" w:rsidRPr="00DB3C33" w:rsidTr="00D611CB">
        <w:trPr>
          <w:gridAfter w:val="1"/>
          <w:wAfter w:w="12" w:type="dxa"/>
          <w:trHeight w:val="24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>Наименование МПА</w:t>
            </w:r>
          </w:p>
        </w:tc>
        <w:tc>
          <w:tcPr>
            <w:tcW w:w="7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DB3C33">
              <w:rPr>
                <w:color w:val="000000"/>
                <w:sz w:val="16"/>
                <w:szCs w:val="16"/>
              </w:rPr>
              <w:t>Дата МПА</w:t>
            </w:r>
          </w:p>
        </w:tc>
        <w:tc>
          <w:tcPr>
            <w:tcW w:w="9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>Номер МПА</w:t>
            </w:r>
          </w:p>
        </w:tc>
        <w:tc>
          <w:tcPr>
            <w:tcW w:w="1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>срок направления претензий (требований) с момента возникновения задолженности (по МПА)</w:t>
            </w:r>
          </w:p>
        </w:tc>
        <w:tc>
          <w:tcPr>
            <w:tcW w:w="10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>количество случаев наличия оснований для направления претензии (требования)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DB3C33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>срок направления искового заявления в суд с момента неисполнения обязательств (по МПА)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>количество случаев наличия оснований для направления искового заявления в суд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DB3C33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>срок направления исполнительных документов (по МПА)</w:t>
            </w:r>
          </w:p>
        </w:tc>
        <w:tc>
          <w:tcPr>
            <w:tcW w:w="13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DB3C33">
              <w:rPr>
                <w:color w:val="000000"/>
                <w:sz w:val="16"/>
                <w:szCs w:val="16"/>
              </w:rPr>
              <w:t>количество исполнительных документов, выданных судом и подлежащих направлению на принудительное взыскание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DB3C33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DB3C33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2D7ABA" w:rsidRPr="002D7ABA" w:rsidTr="00D611CB">
        <w:trPr>
          <w:gridAfter w:val="1"/>
          <w:wAfter w:w="12" w:type="dxa"/>
          <w:trHeight w:val="2637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D7ABA">
              <w:rPr>
                <w:color w:val="000000"/>
                <w:sz w:val="18"/>
                <w:szCs w:val="18"/>
              </w:rPr>
              <w:t>количество претензий (требований), направленных в пределах установленного срока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D7ABA">
              <w:rPr>
                <w:color w:val="000000"/>
                <w:sz w:val="18"/>
                <w:szCs w:val="18"/>
              </w:rPr>
              <w:t>количество претензий (требований), направленных с нарушением установленного срока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D7ABA">
              <w:rPr>
                <w:color w:val="000000"/>
                <w:sz w:val="18"/>
                <w:szCs w:val="18"/>
              </w:rPr>
              <w:t>количество исковых заявлений, направленных в суд в пределах установленного срока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D7ABA">
              <w:rPr>
                <w:color w:val="000000"/>
                <w:sz w:val="18"/>
                <w:szCs w:val="18"/>
              </w:rPr>
              <w:t>количество исковых заявлений, направленных в суд с нарушением установленного срока</w:t>
            </w: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D7ABA">
              <w:rPr>
                <w:color w:val="000000"/>
                <w:sz w:val="18"/>
                <w:szCs w:val="18"/>
              </w:rPr>
              <w:t>количество исполнительных документов, направленных в пределах установленного срока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2D7ABA">
              <w:rPr>
                <w:color w:val="000000"/>
                <w:sz w:val="18"/>
                <w:szCs w:val="18"/>
              </w:rPr>
              <w:t>количество исполнительных документов, направленных с нарушением установленного срока</w:t>
            </w:r>
          </w:p>
        </w:tc>
      </w:tr>
      <w:tr w:rsidR="002D7ABA" w:rsidRPr="002D7ABA" w:rsidTr="00D611CB">
        <w:trPr>
          <w:gridAfter w:val="1"/>
          <w:wAfter w:w="12" w:type="dxa"/>
          <w:trHeight w:val="330"/>
        </w:trPr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16</w:t>
            </w:r>
          </w:p>
        </w:tc>
      </w:tr>
      <w:tr w:rsidR="002D7ABA" w:rsidRPr="002D7ABA" w:rsidTr="00D611CB">
        <w:trPr>
          <w:gridAfter w:val="1"/>
          <w:wAfter w:w="12" w:type="dxa"/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D7ABA" w:rsidRPr="002D7ABA" w:rsidTr="00D611CB">
        <w:trPr>
          <w:gridAfter w:val="1"/>
          <w:wAfter w:w="12" w:type="dxa"/>
          <w:trHeight w:val="435"/>
        </w:trPr>
        <w:tc>
          <w:tcPr>
            <w:tcW w:w="3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 xml:space="preserve">Итого по главному администратору </w:t>
            </w:r>
          </w:p>
          <w:p w:rsidR="002D7ABA" w:rsidRPr="002D7ABA" w:rsidRDefault="002D7ABA" w:rsidP="00D611CB">
            <w:pPr>
              <w:autoSpaceDN w:val="0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 xml:space="preserve">доходов бюджета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2D7AB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BA" w:rsidRPr="002D7ABA" w:rsidRDefault="002D7ABA" w:rsidP="00D611CB">
            <w:pPr>
              <w:autoSpaceDN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bookmarkEnd w:id="1"/>
    </w:tbl>
    <w:p w:rsidR="002D7ABA" w:rsidRPr="002D7ABA" w:rsidRDefault="002D7ABA" w:rsidP="002D7ABA">
      <w:pPr>
        <w:autoSpaceDE w:val="0"/>
        <w:autoSpaceDN w:val="0"/>
        <w:textAlignment w:val="baseline"/>
        <w:rPr>
          <w:rFonts w:eastAsia="Calibri"/>
          <w:bCs/>
          <w:sz w:val="18"/>
          <w:szCs w:val="18"/>
          <w:lang w:eastAsia="en-US"/>
        </w:rPr>
      </w:pPr>
    </w:p>
    <w:p w:rsidR="002D7ABA" w:rsidRPr="002D7ABA" w:rsidRDefault="002D7ABA" w:rsidP="002D7ABA">
      <w:pPr>
        <w:autoSpaceDE w:val="0"/>
        <w:autoSpaceDN w:val="0"/>
        <w:textAlignment w:val="baseline"/>
        <w:rPr>
          <w:rFonts w:eastAsia="Calibri"/>
          <w:bCs/>
          <w:sz w:val="18"/>
          <w:szCs w:val="18"/>
          <w:lang w:eastAsia="en-US"/>
        </w:rPr>
      </w:pPr>
      <w:r w:rsidRPr="002D7ABA">
        <w:rPr>
          <w:rFonts w:eastAsia="Calibri"/>
          <w:bCs/>
          <w:sz w:val="18"/>
          <w:szCs w:val="18"/>
          <w:lang w:eastAsia="en-US"/>
        </w:rPr>
        <w:t>Руководитель          _____________________ /________________________/</w:t>
      </w:r>
    </w:p>
    <w:p w:rsidR="002D7ABA" w:rsidRPr="002D7ABA" w:rsidRDefault="002D7ABA" w:rsidP="002D7ABA">
      <w:pPr>
        <w:autoSpaceDE w:val="0"/>
        <w:autoSpaceDN w:val="0"/>
        <w:textAlignment w:val="baseline"/>
        <w:rPr>
          <w:rFonts w:eastAsia="Calibri"/>
          <w:bCs/>
          <w:sz w:val="18"/>
          <w:szCs w:val="18"/>
          <w:lang w:eastAsia="en-US"/>
        </w:rPr>
      </w:pPr>
      <w:r w:rsidRPr="002D7ABA">
        <w:rPr>
          <w:rFonts w:eastAsia="Calibri"/>
          <w:bCs/>
          <w:sz w:val="18"/>
          <w:szCs w:val="18"/>
          <w:lang w:eastAsia="en-US"/>
        </w:rPr>
        <w:t xml:space="preserve">                                             (подпись)                   (расшифровка подписи)</w:t>
      </w:r>
    </w:p>
    <w:p w:rsidR="002D7ABA" w:rsidRPr="002D7ABA" w:rsidRDefault="002D7ABA" w:rsidP="002D7ABA">
      <w:pPr>
        <w:autoSpaceDE w:val="0"/>
        <w:autoSpaceDN w:val="0"/>
        <w:textAlignment w:val="baseline"/>
        <w:rPr>
          <w:rFonts w:eastAsia="Calibri"/>
          <w:bCs/>
          <w:sz w:val="18"/>
          <w:szCs w:val="18"/>
          <w:lang w:eastAsia="en-US"/>
        </w:rPr>
      </w:pPr>
      <w:r w:rsidRPr="002D7ABA">
        <w:rPr>
          <w:rFonts w:eastAsia="Calibri"/>
          <w:bCs/>
          <w:sz w:val="18"/>
          <w:szCs w:val="18"/>
          <w:lang w:eastAsia="en-US"/>
        </w:rPr>
        <w:t>Главный бухгалтер          _____________________ /________________________/</w:t>
      </w:r>
    </w:p>
    <w:p w:rsidR="002D7ABA" w:rsidRPr="002D7ABA" w:rsidRDefault="002D7ABA" w:rsidP="002D7ABA">
      <w:pPr>
        <w:autoSpaceDE w:val="0"/>
        <w:autoSpaceDN w:val="0"/>
        <w:textAlignment w:val="baseline"/>
        <w:rPr>
          <w:rFonts w:eastAsia="Calibri"/>
          <w:bCs/>
          <w:sz w:val="18"/>
          <w:szCs w:val="18"/>
          <w:lang w:eastAsia="en-US"/>
        </w:rPr>
      </w:pPr>
      <w:r w:rsidRPr="002D7ABA">
        <w:rPr>
          <w:rFonts w:eastAsia="Calibri"/>
          <w:bCs/>
          <w:sz w:val="18"/>
          <w:szCs w:val="18"/>
          <w:lang w:eastAsia="en-US"/>
        </w:rPr>
        <w:t xml:space="preserve">                                                      (подпись)                   (расшифровка подписи)</w:t>
      </w:r>
    </w:p>
    <w:p w:rsidR="002D7ABA" w:rsidRPr="002D7ABA" w:rsidRDefault="002D7ABA" w:rsidP="002D7ABA">
      <w:pPr>
        <w:autoSpaceDE w:val="0"/>
        <w:autoSpaceDN w:val="0"/>
        <w:textAlignment w:val="baseline"/>
        <w:rPr>
          <w:rFonts w:eastAsia="Calibri"/>
          <w:bCs/>
          <w:sz w:val="18"/>
          <w:szCs w:val="18"/>
          <w:lang w:eastAsia="en-US"/>
        </w:rPr>
      </w:pPr>
    </w:p>
    <w:p w:rsidR="002D7ABA" w:rsidRPr="002D7ABA" w:rsidRDefault="002D7ABA" w:rsidP="002D7ABA">
      <w:pPr>
        <w:ind w:left="1080"/>
        <w:rPr>
          <w:sz w:val="18"/>
          <w:szCs w:val="18"/>
        </w:rPr>
      </w:pPr>
      <w:r w:rsidRPr="002D7ABA">
        <w:rPr>
          <w:rFonts w:eastAsia="Calibri"/>
          <w:bCs/>
          <w:sz w:val="18"/>
          <w:szCs w:val="18"/>
          <w:lang w:eastAsia="en-US"/>
        </w:rPr>
        <w:t>Исполнитель: ФИО, контактный телефон</w:t>
      </w:r>
    </w:p>
    <w:tbl>
      <w:tblPr>
        <w:tblW w:w="4937" w:type="pct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547"/>
        <w:gridCol w:w="4752"/>
      </w:tblGrid>
      <w:tr w:rsidR="002D7ABA" w:rsidRPr="002D7ABA" w:rsidTr="00AA3586">
        <w:trPr>
          <w:trHeight w:val="1837"/>
        </w:trPr>
        <w:tc>
          <w:tcPr>
            <w:tcW w:w="10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spacing w:after="200"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tabs>
                <w:tab w:val="left" w:pos="-108"/>
                <w:tab w:val="left" w:pos="4603"/>
              </w:tabs>
              <w:suppressAutoHyphens/>
              <w:autoSpaceDN w:val="0"/>
              <w:spacing w:line="228" w:lineRule="auto"/>
              <w:ind w:left="-57"/>
              <w:textAlignment w:val="baseline"/>
              <w:rPr>
                <w:sz w:val="18"/>
                <w:szCs w:val="18"/>
              </w:rPr>
            </w:pPr>
            <w:r w:rsidRPr="002D7ABA">
              <w:rPr>
                <w:sz w:val="18"/>
                <w:szCs w:val="18"/>
              </w:rPr>
              <w:t>Приложение № 2</w:t>
            </w:r>
          </w:p>
          <w:p w:rsidR="002D7ABA" w:rsidRDefault="002D7ABA" w:rsidP="00D611CB">
            <w:pPr>
              <w:tabs>
                <w:tab w:val="left" w:pos="-108"/>
                <w:tab w:val="left" w:pos="4603"/>
              </w:tabs>
              <w:suppressAutoHyphens/>
              <w:autoSpaceDN w:val="0"/>
              <w:spacing w:line="228" w:lineRule="auto"/>
              <w:ind w:left="-57"/>
              <w:textAlignment w:val="baseline"/>
              <w:rPr>
                <w:sz w:val="18"/>
                <w:szCs w:val="18"/>
              </w:rPr>
            </w:pPr>
            <w:r w:rsidRPr="002D7ABA">
              <w:rPr>
                <w:sz w:val="18"/>
                <w:szCs w:val="18"/>
              </w:rPr>
              <w:t>к Плану («дорожной карте») по взысканию дебиторской задолженности по платежам в бюджет Шерагульского сельского поселения, пеням и штрафам по ним и принятию эффективных мер по ее урегулированию</w:t>
            </w:r>
          </w:p>
          <w:p w:rsidR="00AA3586" w:rsidRDefault="00AA3586" w:rsidP="00D611CB">
            <w:pPr>
              <w:tabs>
                <w:tab w:val="left" w:pos="-108"/>
                <w:tab w:val="left" w:pos="4603"/>
              </w:tabs>
              <w:suppressAutoHyphens/>
              <w:autoSpaceDN w:val="0"/>
              <w:spacing w:line="228" w:lineRule="auto"/>
              <w:ind w:left="-57"/>
              <w:textAlignment w:val="baseline"/>
              <w:rPr>
                <w:sz w:val="18"/>
                <w:szCs w:val="18"/>
              </w:rPr>
            </w:pPr>
          </w:p>
          <w:p w:rsidR="00AA3586" w:rsidRPr="002D7ABA" w:rsidRDefault="00AA3586" w:rsidP="00D611CB">
            <w:pPr>
              <w:tabs>
                <w:tab w:val="left" w:pos="-108"/>
                <w:tab w:val="left" w:pos="4603"/>
              </w:tabs>
              <w:suppressAutoHyphens/>
              <w:autoSpaceDN w:val="0"/>
              <w:spacing w:line="228" w:lineRule="auto"/>
              <w:ind w:left="-57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D7ABA" w:rsidRPr="002D7ABA" w:rsidTr="00AA3586">
        <w:tc>
          <w:tcPr>
            <w:tcW w:w="10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suppressAutoHyphens/>
              <w:autoSpaceDN w:val="0"/>
              <w:spacing w:line="228" w:lineRule="auto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ABA" w:rsidRPr="002D7ABA" w:rsidRDefault="002D7ABA" w:rsidP="00D611CB">
            <w:pPr>
              <w:suppressAutoHyphens/>
              <w:autoSpaceDN w:val="0"/>
              <w:spacing w:line="228" w:lineRule="auto"/>
              <w:ind w:firstLine="3294"/>
              <w:textAlignment w:val="baseline"/>
              <w:rPr>
                <w:sz w:val="18"/>
                <w:szCs w:val="18"/>
              </w:rPr>
            </w:pPr>
          </w:p>
        </w:tc>
      </w:tr>
    </w:tbl>
    <w:p w:rsidR="00DB3C33" w:rsidRDefault="00DB3C33" w:rsidP="002D7ABA">
      <w:pPr>
        <w:autoSpaceDE w:val="0"/>
        <w:autoSpaceDN w:val="0"/>
        <w:jc w:val="center"/>
        <w:textAlignment w:val="baseline"/>
        <w:rPr>
          <w:rFonts w:eastAsia="Calibri"/>
          <w:b/>
          <w:sz w:val="18"/>
          <w:szCs w:val="18"/>
          <w:lang w:eastAsia="en-US"/>
        </w:rPr>
        <w:sectPr w:rsidR="00DB3C33" w:rsidSect="00AA3586">
          <w:pgSz w:w="16838" w:h="11906" w:orient="landscape"/>
          <w:pgMar w:top="1701" w:right="1134" w:bottom="850" w:left="426" w:header="708" w:footer="708" w:gutter="0"/>
          <w:cols w:space="708"/>
          <w:docGrid w:linePitch="360"/>
        </w:sectPr>
      </w:pPr>
    </w:p>
    <w:p w:rsidR="002D7ABA" w:rsidRPr="002D7ABA" w:rsidRDefault="002D7ABA" w:rsidP="002D7ABA">
      <w:pPr>
        <w:autoSpaceDE w:val="0"/>
        <w:autoSpaceDN w:val="0"/>
        <w:jc w:val="center"/>
        <w:textAlignment w:val="baseline"/>
        <w:rPr>
          <w:rFonts w:eastAsia="Calibri"/>
          <w:b/>
          <w:sz w:val="18"/>
          <w:szCs w:val="18"/>
          <w:lang w:eastAsia="en-US"/>
        </w:rPr>
      </w:pPr>
      <w:r w:rsidRPr="002D7ABA">
        <w:rPr>
          <w:rFonts w:eastAsia="Calibri"/>
          <w:b/>
          <w:sz w:val="18"/>
          <w:szCs w:val="18"/>
          <w:lang w:eastAsia="en-US"/>
        </w:rPr>
        <w:lastRenderedPageBreak/>
        <w:t>Отчет</w:t>
      </w:r>
      <w:r w:rsidR="00AA3586">
        <w:rPr>
          <w:rFonts w:eastAsia="Calibri"/>
          <w:b/>
          <w:sz w:val="18"/>
          <w:szCs w:val="18"/>
          <w:lang w:eastAsia="en-US"/>
        </w:rPr>
        <w:t xml:space="preserve"> </w:t>
      </w:r>
      <w:r w:rsidRPr="002D7ABA">
        <w:rPr>
          <w:rFonts w:eastAsia="Calibri"/>
          <w:b/>
          <w:sz w:val="18"/>
          <w:szCs w:val="18"/>
          <w:lang w:eastAsia="en-US"/>
        </w:rPr>
        <w:t xml:space="preserve">о выполнении Плана («дорожной карты») по взысканию дебиторской задолженности </w:t>
      </w:r>
    </w:p>
    <w:p w:rsidR="002D7ABA" w:rsidRPr="002D7ABA" w:rsidRDefault="002D7ABA" w:rsidP="002D7ABA">
      <w:pPr>
        <w:autoSpaceDE w:val="0"/>
        <w:autoSpaceDN w:val="0"/>
        <w:jc w:val="center"/>
        <w:textAlignment w:val="baseline"/>
        <w:rPr>
          <w:rFonts w:eastAsia="Calibri"/>
          <w:b/>
          <w:sz w:val="18"/>
          <w:szCs w:val="18"/>
          <w:lang w:eastAsia="en-US"/>
        </w:rPr>
      </w:pPr>
      <w:r w:rsidRPr="002D7ABA">
        <w:rPr>
          <w:rFonts w:eastAsia="Calibri"/>
          <w:b/>
          <w:sz w:val="18"/>
          <w:szCs w:val="18"/>
          <w:lang w:eastAsia="en-US"/>
        </w:rPr>
        <w:t xml:space="preserve">по платежам в бюджет Шерагульского сельского поселения, пеням и штрафам по ним и принятию </w:t>
      </w:r>
    </w:p>
    <w:p w:rsidR="002D7ABA" w:rsidRDefault="002D7ABA" w:rsidP="002D7ABA">
      <w:pPr>
        <w:autoSpaceDE w:val="0"/>
        <w:autoSpaceDN w:val="0"/>
        <w:jc w:val="center"/>
        <w:textAlignment w:val="baseline"/>
        <w:rPr>
          <w:rFonts w:eastAsia="Calibri"/>
          <w:b/>
          <w:sz w:val="18"/>
          <w:szCs w:val="18"/>
          <w:lang w:eastAsia="en-US"/>
        </w:rPr>
      </w:pPr>
      <w:r w:rsidRPr="002D7ABA">
        <w:rPr>
          <w:rFonts w:eastAsia="Calibri"/>
          <w:b/>
          <w:sz w:val="18"/>
          <w:szCs w:val="18"/>
          <w:lang w:eastAsia="en-US"/>
        </w:rPr>
        <w:t>эффективных мер по ее урегулированию</w:t>
      </w:r>
    </w:p>
    <w:p w:rsidR="00DB3C33" w:rsidRDefault="00DB3C33" w:rsidP="002D7ABA">
      <w:pPr>
        <w:autoSpaceDE w:val="0"/>
        <w:autoSpaceDN w:val="0"/>
        <w:jc w:val="center"/>
        <w:textAlignment w:val="baseline"/>
        <w:rPr>
          <w:rFonts w:eastAsia="Calibri"/>
          <w:b/>
          <w:sz w:val="18"/>
          <w:szCs w:val="18"/>
          <w:lang w:eastAsia="en-US"/>
        </w:rPr>
      </w:pPr>
    </w:p>
    <w:p w:rsidR="002D7ABA" w:rsidRPr="002D7ABA" w:rsidRDefault="002D7ABA" w:rsidP="002D7ABA">
      <w:pPr>
        <w:autoSpaceDE w:val="0"/>
        <w:autoSpaceDN w:val="0"/>
        <w:jc w:val="center"/>
        <w:textAlignment w:val="baseline"/>
        <w:rPr>
          <w:rFonts w:eastAsia="Calibri"/>
          <w:b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4071"/>
        <w:gridCol w:w="4128"/>
      </w:tblGrid>
      <w:tr w:rsidR="002D7ABA" w:rsidRPr="002D7ABA" w:rsidTr="00AA3586">
        <w:trPr>
          <w:trHeight w:val="658"/>
        </w:trPr>
        <w:tc>
          <w:tcPr>
            <w:tcW w:w="1264" w:type="dxa"/>
            <w:shd w:val="clear" w:color="auto" w:fill="auto"/>
            <w:vAlign w:val="center"/>
          </w:tcPr>
          <w:p w:rsidR="002D7ABA" w:rsidRPr="002D7ABA" w:rsidRDefault="002D7ABA" w:rsidP="00D611CB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2D7ABA">
              <w:rPr>
                <w:rFonts w:eastAsia="Calibri"/>
                <w:bCs/>
                <w:sz w:val="18"/>
                <w:szCs w:val="18"/>
                <w:lang w:eastAsia="en-US"/>
              </w:rPr>
              <w:t>Номер строки</w:t>
            </w:r>
            <w:r w:rsidRPr="002D7ABA">
              <w:rPr>
                <w:rFonts w:eastAsia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2D7AB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Плана 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2D7ABA" w:rsidRPr="002D7ABA" w:rsidRDefault="002D7ABA" w:rsidP="00D611CB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2D7ABA">
              <w:rPr>
                <w:rFonts w:eastAsia="Calibri"/>
                <w:bCs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2D7ABA" w:rsidRPr="002D7ABA" w:rsidRDefault="002D7ABA" w:rsidP="00D611CB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2D7ABA">
              <w:rPr>
                <w:rFonts w:eastAsia="Calibri"/>
                <w:bCs/>
                <w:sz w:val="18"/>
                <w:szCs w:val="18"/>
                <w:lang w:eastAsia="en-US"/>
              </w:rPr>
              <w:t>Информация о реализации мероприятия</w:t>
            </w:r>
          </w:p>
        </w:tc>
      </w:tr>
      <w:tr w:rsidR="002D7ABA" w:rsidRPr="002D7ABA" w:rsidTr="00AA3586">
        <w:tc>
          <w:tcPr>
            <w:tcW w:w="1264" w:type="dxa"/>
            <w:shd w:val="clear" w:color="auto" w:fill="auto"/>
          </w:tcPr>
          <w:p w:rsidR="002D7ABA" w:rsidRPr="002D7ABA" w:rsidRDefault="002D7ABA" w:rsidP="00D611CB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2D7ABA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71" w:type="dxa"/>
            <w:shd w:val="clear" w:color="auto" w:fill="auto"/>
          </w:tcPr>
          <w:p w:rsidR="002D7ABA" w:rsidRPr="002D7ABA" w:rsidRDefault="002D7ABA" w:rsidP="00D611CB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2D7ABA">
              <w:rPr>
                <w:rFonts w:eastAsia="Calibri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28" w:type="dxa"/>
            <w:shd w:val="clear" w:color="auto" w:fill="auto"/>
          </w:tcPr>
          <w:p w:rsidR="002D7ABA" w:rsidRPr="002D7ABA" w:rsidRDefault="002D7ABA" w:rsidP="00D611CB">
            <w:pPr>
              <w:autoSpaceDE w:val="0"/>
              <w:autoSpaceDN w:val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2D7ABA">
              <w:rPr>
                <w:rFonts w:eastAsia="Calibri"/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D7ABA" w:rsidRPr="002D7ABA" w:rsidTr="00AA3586">
        <w:tc>
          <w:tcPr>
            <w:tcW w:w="1264" w:type="dxa"/>
            <w:shd w:val="clear" w:color="auto" w:fill="auto"/>
          </w:tcPr>
          <w:p w:rsidR="002D7ABA" w:rsidRPr="002D7ABA" w:rsidRDefault="002D7ABA" w:rsidP="00D611CB">
            <w:pPr>
              <w:autoSpaceDE w:val="0"/>
              <w:autoSpaceDN w:val="0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71" w:type="dxa"/>
            <w:shd w:val="clear" w:color="auto" w:fill="auto"/>
          </w:tcPr>
          <w:p w:rsidR="002D7ABA" w:rsidRPr="002D7ABA" w:rsidRDefault="002D7ABA" w:rsidP="00D611CB">
            <w:pPr>
              <w:autoSpaceDE w:val="0"/>
              <w:autoSpaceDN w:val="0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28" w:type="dxa"/>
            <w:shd w:val="clear" w:color="auto" w:fill="auto"/>
          </w:tcPr>
          <w:p w:rsidR="002D7ABA" w:rsidRPr="002D7ABA" w:rsidRDefault="002D7ABA" w:rsidP="00D611CB">
            <w:pPr>
              <w:autoSpaceDE w:val="0"/>
              <w:autoSpaceDN w:val="0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  <w:tr w:rsidR="002D7ABA" w:rsidRPr="002D7ABA" w:rsidTr="00AA3586">
        <w:tc>
          <w:tcPr>
            <w:tcW w:w="1264" w:type="dxa"/>
            <w:shd w:val="clear" w:color="auto" w:fill="auto"/>
          </w:tcPr>
          <w:p w:rsidR="002D7ABA" w:rsidRPr="002D7ABA" w:rsidRDefault="002D7ABA" w:rsidP="00D611CB">
            <w:pPr>
              <w:autoSpaceDE w:val="0"/>
              <w:autoSpaceDN w:val="0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71" w:type="dxa"/>
            <w:shd w:val="clear" w:color="auto" w:fill="auto"/>
          </w:tcPr>
          <w:p w:rsidR="002D7ABA" w:rsidRPr="002D7ABA" w:rsidRDefault="002D7ABA" w:rsidP="00D611CB">
            <w:pPr>
              <w:autoSpaceDE w:val="0"/>
              <w:autoSpaceDN w:val="0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28" w:type="dxa"/>
            <w:shd w:val="clear" w:color="auto" w:fill="auto"/>
          </w:tcPr>
          <w:p w:rsidR="002D7ABA" w:rsidRPr="002D7ABA" w:rsidRDefault="002D7ABA" w:rsidP="00D611CB">
            <w:pPr>
              <w:autoSpaceDE w:val="0"/>
              <w:autoSpaceDN w:val="0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</w:tbl>
    <w:p w:rsidR="002D7ABA" w:rsidRPr="002D7ABA" w:rsidRDefault="002D7ABA" w:rsidP="002D7ABA">
      <w:pPr>
        <w:autoSpaceDE w:val="0"/>
        <w:autoSpaceDN w:val="0"/>
        <w:textAlignment w:val="baseline"/>
        <w:rPr>
          <w:rFonts w:eastAsia="Calibri"/>
          <w:bCs/>
          <w:sz w:val="18"/>
          <w:szCs w:val="18"/>
          <w:lang w:eastAsia="en-US"/>
        </w:rPr>
      </w:pPr>
    </w:p>
    <w:p w:rsidR="002D7ABA" w:rsidRPr="002D7ABA" w:rsidRDefault="002D7ABA" w:rsidP="002D7ABA">
      <w:pPr>
        <w:autoSpaceDE w:val="0"/>
        <w:autoSpaceDN w:val="0"/>
        <w:textAlignment w:val="baseline"/>
        <w:rPr>
          <w:rFonts w:eastAsia="Calibri"/>
          <w:bCs/>
          <w:sz w:val="18"/>
          <w:szCs w:val="18"/>
          <w:lang w:eastAsia="en-US"/>
        </w:rPr>
      </w:pPr>
      <w:r w:rsidRPr="002D7ABA">
        <w:rPr>
          <w:rFonts w:eastAsia="Calibri"/>
          <w:bCs/>
          <w:sz w:val="18"/>
          <w:szCs w:val="18"/>
          <w:lang w:eastAsia="en-US"/>
        </w:rPr>
        <w:t>Руководитель          _____________________ /________________________/</w:t>
      </w:r>
    </w:p>
    <w:p w:rsidR="002D7ABA" w:rsidRPr="002D7ABA" w:rsidRDefault="002D7ABA" w:rsidP="002D7ABA">
      <w:pPr>
        <w:autoSpaceDE w:val="0"/>
        <w:autoSpaceDN w:val="0"/>
        <w:textAlignment w:val="baseline"/>
        <w:rPr>
          <w:rFonts w:eastAsia="Calibri"/>
          <w:bCs/>
          <w:sz w:val="18"/>
          <w:szCs w:val="18"/>
          <w:lang w:eastAsia="en-US"/>
        </w:rPr>
      </w:pPr>
      <w:r w:rsidRPr="002D7ABA">
        <w:rPr>
          <w:rFonts w:eastAsia="Calibri"/>
          <w:bCs/>
          <w:sz w:val="18"/>
          <w:szCs w:val="18"/>
          <w:lang w:eastAsia="en-US"/>
        </w:rPr>
        <w:t xml:space="preserve">                                             (подпись)                   (расшифровка подписи)</w:t>
      </w:r>
    </w:p>
    <w:p w:rsidR="002D7ABA" w:rsidRPr="002D7ABA" w:rsidRDefault="002D7ABA" w:rsidP="002D7ABA">
      <w:pPr>
        <w:autoSpaceDE w:val="0"/>
        <w:autoSpaceDN w:val="0"/>
        <w:textAlignment w:val="baseline"/>
        <w:rPr>
          <w:sz w:val="18"/>
          <w:szCs w:val="18"/>
        </w:rPr>
      </w:pPr>
      <w:r w:rsidRPr="002D7ABA">
        <w:rPr>
          <w:rFonts w:eastAsia="Calibri"/>
          <w:bCs/>
          <w:sz w:val="18"/>
          <w:szCs w:val="18"/>
          <w:lang w:eastAsia="en-US"/>
        </w:rPr>
        <w:t>Исполнитель: ФИО, контактный телефон</w:t>
      </w:r>
    </w:p>
    <w:p w:rsidR="002D7ABA" w:rsidRPr="002D7ABA" w:rsidRDefault="002D7ABA" w:rsidP="002D7ABA">
      <w:pPr>
        <w:ind w:left="1080"/>
        <w:rPr>
          <w:sz w:val="18"/>
          <w:szCs w:val="18"/>
        </w:rPr>
      </w:pPr>
    </w:p>
    <w:p w:rsidR="002D7ABA" w:rsidRPr="002D7ABA" w:rsidRDefault="002D7ABA" w:rsidP="002D7ABA">
      <w:pPr>
        <w:ind w:left="1080"/>
        <w:rPr>
          <w:sz w:val="18"/>
          <w:szCs w:val="18"/>
        </w:rPr>
      </w:pPr>
    </w:p>
    <w:p w:rsidR="00E56A9F" w:rsidRPr="002D7ABA" w:rsidRDefault="00E56A9F" w:rsidP="00E56A9F">
      <w:pPr>
        <w:shd w:val="clear" w:color="auto" w:fill="FFFFFF"/>
        <w:ind w:right="-1"/>
        <w:jc w:val="center"/>
        <w:rPr>
          <w:b/>
          <w:bCs/>
          <w:i/>
          <w:sz w:val="18"/>
          <w:szCs w:val="18"/>
        </w:rPr>
      </w:pPr>
    </w:p>
    <w:p w:rsidR="002D7ABA" w:rsidRPr="00AA3586" w:rsidRDefault="00E56A9F" w:rsidP="00AA3586">
      <w:pPr>
        <w:keepNext/>
        <w:keepLines/>
        <w:jc w:val="center"/>
        <w:outlineLvl w:val="0"/>
        <w:rPr>
          <w:b/>
          <w:i/>
          <w:sz w:val="22"/>
          <w:szCs w:val="22"/>
        </w:rPr>
      </w:pPr>
      <w:r w:rsidRPr="00AA3586">
        <w:rPr>
          <w:b/>
          <w:i/>
          <w:sz w:val="22"/>
          <w:szCs w:val="22"/>
        </w:rPr>
        <w:t>2. Решение Думы Шерагульского сельского поселения от 04.04.2024 г. № 66</w:t>
      </w:r>
      <w:r w:rsidR="00CB307C" w:rsidRPr="00AA3586">
        <w:rPr>
          <w:b/>
          <w:i/>
          <w:color w:val="000000"/>
          <w:sz w:val="22"/>
          <w:szCs w:val="22"/>
        </w:rPr>
        <w:t xml:space="preserve"> </w:t>
      </w:r>
      <w:r w:rsidRPr="00AA3586">
        <w:rPr>
          <w:b/>
          <w:i/>
          <w:color w:val="000000"/>
          <w:sz w:val="22"/>
          <w:szCs w:val="22"/>
        </w:rPr>
        <w:t>«</w:t>
      </w:r>
      <w:r w:rsidR="002D7ABA" w:rsidRPr="00AA3586">
        <w:rPr>
          <w:b/>
          <w:i/>
          <w:sz w:val="22"/>
          <w:szCs w:val="22"/>
        </w:rPr>
        <w:t>О внесении изменений в Положение</w:t>
      </w:r>
      <w:r w:rsidR="00AA3586">
        <w:rPr>
          <w:b/>
          <w:i/>
          <w:sz w:val="22"/>
          <w:szCs w:val="22"/>
        </w:rPr>
        <w:t xml:space="preserve"> </w:t>
      </w:r>
      <w:r w:rsidR="002D7ABA" w:rsidRPr="00AA3586">
        <w:rPr>
          <w:b/>
          <w:i/>
          <w:sz w:val="22"/>
          <w:szCs w:val="22"/>
        </w:rPr>
        <w:t>о бюджетном процессе в Шерагульском</w:t>
      </w:r>
    </w:p>
    <w:p w:rsidR="002D7ABA" w:rsidRPr="00AA3586" w:rsidRDefault="002D7ABA" w:rsidP="00AA3586">
      <w:pPr>
        <w:keepNext/>
        <w:keepLines/>
        <w:jc w:val="center"/>
        <w:outlineLvl w:val="0"/>
        <w:rPr>
          <w:b/>
          <w:i/>
          <w:sz w:val="22"/>
          <w:szCs w:val="22"/>
        </w:rPr>
      </w:pPr>
      <w:r w:rsidRPr="00AA3586">
        <w:rPr>
          <w:b/>
          <w:i/>
          <w:sz w:val="22"/>
          <w:szCs w:val="22"/>
        </w:rPr>
        <w:t>муниципальном образовании,</w:t>
      </w:r>
      <w:r w:rsidR="00AA3586">
        <w:rPr>
          <w:b/>
          <w:i/>
          <w:sz w:val="22"/>
          <w:szCs w:val="22"/>
        </w:rPr>
        <w:t xml:space="preserve"> </w:t>
      </w:r>
      <w:proofErr w:type="gramStart"/>
      <w:r w:rsidRPr="00AA3586">
        <w:rPr>
          <w:b/>
          <w:i/>
          <w:sz w:val="22"/>
          <w:szCs w:val="22"/>
        </w:rPr>
        <w:t>утвержденное</w:t>
      </w:r>
      <w:proofErr w:type="gramEnd"/>
      <w:r w:rsidRPr="00AA3586">
        <w:rPr>
          <w:b/>
          <w:i/>
          <w:sz w:val="22"/>
          <w:szCs w:val="22"/>
        </w:rPr>
        <w:t xml:space="preserve"> решением Думы Шерагульского</w:t>
      </w:r>
    </w:p>
    <w:p w:rsidR="002D7ABA" w:rsidRPr="00AA3586" w:rsidRDefault="002D7ABA" w:rsidP="00AA3586">
      <w:pPr>
        <w:keepNext/>
        <w:keepLines/>
        <w:jc w:val="center"/>
        <w:outlineLvl w:val="0"/>
        <w:rPr>
          <w:b/>
          <w:i/>
          <w:sz w:val="22"/>
          <w:szCs w:val="22"/>
        </w:rPr>
      </w:pPr>
      <w:proofErr w:type="gramStart"/>
      <w:r w:rsidRPr="00AA3586">
        <w:rPr>
          <w:b/>
          <w:i/>
          <w:sz w:val="22"/>
          <w:szCs w:val="22"/>
        </w:rPr>
        <w:t>сельского поселения от 24.03.2020г. № 1</w:t>
      </w:r>
      <w:r w:rsidR="00AA3586">
        <w:rPr>
          <w:b/>
          <w:i/>
          <w:sz w:val="22"/>
          <w:szCs w:val="22"/>
        </w:rPr>
        <w:t xml:space="preserve"> </w:t>
      </w:r>
      <w:r w:rsidRPr="00AA3586">
        <w:rPr>
          <w:b/>
          <w:i/>
          <w:sz w:val="22"/>
          <w:szCs w:val="22"/>
        </w:rPr>
        <w:t>(с изменениями от 22.03.2021г. № 4,</w:t>
      </w:r>
      <w:proofErr w:type="gramEnd"/>
    </w:p>
    <w:p w:rsidR="002D7ABA" w:rsidRPr="00AA3586" w:rsidRDefault="002D7ABA" w:rsidP="00AA3586">
      <w:pPr>
        <w:keepNext/>
        <w:keepLines/>
        <w:jc w:val="center"/>
        <w:outlineLvl w:val="0"/>
        <w:rPr>
          <w:b/>
          <w:i/>
          <w:sz w:val="22"/>
          <w:szCs w:val="22"/>
        </w:rPr>
      </w:pPr>
      <w:r w:rsidRPr="00AA3586">
        <w:rPr>
          <w:b/>
          <w:i/>
          <w:sz w:val="22"/>
          <w:szCs w:val="22"/>
        </w:rPr>
        <w:t>от 29.11.2021г. № 30)</w:t>
      </w:r>
      <w:r w:rsidR="00AA3586">
        <w:rPr>
          <w:b/>
          <w:i/>
          <w:sz w:val="22"/>
          <w:szCs w:val="22"/>
        </w:rPr>
        <w:t>»</w:t>
      </w:r>
    </w:p>
    <w:p w:rsidR="002D7ABA" w:rsidRPr="002D7ABA" w:rsidRDefault="002D7ABA" w:rsidP="002D7ABA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2D7ABA" w:rsidRPr="002D7ABA" w:rsidRDefault="002D7ABA" w:rsidP="002D7ABA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2D7ABA">
        <w:rPr>
          <w:sz w:val="18"/>
          <w:szCs w:val="18"/>
        </w:rPr>
        <w:t xml:space="preserve">Рассмотрев протест </w:t>
      </w:r>
      <w:proofErr w:type="spellStart"/>
      <w:r w:rsidRPr="002D7ABA">
        <w:rPr>
          <w:sz w:val="18"/>
          <w:szCs w:val="18"/>
        </w:rPr>
        <w:t>Тулунской</w:t>
      </w:r>
      <w:proofErr w:type="spellEnd"/>
      <w:r w:rsidRPr="002D7ABA">
        <w:rPr>
          <w:sz w:val="18"/>
          <w:szCs w:val="18"/>
        </w:rPr>
        <w:t xml:space="preserve"> межрайонной прокуратуры от 16.03.2024 г. № 7-23/2024/Прдп87-24-20250048 на отдельные нормы Положения о бюджетном процессе в Шерагульском муниципальном образовании, руководствуясь Бюджетным Кодексом Российской Федерации, статьями 33, 48 Устава Шерагульского муниципального образования, Дума Шерагульского сельского поселения</w:t>
      </w:r>
    </w:p>
    <w:p w:rsidR="002D7ABA" w:rsidRPr="002D7ABA" w:rsidRDefault="002D7ABA" w:rsidP="002D7ABA">
      <w:pPr>
        <w:ind w:left="357" w:hanging="357"/>
        <w:contextualSpacing/>
        <w:jc w:val="center"/>
        <w:rPr>
          <w:b/>
          <w:sz w:val="18"/>
          <w:szCs w:val="18"/>
        </w:rPr>
      </w:pPr>
      <w:r w:rsidRPr="002D7ABA">
        <w:rPr>
          <w:b/>
          <w:sz w:val="18"/>
          <w:szCs w:val="18"/>
        </w:rPr>
        <w:t>РЕШИЛА:</w:t>
      </w:r>
    </w:p>
    <w:p w:rsidR="002D7ABA" w:rsidRPr="002D7ABA" w:rsidRDefault="002D7ABA" w:rsidP="002D7ABA">
      <w:pPr>
        <w:ind w:left="357" w:hanging="357"/>
        <w:contextualSpacing/>
        <w:jc w:val="both"/>
        <w:rPr>
          <w:sz w:val="18"/>
          <w:szCs w:val="18"/>
        </w:rPr>
      </w:pPr>
    </w:p>
    <w:p w:rsidR="002D7ABA" w:rsidRPr="002D7ABA" w:rsidRDefault="002D7ABA" w:rsidP="002D7ABA">
      <w:pPr>
        <w:keepNext/>
        <w:keepLines/>
        <w:ind w:firstLine="708"/>
        <w:jc w:val="both"/>
        <w:outlineLvl w:val="0"/>
        <w:rPr>
          <w:sz w:val="18"/>
          <w:szCs w:val="18"/>
        </w:rPr>
      </w:pPr>
      <w:proofErr w:type="gramStart"/>
      <w:r w:rsidRPr="002D7ABA">
        <w:rPr>
          <w:sz w:val="18"/>
          <w:szCs w:val="18"/>
        </w:rPr>
        <w:t>Внести в Положение о бюджетном процессе в Шерагульском муниципальном образовании, утвержденное решением Думы Шерагульского сельского поселения от 24.03.2020г. № 1 (с изменениями от 22.03.2021г. № 4,</w:t>
      </w:r>
      <w:proofErr w:type="gramEnd"/>
    </w:p>
    <w:p w:rsidR="002D7ABA" w:rsidRPr="002D7ABA" w:rsidRDefault="002D7ABA" w:rsidP="002D7ABA">
      <w:pPr>
        <w:jc w:val="both"/>
        <w:outlineLvl w:val="0"/>
        <w:rPr>
          <w:sz w:val="18"/>
          <w:szCs w:val="18"/>
        </w:rPr>
      </w:pPr>
      <w:r w:rsidRPr="002D7ABA">
        <w:rPr>
          <w:sz w:val="18"/>
          <w:szCs w:val="18"/>
        </w:rPr>
        <w:t>от 29.11.2021г. № 30)</w:t>
      </w:r>
      <w:r w:rsidRPr="002D7ABA">
        <w:rPr>
          <w:color w:val="FF0000"/>
          <w:sz w:val="18"/>
          <w:szCs w:val="18"/>
        </w:rPr>
        <w:t xml:space="preserve"> </w:t>
      </w:r>
      <w:r w:rsidRPr="002D7ABA">
        <w:rPr>
          <w:sz w:val="18"/>
          <w:szCs w:val="18"/>
        </w:rPr>
        <w:t>следующие изменения:</w:t>
      </w:r>
    </w:p>
    <w:p w:rsidR="002D7ABA" w:rsidRPr="002D7ABA" w:rsidRDefault="002D7ABA" w:rsidP="002D7ABA">
      <w:pPr>
        <w:numPr>
          <w:ilvl w:val="0"/>
          <w:numId w:val="26"/>
        </w:numPr>
        <w:tabs>
          <w:tab w:val="num" w:pos="1276"/>
        </w:tabs>
        <w:jc w:val="both"/>
        <w:outlineLvl w:val="0"/>
        <w:rPr>
          <w:sz w:val="18"/>
          <w:szCs w:val="18"/>
        </w:rPr>
      </w:pPr>
      <w:r w:rsidRPr="002D7ABA">
        <w:rPr>
          <w:sz w:val="18"/>
          <w:szCs w:val="18"/>
        </w:rPr>
        <w:t>в статье 4:</w:t>
      </w:r>
    </w:p>
    <w:p w:rsidR="002D7ABA" w:rsidRPr="002D7ABA" w:rsidRDefault="002D7ABA" w:rsidP="002D7ABA">
      <w:pPr>
        <w:ind w:firstLine="1276"/>
        <w:jc w:val="both"/>
        <w:outlineLvl w:val="0"/>
        <w:rPr>
          <w:sz w:val="18"/>
          <w:szCs w:val="18"/>
        </w:rPr>
      </w:pPr>
      <w:r w:rsidRPr="002D7ABA">
        <w:rPr>
          <w:sz w:val="18"/>
          <w:szCs w:val="18"/>
        </w:rPr>
        <w:t>в абзаце первом слова «Об общих принципах организации и деятельности контрольно-счетных органов субъектов Российской Федерации и муниципальных образований»  заменить словами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:rsidR="002D7ABA" w:rsidRPr="002D7ABA" w:rsidRDefault="002D7ABA" w:rsidP="002D7ABA">
      <w:pPr>
        <w:numPr>
          <w:ilvl w:val="0"/>
          <w:numId w:val="26"/>
        </w:numPr>
        <w:jc w:val="both"/>
        <w:outlineLvl w:val="0"/>
        <w:rPr>
          <w:sz w:val="18"/>
          <w:szCs w:val="18"/>
        </w:rPr>
      </w:pPr>
      <w:r w:rsidRPr="002D7ABA">
        <w:rPr>
          <w:sz w:val="18"/>
          <w:szCs w:val="18"/>
        </w:rPr>
        <w:t>в статье 7:</w:t>
      </w:r>
    </w:p>
    <w:p w:rsidR="002D7ABA" w:rsidRPr="002D7ABA" w:rsidRDefault="002D7ABA" w:rsidP="002D7ABA">
      <w:pPr>
        <w:ind w:left="1287"/>
        <w:jc w:val="both"/>
        <w:outlineLvl w:val="0"/>
        <w:rPr>
          <w:sz w:val="18"/>
          <w:szCs w:val="18"/>
        </w:rPr>
      </w:pPr>
      <w:r w:rsidRPr="002D7ABA">
        <w:rPr>
          <w:sz w:val="18"/>
          <w:szCs w:val="18"/>
        </w:rPr>
        <w:t>пункт 1 дополнить подпунктом 12.1 следующего содержания:</w:t>
      </w:r>
    </w:p>
    <w:p w:rsidR="002D7ABA" w:rsidRPr="002D7ABA" w:rsidRDefault="002D7ABA" w:rsidP="002D7ABA">
      <w:pPr>
        <w:ind w:firstLine="993"/>
        <w:jc w:val="both"/>
        <w:outlineLvl w:val="0"/>
        <w:rPr>
          <w:sz w:val="18"/>
          <w:szCs w:val="18"/>
        </w:rPr>
      </w:pPr>
      <w:r w:rsidRPr="002D7ABA">
        <w:rPr>
          <w:sz w:val="18"/>
          <w:szCs w:val="18"/>
        </w:rPr>
        <w:t>«12.1)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2D7ABA">
        <w:rPr>
          <w:sz w:val="18"/>
          <w:szCs w:val="18"/>
        </w:rPr>
        <w:t>софинансирования</w:t>
      </w:r>
      <w:proofErr w:type="spellEnd"/>
      <w:r w:rsidRPr="002D7ABA">
        <w:rPr>
          <w:sz w:val="18"/>
          <w:szCs w:val="18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2D7ABA">
        <w:rPr>
          <w:sz w:val="18"/>
          <w:szCs w:val="18"/>
        </w:rPr>
        <w:t>;»</w:t>
      </w:r>
      <w:proofErr w:type="gramEnd"/>
      <w:r w:rsidRPr="002D7ABA">
        <w:rPr>
          <w:sz w:val="18"/>
          <w:szCs w:val="18"/>
        </w:rPr>
        <w:t>;</w:t>
      </w:r>
    </w:p>
    <w:p w:rsidR="002D7ABA" w:rsidRPr="002D7ABA" w:rsidRDefault="002D7ABA" w:rsidP="002D7AB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в статье 26:</w:t>
      </w:r>
    </w:p>
    <w:p w:rsidR="002D7ABA" w:rsidRPr="002D7ABA" w:rsidRDefault="002D7ABA" w:rsidP="002D7ABA">
      <w:pPr>
        <w:autoSpaceDE w:val="0"/>
        <w:autoSpaceDN w:val="0"/>
        <w:adjustRightInd w:val="0"/>
        <w:ind w:left="786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пункт 6 изложить в следующей редакции:</w:t>
      </w:r>
    </w:p>
    <w:p w:rsidR="002D7ABA" w:rsidRPr="002D7ABA" w:rsidRDefault="002D7ABA" w:rsidP="002D7ABA">
      <w:pPr>
        <w:autoSpaceDE w:val="0"/>
        <w:autoSpaceDN w:val="0"/>
        <w:adjustRightInd w:val="0"/>
        <w:ind w:firstLine="360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«6. Получатель бюджетных сре</w:t>
      </w:r>
      <w:proofErr w:type="gramStart"/>
      <w:r w:rsidRPr="002D7ABA">
        <w:rPr>
          <w:sz w:val="18"/>
          <w:szCs w:val="18"/>
        </w:rPr>
        <w:t>дств пр</w:t>
      </w:r>
      <w:proofErr w:type="gramEnd"/>
      <w:r w:rsidRPr="002D7ABA">
        <w:rPr>
          <w:sz w:val="18"/>
          <w:szCs w:val="18"/>
        </w:rPr>
        <w:t>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</w:t>
      </w:r>
    </w:p>
    <w:p w:rsidR="002D7ABA" w:rsidRPr="002D7ABA" w:rsidRDefault="002D7ABA" w:rsidP="002D7ABA">
      <w:pPr>
        <w:autoSpaceDE w:val="0"/>
        <w:autoSpaceDN w:val="0"/>
        <w:adjustRightInd w:val="0"/>
        <w:ind w:firstLine="360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Получатель бюджетных сре</w:t>
      </w:r>
      <w:proofErr w:type="gramStart"/>
      <w:r w:rsidRPr="002D7ABA">
        <w:rPr>
          <w:sz w:val="18"/>
          <w:szCs w:val="18"/>
        </w:rPr>
        <w:t>дств пр</w:t>
      </w:r>
      <w:proofErr w:type="gramEnd"/>
      <w:r w:rsidRPr="002D7ABA">
        <w:rPr>
          <w:sz w:val="18"/>
          <w:szCs w:val="18"/>
        </w:rPr>
        <w:t>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2D7ABA" w:rsidRPr="002D7ABA" w:rsidRDefault="002D7ABA" w:rsidP="002D7ABA">
      <w:pPr>
        <w:autoSpaceDE w:val="0"/>
        <w:autoSpaceDN w:val="0"/>
        <w:adjustRightInd w:val="0"/>
        <w:ind w:firstLine="360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Получатель бюджетных сре</w:t>
      </w:r>
      <w:proofErr w:type="gramStart"/>
      <w:r w:rsidRPr="002D7ABA">
        <w:rPr>
          <w:sz w:val="18"/>
          <w:szCs w:val="18"/>
        </w:rPr>
        <w:t>дств пр</w:t>
      </w:r>
      <w:proofErr w:type="gramEnd"/>
      <w:r w:rsidRPr="002D7ABA">
        <w:rPr>
          <w:sz w:val="18"/>
          <w:szCs w:val="18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2D7ABA" w:rsidRPr="002D7ABA" w:rsidRDefault="002D7ABA" w:rsidP="002D7ABA">
      <w:pPr>
        <w:autoSpaceDE w:val="0"/>
        <w:autoSpaceDN w:val="0"/>
        <w:adjustRightInd w:val="0"/>
        <w:ind w:firstLine="360"/>
        <w:jc w:val="both"/>
        <w:rPr>
          <w:sz w:val="18"/>
          <w:szCs w:val="18"/>
        </w:rPr>
      </w:pPr>
      <w:r w:rsidRPr="002D7ABA">
        <w:rPr>
          <w:sz w:val="18"/>
          <w:szCs w:val="18"/>
        </w:rPr>
        <w:t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РФ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</w:t>
      </w:r>
      <w:proofErr w:type="gramStart"/>
      <w:r w:rsidRPr="002D7ABA">
        <w:rPr>
          <w:sz w:val="18"/>
          <w:szCs w:val="18"/>
        </w:rPr>
        <w:t>.».</w:t>
      </w:r>
      <w:proofErr w:type="gramEnd"/>
    </w:p>
    <w:p w:rsidR="002D7ABA" w:rsidRPr="002D7ABA" w:rsidRDefault="002D7ABA" w:rsidP="002D7ABA">
      <w:pPr>
        <w:pStyle w:val="ListParagraph"/>
        <w:numPr>
          <w:ilvl w:val="0"/>
          <w:numId w:val="25"/>
        </w:numPr>
        <w:spacing w:before="0" w:after="0" w:line="240" w:lineRule="auto"/>
        <w:ind w:left="0" w:firstLine="993"/>
        <w:rPr>
          <w:rFonts w:ascii="Times New Roman" w:hAnsi="Times New Roman"/>
          <w:sz w:val="18"/>
          <w:szCs w:val="18"/>
        </w:rPr>
      </w:pPr>
      <w:r w:rsidRPr="002D7ABA">
        <w:rPr>
          <w:rFonts w:ascii="Times New Roman" w:hAnsi="Times New Roman"/>
          <w:sz w:val="18"/>
          <w:szCs w:val="18"/>
        </w:rPr>
        <w:t>Настоящее решение распространяется на правоотношения, возникшие с 1 января 2024 года.</w:t>
      </w:r>
    </w:p>
    <w:p w:rsidR="002D7ABA" w:rsidRPr="002D7ABA" w:rsidRDefault="002D7ABA" w:rsidP="002D7ABA">
      <w:pPr>
        <w:pStyle w:val="ListParagraph"/>
        <w:numPr>
          <w:ilvl w:val="0"/>
          <w:numId w:val="25"/>
        </w:numPr>
        <w:spacing w:before="0" w:after="0" w:line="240" w:lineRule="auto"/>
        <w:ind w:left="0" w:firstLine="993"/>
        <w:rPr>
          <w:rFonts w:ascii="Times New Roman" w:hAnsi="Times New Roman"/>
          <w:sz w:val="18"/>
          <w:szCs w:val="18"/>
        </w:rPr>
      </w:pPr>
      <w:r w:rsidRPr="002D7ABA">
        <w:rPr>
          <w:rFonts w:ascii="Times New Roman" w:hAnsi="Times New Roman"/>
          <w:sz w:val="18"/>
          <w:szCs w:val="18"/>
        </w:rPr>
        <w:t>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2D7ABA" w:rsidRPr="002D7ABA" w:rsidRDefault="002D7ABA" w:rsidP="002D7ABA">
      <w:pPr>
        <w:pStyle w:val="ListParagraph"/>
        <w:tabs>
          <w:tab w:val="num" w:pos="1080"/>
        </w:tabs>
        <w:spacing w:before="0" w:after="0" w:line="240" w:lineRule="auto"/>
        <w:ind w:left="0" w:firstLine="927"/>
        <w:rPr>
          <w:rFonts w:ascii="Times New Roman" w:hAnsi="Times New Roman"/>
          <w:sz w:val="18"/>
          <w:szCs w:val="18"/>
        </w:rPr>
      </w:pPr>
    </w:p>
    <w:p w:rsidR="002D7ABA" w:rsidRPr="002D7ABA" w:rsidRDefault="002D7ABA" w:rsidP="00AA3586">
      <w:pPr>
        <w:pStyle w:val="ConsPlusTitle"/>
        <w:spacing w:line="228" w:lineRule="auto"/>
        <w:ind w:right="2692"/>
        <w:jc w:val="both"/>
        <w:rPr>
          <w:sz w:val="18"/>
          <w:szCs w:val="18"/>
        </w:rPr>
      </w:pPr>
      <w:r w:rsidRPr="002D7ABA">
        <w:rPr>
          <w:b w:val="0"/>
          <w:sz w:val="18"/>
          <w:szCs w:val="18"/>
        </w:rPr>
        <w:t>Председатель Думы, глава Шерагульского</w:t>
      </w:r>
      <w:r w:rsidR="00AA3586">
        <w:rPr>
          <w:b w:val="0"/>
          <w:sz w:val="18"/>
          <w:szCs w:val="18"/>
        </w:rPr>
        <w:t xml:space="preserve"> </w:t>
      </w:r>
      <w:r w:rsidRPr="002D7ABA">
        <w:rPr>
          <w:b w:val="0"/>
          <w:sz w:val="18"/>
          <w:szCs w:val="18"/>
        </w:rPr>
        <w:t>сельского поселения               П.А. Сулима</w:t>
      </w:r>
    </w:p>
    <w:p w:rsidR="00E56A9F" w:rsidRPr="002D7ABA" w:rsidRDefault="00E56A9F" w:rsidP="00E56A9F">
      <w:pPr>
        <w:shd w:val="clear" w:color="auto" w:fill="FFFFFF"/>
        <w:ind w:right="-1"/>
        <w:jc w:val="center"/>
        <w:rPr>
          <w:b/>
          <w:i/>
          <w:color w:val="000000"/>
          <w:sz w:val="18"/>
          <w:szCs w:val="18"/>
        </w:rPr>
      </w:pPr>
    </w:p>
    <w:p w:rsidR="00E56A9F" w:rsidRPr="002D7ABA" w:rsidRDefault="00E56A9F" w:rsidP="00E56A9F">
      <w:pPr>
        <w:shd w:val="clear" w:color="auto" w:fill="FFFFFF"/>
        <w:ind w:right="-1"/>
        <w:jc w:val="center"/>
        <w:rPr>
          <w:b/>
          <w:i/>
          <w:color w:val="000000"/>
          <w:sz w:val="18"/>
          <w:szCs w:val="18"/>
        </w:rPr>
      </w:pPr>
    </w:p>
    <w:p w:rsidR="00E56A9F" w:rsidRPr="002D7ABA" w:rsidRDefault="00E56A9F" w:rsidP="00E56A9F">
      <w:pPr>
        <w:shd w:val="clear" w:color="auto" w:fill="FFFFFF"/>
        <w:ind w:right="-1"/>
        <w:jc w:val="center"/>
        <w:rPr>
          <w:b/>
          <w:i/>
          <w:color w:val="000000"/>
          <w:sz w:val="18"/>
          <w:szCs w:val="18"/>
        </w:rPr>
      </w:pPr>
    </w:p>
    <w:p w:rsidR="002D7ABA" w:rsidRPr="00AA3586" w:rsidRDefault="00E56A9F" w:rsidP="00AA3586">
      <w:pPr>
        <w:widowControl w:val="0"/>
        <w:tabs>
          <w:tab w:val="left" w:pos="284"/>
        </w:tabs>
        <w:jc w:val="center"/>
        <w:rPr>
          <w:rStyle w:val="a4"/>
          <w:i/>
          <w:sz w:val="22"/>
          <w:szCs w:val="22"/>
        </w:rPr>
      </w:pPr>
      <w:r w:rsidRPr="00AA3586">
        <w:rPr>
          <w:b/>
          <w:i/>
          <w:sz w:val="22"/>
          <w:szCs w:val="22"/>
        </w:rPr>
        <w:t>3. Решение Думы Шерагульского сельского поселения от 04.04.2024 г. № 67</w:t>
      </w:r>
      <w:r w:rsidRPr="00AA3586">
        <w:rPr>
          <w:b/>
          <w:i/>
          <w:color w:val="000000"/>
          <w:sz w:val="22"/>
          <w:szCs w:val="22"/>
        </w:rPr>
        <w:t xml:space="preserve"> «</w:t>
      </w:r>
      <w:r w:rsidR="002D7ABA" w:rsidRPr="00AA3586">
        <w:rPr>
          <w:rStyle w:val="a4"/>
          <w:i/>
          <w:sz w:val="22"/>
          <w:szCs w:val="22"/>
        </w:rPr>
        <w:t>О внесении изменений в решение Думы</w:t>
      </w:r>
      <w:r w:rsidR="00AA3586">
        <w:rPr>
          <w:rStyle w:val="a4"/>
          <w:i/>
          <w:sz w:val="22"/>
          <w:szCs w:val="22"/>
        </w:rPr>
        <w:t xml:space="preserve"> </w:t>
      </w:r>
      <w:r w:rsidR="002D7ABA" w:rsidRPr="00AA3586">
        <w:rPr>
          <w:rStyle w:val="a4"/>
          <w:i/>
          <w:sz w:val="22"/>
          <w:szCs w:val="22"/>
        </w:rPr>
        <w:t>Шерагульского сельского поселения</w:t>
      </w:r>
    </w:p>
    <w:p w:rsidR="002D7ABA" w:rsidRPr="00AA3586" w:rsidRDefault="002D7ABA" w:rsidP="00AA3586">
      <w:pPr>
        <w:widowControl w:val="0"/>
        <w:tabs>
          <w:tab w:val="left" w:pos="284"/>
        </w:tabs>
        <w:ind w:right="1134"/>
        <w:jc w:val="center"/>
        <w:rPr>
          <w:b/>
          <w:i/>
          <w:sz w:val="22"/>
          <w:szCs w:val="22"/>
        </w:rPr>
      </w:pPr>
      <w:r w:rsidRPr="00AA3586">
        <w:rPr>
          <w:rStyle w:val="a4"/>
          <w:i/>
          <w:sz w:val="22"/>
          <w:szCs w:val="22"/>
        </w:rPr>
        <w:t>от «12» декабря 2017 г. № 39</w:t>
      </w:r>
      <w:r w:rsidR="00AA3586">
        <w:rPr>
          <w:rStyle w:val="a4"/>
          <w:i/>
          <w:sz w:val="22"/>
          <w:szCs w:val="22"/>
        </w:rPr>
        <w:t xml:space="preserve"> </w:t>
      </w:r>
      <w:r w:rsidRPr="00AA3586">
        <w:rPr>
          <w:rStyle w:val="a4"/>
          <w:i/>
          <w:sz w:val="22"/>
          <w:szCs w:val="22"/>
        </w:rPr>
        <w:t>«Об установлении оплаты труда</w:t>
      </w:r>
      <w:r w:rsidR="00AA3586">
        <w:rPr>
          <w:rStyle w:val="a4"/>
          <w:i/>
          <w:sz w:val="22"/>
          <w:szCs w:val="22"/>
        </w:rPr>
        <w:t xml:space="preserve"> </w:t>
      </w:r>
      <w:r w:rsidRPr="00AA3586">
        <w:rPr>
          <w:rStyle w:val="a4"/>
          <w:i/>
          <w:sz w:val="22"/>
          <w:szCs w:val="22"/>
        </w:rPr>
        <w:t>и формировании расходов на оплату труда</w:t>
      </w:r>
      <w:r w:rsidR="00AA3586">
        <w:rPr>
          <w:rStyle w:val="a4"/>
          <w:i/>
          <w:sz w:val="22"/>
          <w:szCs w:val="22"/>
        </w:rPr>
        <w:t xml:space="preserve"> </w:t>
      </w:r>
      <w:r w:rsidRPr="00AA3586">
        <w:rPr>
          <w:rStyle w:val="a4"/>
          <w:i/>
          <w:sz w:val="22"/>
          <w:szCs w:val="22"/>
        </w:rPr>
        <w:t>главы Шерагульского сельского поселения»</w:t>
      </w:r>
    </w:p>
    <w:p w:rsidR="002D7ABA" w:rsidRPr="002D7ABA" w:rsidRDefault="002D7ABA" w:rsidP="002D7ABA">
      <w:pPr>
        <w:pStyle w:val="a5"/>
        <w:widowControl w:val="0"/>
        <w:spacing w:before="0" w:after="0"/>
        <w:ind w:firstLine="709"/>
        <w:jc w:val="both"/>
        <w:rPr>
          <w:sz w:val="18"/>
          <w:szCs w:val="18"/>
        </w:rPr>
      </w:pPr>
    </w:p>
    <w:p w:rsidR="002D7ABA" w:rsidRPr="00AA3586" w:rsidRDefault="002D7ABA" w:rsidP="002D7ABA">
      <w:pPr>
        <w:pStyle w:val="a5"/>
        <w:widowControl w:val="0"/>
        <w:spacing w:before="0" w:after="0"/>
        <w:ind w:left="0" w:right="0" w:firstLine="709"/>
        <w:jc w:val="both"/>
        <w:rPr>
          <w:sz w:val="20"/>
          <w:szCs w:val="20"/>
        </w:rPr>
      </w:pPr>
      <w:proofErr w:type="gramStart"/>
      <w:r w:rsidRPr="00AA3586">
        <w:rPr>
          <w:sz w:val="20"/>
          <w:szCs w:val="20"/>
        </w:rPr>
        <w:t>В целях приведения муниципальных правовых актов представительного органа Шерагульского муниципального образования, руководствуясь статьей 53 Федерального закона от 06.10.2003 г. №  131-ФЗ «Об общих принципах организации местного самоуправления в Российской Федерации», статьей 8 Закона Иркутской области от 17.12.2008 г.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Постановлением Правительства Иркутской области</w:t>
      </w:r>
      <w:proofErr w:type="gramEnd"/>
      <w:r w:rsidRPr="00AA3586">
        <w:rPr>
          <w:sz w:val="20"/>
          <w:szCs w:val="20"/>
        </w:rPr>
        <w:t xml:space="preserve"> от 27.11.2014 г. № 599-пп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области», статьями 26, 33 Устава Шерагульского муниципального образования, Дума Шерагульского сельского поселения   </w:t>
      </w:r>
    </w:p>
    <w:p w:rsidR="002D7ABA" w:rsidRPr="00AA3586" w:rsidRDefault="002D7ABA" w:rsidP="00DB3C33">
      <w:pPr>
        <w:pStyle w:val="a5"/>
        <w:widowControl w:val="0"/>
        <w:spacing w:before="0" w:after="0"/>
        <w:ind w:left="0" w:right="0" w:firstLine="709"/>
        <w:jc w:val="center"/>
        <w:rPr>
          <w:b/>
          <w:sz w:val="20"/>
          <w:szCs w:val="20"/>
        </w:rPr>
      </w:pPr>
      <w:r w:rsidRPr="00AA3586">
        <w:rPr>
          <w:b/>
          <w:sz w:val="20"/>
          <w:szCs w:val="20"/>
        </w:rPr>
        <w:t>РЕШИЛА:</w:t>
      </w:r>
    </w:p>
    <w:p w:rsidR="002D7ABA" w:rsidRPr="00AA3586" w:rsidRDefault="002D7ABA" w:rsidP="002D7ABA">
      <w:pPr>
        <w:pStyle w:val="a5"/>
        <w:widowControl w:val="0"/>
        <w:spacing w:before="0" w:after="0"/>
        <w:ind w:left="0" w:right="0" w:firstLine="709"/>
        <w:jc w:val="center"/>
        <w:rPr>
          <w:sz w:val="20"/>
          <w:szCs w:val="20"/>
        </w:rPr>
      </w:pPr>
    </w:p>
    <w:p w:rsidR="002D7ABA" w:rsidRPr="00AA3586" w:rsidRDefault="002D7ABA" w:rsidP="002D7ABA">
      <w:pPr>
        <w:widowControl w:val="0"/>
        <w:tabs>
          <w:tab w:val="left" w:pos="1276"/>
        </w:tabs>
        <w:ind w:firstLine="709"/>
        <w:jc w:val="both"/>
        <w:rPr>
          <w:sz w:val="20"/>
          <w:szCs w:val="20"/>
        </w:rPr>
      </w:pPr>
      <w:r w:rsidRPr="00AA3586">
        <w:rPr>
          <w:sz w:val="20"/>
          <w:szCs w:val="20"/>
        </w:rPr>
        <w:t xml:space="preserve">1. </w:t>
      </w:r>
      <w:proofErr w:type="gramStart"/>
      <w:r w:rsidRPr="00AA3586">
        <w:rPr>
          <w:sz w:val="20"/>
          <w:szCs w:val="20"/>
        </w:rPr>
        <w:t>Внести в решение Думы Шерагульского сельского поселения от «12» декабря 2017 г.  № 39 «Об установлении оплаты труда и формировании расходов на оплату труда главы Шерагульского сельского поселения» (с изменениями от «28» декабря 2017 г. № 46, от «25» января 2018 г. № 2, от «12» сентября 2019 г. № 19, от «29» ноября 2022 г. № 14, от «24» ноября 2023 г. № 56), следующие</w:t>
      </w:r>
      <w:proofErr w:type="gramEnd"/>
      <w:r w:rsidRPr="00AA3586">
        <w:rPr>
          <w:sz w:val="20"/>
          <w:szCs w:val="20"/>
        </w:rPr>
        <w:t xml:space="preserve"> изменения:</w:t>
      </w:r>
    </w:p>
    <w:p w:rsidR="002D7ABA" w:rsidRPr="00AA3586" w:rsidRDefault="002D7ABA" w:rsidP="002D7ABA">
      <w:pPr>
        <w:widowControl w:val="0"/>
        <w:tabs>
          <w:tab w:val="left" w:pos="1276"/>
        </w:tabs>
        <w:ind w:firstLine="709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1) подпункт 2 пункта 2 изложить в следующей редакции:</w:t>
      </w:r>
    </w:p>
    <w:p w:rsidR="002D7ABA" w:rsidRPr="00AA3586" w:rsidRDefault="002D7ABA" w:rsidP="002D7AB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«2) надбавки за выслугу лет, размер которой устанавливается в процентном соотношении к должностному окладу и</w:t>
      </w:r>
      <w:r w:rsidRPr="00AA3586">
        <w:rPr>
          <w:spacing w:val="-6"/>
          <w:sz w:val="20"/>
          <w:szCs w:val="20"/>
        </w:rPr>
        <w:t xml:space="preserve"> </w:t>
      </w:r>
      <w:r w:rsidRPr="00AA3586">
        <w:rPr>
          <w:sz w:val="20"/>
          <w:szCs w:val="20"/>
        </w:rPr>
        <w:t>составляет при стаже муниципальной службы:</w:t>
      </w:r>
    </w:p>
    <w:p w:rsidR="002D7ABA" w:rsidRPr="00AA3586" w:rsidRDefault="002D7ABA" w:rsidP="002D7AB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от 1 до 5 лет – 10 %;</w:t>
      </w:r>
    </w:p>
    <w:p w:rsidR="002D7ABA" w:rsidRPr="00AA3586" w:rsidRDefault="002D7ABA" w:rsidP="002D7AB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от 5 до 10 лет – 15 %;</w:t>
      </w:r>
    </w:p>
    <w:p w:rsidR="002D7ABA" w:rsidRPr="00AA3586" w:rsidRDefault="002D7ABA" w:rsidP="002D7AB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от 10 до 15 лет – 20 %;</w:t>
      </w:r>
    </w:p>
    <w:p w:rsidR="002D7ABA" w:rsidRPr="00AA3586" w:rsidRDefault="002D7ABA" w:rsidP="002D7ABA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от 15 лет и выше – 30 %.</w:t>
      </w:r>
    </w:p>
    <w:p w:rsidR="002D7ABA" w:rsidRPr="00AA3586" w:rsidRDefault="002D7ABA" w:rsidP="002D7ABA">
      <w:pPr>
        <w:widowControl w:val="0"/>
        <w:ind w:firstLine="708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Стаж службы главы сельского поселения исчисляется по правилам исчисления стажа муниципальной службы в Иркутской области.</w:t>
      </w:r>
    </w:p>
    <w:p w:rsidR="002D7ABA" w:rsidRPr="00AA3586" w:rsidRDefault="002D7ABA" w:rsidP="002D7ABA">
      <w:pPr>
        <w:widowControl w:val="0"/>
        <w:ind w:firstLine="708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Установление размера надбавки за выслугу лет осуществляется комиссией по установлению стажа муниципальной службы администрации Шерагульского сельского поселения. Результат оформляется распоряжением администрации Шерагульского сельского поселения на основании протокола комиссии</w:t>
      </w:r>
      <w:proofErr w:type="gramStart"/>
      <w:r w:rsidRPr="00AA3586">
        <w:rPr>
          <w:sz w:val="20"/>
          <w:szCs w:val="20"/>
        </w:rPr>
        <w:t>.»;</w:t>
      </w:r>
    </w:p>
    <w:p w:rsidR="002D7ABA" w:rsidRPr="00AA3586" w:rsidRDefault="002D7ABA" w:rsidP="002D7ABA">
      <w:pPr>
        <w:widowControl w:val="0"/>
        <w:tabs>
          <w:tab w:val="left" w:pos="1276"/>
        </w:tabs>
        <w:ind w:firstLine="709"/>
        <w:jc w:val="both"/>
        <w:rPr>
          <w:sz w:val="20"/>
          <w:szCs w:val="20"/>
        </w:rPr>
      </w:pPr>
      <w:proofErr w:type="gramEnd"/>
      <w:r w:rsidRPr="00AA3586">
        <w:rPr>
          <w:sz w:val="20"/>
          <w:szCs w:val="20"/>
        </w:rPr>
        <w:t>2) в пункте 3 цифры «2,86» заменить цифрами «3,01».</w:t>
      </w:r>
    </w:p>
    <w:p w:rsidR="002D7ABA" w:rsidRPr="00AA3586" w:rsidRDefault="002D7ABA" w:rsidP="002D7ABA">
      <w:pPr>
        <w:pStyle w:val="a5"/>
        <w:widowControl w:val="0"/>
        <w:spacing w:before="0" w:after="0"/>
        <w:ind w:left="0" w:right="0" w:firstLine="709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2. Установить, что настоящее решение вступает в силу с 1 апреля 2024 года.</w:t>
      </w:r>
    </w:p>
    <w:p w:rsidR="002D7ABA" w:rsidRPr="00AA3586" w:rsidRDefault="002D7ABA" w:rsidP="002D7ABA">
      <w:pPr>
        <w:widowControl w:val="0"/>
        <w:tabs>
          <w:tab w:val="left" w:pos="1276"/>
        </w:tabs>
        <w:ind w:firstLine="709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3. Администрации Шерагульского сельского поселения о</w:t>
      </w:r>
      <w:r w:rsidRPr="00AA3586">
        <w:rPr>
          <w:sz w:val="20"/>
          <w:szCs w:val="20"/>
          <w:lang w:eastAsia="zh-CN"/>
        </w:rPr>
        <w:t>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2D7ABA" w:rsidRPr="00AA3586" w:rsidRDefault="002D7ABA" w:rsidP="002D7ABA">
      <w:pPr>
        <w:widowControl w:val="0"/>
        <w:tabs>
          <w:tab w:val="left" w:pos="284"/>
        </w:tabs>
        <w:suppressAutoHyphens/>
        <w:ind w:firstLine="709"/>
        <w:jc w:val="both"/>
        <w:rPr>
          <w:b/>
          <w:sz w:val="20"/>
          <w:szCs w:val="20"/>
          <w:lang w:eastAsia="zh-CN"/>
        </w:rPr>
      </w:pPr>
    </w:p>
    <w:p w:rsidR="002D7ABA" w:rsidRPr="00AA3586" w:rsidRDefault="002D7ABA" w:rsidP="002D7ABA">
      <w:pPr>
        <w:widowControl w:val="0"/>
        <w:tabs>
          <w:tab w:val="left" w:pos="284"/>
        </w:tabs>
        <w:suppressAutoHyphens/>
        <w:ind w:firstLine="709"/>
        <w:rPr>
          <w:sz w:val="20"/>
          <w:szCs w:val="20"/>
        </w:rPr>
      </w:pPr>
      <w:r w:rsidRPr="00AA3586">
        <w:rPr>
          <w:sz w:val="20"/>
          <w:szCs w:val="20"/>
          <w:lang w:eastAsia="zh-CN"/>
        </w:rPr>
        <w:t>Председатель Думы, глава Шерагульского</w:t>
      </w:r>
      <w:r w:rsidR="00AA3586">
        <w:rPr>
          <w:sz w:val="20"/>
          <w:szCs w:val="20"/>
          <w:lang w:eastAsia="zh-CN"/>
        </w:rPr>
        <w:t xml:space="preserve"> </w:t>
      </w:r>
      <w:r w:rsidRPr="00AA3586">
        <w:rPr>
          <w:sz w:val="20"/>
          <w:szCs w:val="20"/>
          <w:lang w:eastAsia="zh-CN"/>
        </w:rPr>
        <w:t xml:space="preserve">сельского поселения    </w:t>
      </w:r>
      <w:r w:rsidR="00AA3586">
        <w:rPr>
          <w:sz w:val="20"/>
          <w:szCs w:val="20"/>
          <w:lang w:eastAsia="zh-CN"/>
        </w:rPr>
        <w:t xml:space="preserve"> </w:t>
      </w:r>
      <w:r w:rsidRPr="00AA3586">
        <w:rPr>
          <w:sz w:val="20"/>
          <w:szCs w:val="20"/>
          <w:lang w:eastAsia="zh-CN"/>
        </w:rPr>
        <w:t xml:space="preserve">          П.А. Сулима</w:t>
      </w:r>
    </w:p>
    <w:p w:rsidR="00E56A9F" w:rsidRPr="002D7ABA" w:rsidRDefault="00E56A9F" w:rsidP="00E56A9F">
      <w:pPr>
        <w:shd w:val="clear" w:color="auto" w:fill="FFFFFF"/>
        <w:ind w:right="-1"/>
        <w:jc w:val="center"/>
        <w:rPr>
          <w:b/>
          <w:i/>
          <w:color w:val="000000"/>
          <w:sz w:val="18"/>
          <w:szCs w:val="18"/>
        </w:rPr>
      </w:pPr>
    </w:p>
    <w:p w:rsidR="00E56A9F" w:rsidRPr="002D7ABA" w:rsidRDefault="00E56A9F" w:rsidP="00E56A9F">
      <w:pPr>
        <w:shd w:val="clear" w:color="auto" w:fill="FFFFFF"/>
        <w:ind w:right="-1"/>
        <w:jc w:val="center"/>
        <w:rPr>
          <w:b/>
          <w:i/>
          <w:color w:val="000000"/>
          <w:sz w:val="18"/>
          <w:szCs w:val="18"/>
        </w:rPr>
      </w:pPr>
    </w:p>
    <w:p w:rsidR="00572B0A" w:rsidRDefault="00572B0A" w:rsidP="00C168C0">
      <w:pPr>
        <w:rPr>
          <w:b/>
          <w:i/>
          <w:sz w:val="18"/>
          <w:szCs w:val="18"/>
        </w:rPr>
      </w:pPr>
    </w:p>
    <w:p w:rsidR="00DB3C33" w:rsidRPr="002D7ABA" w:rsidRDefault="00DB3C33" w:rsidP="00C168C0">
      <w:pPr>
        <w:rPr>
          <w:b/>
          <w:i/>
          <w:sz w:val="18"/>
          <w:szCs w:val="18"/>
        </w:rPr>
      </w:pPr>
    </w:p>
    <w:p w:rsidR="002D7ABA" w:rsidRPr="00AA3586" w:rsidRDefault="00E56A9F" w:rsidP="00AA3586">
      <w:pPr>
        <w:pStyle w:val="ConsPlusTitle"/>
        <w:spacing w:line="228" w:lineRule="auto"/>
        <w:ind w:right="-1"/>
        <w:jc w:val="center"/>
        <w:rPr>
          <w:rFonts w:eastAsia="Calibri"/>
          <w:i/>
          <w:sz w:val="22"/>
          <w:szCs w:val="22"/>
          <w:lang w:eastAsia="en-US"/>
        </w:rPr>
      </w:pPr>
      <w:r w:rsidRPr="00AA3586">
        <w:rPr>
          <w:i/>
          <w:sz w:val="22"/>
          <w:szCs w:val="22"/>
        </w:rPr>
        <w:t>4. Решение Думы Шерагульского сельского поселения от 04.04.2024 г. № 68</w:t>
      </w:r>
      <w:r w:rsidRPr="00AA3586">
        <w:rPr>
          <w:i/>
          <w:color w:val="000000"/>
          <w:sz w:val="22"/>
          <w:szCs w:val="22"/>
        </w:rPr>
        <w:t xml:space="preserve"> «</w:t>
      </w:r>
      <w:r w:rsidR="002D7ABA" w:rsidRPr="00AA3586">
        <w:rPr>
          <w:bCs/>
          <w:i/>
          <w:color w:val="000000"/>
          <w:sz w:val="22"/>
          <w:szCs w:val="22"/>
        </w:rPr>
        <w:t xml:space="preserve">О внесении изменений в Положение о порядке предоставления жилых помещений специализированного жилищного фонда Шерагульского сельского поселения </w:t>
      </w:r>
      <w:r w:rsidR="002D7ABA" w:rsidRPr="00AA3586">
        <w:rPr>
          <w:i/>
          <w:kern w:val="2"/>
          <w:sz w:val="22"/>
          <w:szCs w:val="22"/>
        </w:rPr>
        <w:t>(в редакции от 12.07.2023 года № 44)</w:t>
      </w:r>
      <w:r w:rsidR="00DB3C33">
        <w:rPr>
          <w:i/>
          <w:kern w:val="2"/>
          <w:sz w:val="22"/>
          <w:szCs w:val="22"/>
        </w:rPr>
        <w:t>»</w:t>
      </w:r>
    </w:p>
    <w:p w:rsidR="002D7ABA" w:rsidRPr="002D7ABA" w:rsidRDefault="002D7ABA" w:rsidP="002D7ABA">
      <w:pPr>
        <w:tabs>
          <w:tab w:val="left" w:pos="7088"/>
        </w:tabs>
        <w:ind w:left="10" w:right="2585" w:firstLine="699"/>
        <w:jc w:val="both"/>
        <w:rPr>
          <w:b/>
          <w:bCs/>
          <w:i/>
          <w:color w:val="000000"/>
          <w:sz w:val="18"/>
          <w:szCs w:val="18"/>
        </w:rPr>
      </w:pPr>
    </w:p>
    <w:p w:rsidR="002D7ABA" w:rsidRPr="00AA3586" w:rsidRDefault="002D7ABA" w:rsidP="00AA3586">
      <w:pPr>
        <w:pStyle w:val="a5"/>
        <w:spacing w:before="0" w:after="0"/>
        <w:ind w:firstLine="709"/>
        <w:jc w:val="both"/>
        <w:rPr>
          <w:b/>
          <w:color w:val="000000"/>
          <w:sz w:val="20"/>
          <w:szCs w:val="20"/>
          <w:lang w:eastAsia="ru-RU"/>
        </w:rPr>
      </w:pPr>
      <w:r w:rsidRPr="00AA3586">
        <w:rPr>
          <w:color w:val="000000"/>
          <w:sz w:val="20"/>
          <w:szCs w:val="20"/>
        </w:rPr>
        <w:t>Руководствуясь Жилищным кодексом Российской Федерации,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жилому фонду и типовых договоров найма специализированных жилых помещений», приказом министерства строительства и жилищно-коммунального хозяйства Российской Федерации от 14 мая 2021 года № 292/</w:t>
      </w:r>
      <w:proofErr w:type="spellStart"/>
      <w:proofErr w:type="gramStart"/>
      <w:r w:rsidRPr="00AA3586">
        <w:rPr>
          <w:color w:val="000000"/>
          <w:sz w:val="20"/>
          <w:szCs w:val="20"/>
        </w:rPr>
        <w:t>пр</w:t>
      </w:r>
      <w:proofErr w:type="spellEnd"/>
      <w:proofErr w:type="gramEnd"/>
      <w:r w:rsidRPr="00AA3586">
        <w:rPr>
          <w:color w:val="000000"/>
          <w:sz w:val="20"/>
          <w:szCs w:val="20"/>
        </w:rPr>
        <w:t xml:space="preserve"> «Об утверждении Правил пользования жилыми помещениями», статьями 6, 33, 48 Устава Шерагульского сельского поселения, Дума Шерагульского сельского поселения</w:t>
      </w:r>
    </w:p>
    <w:p w:rsidR="002D7ABA" w:rsidRPr="00AA3586" w:rsidRDefault="002D7ABA" w:rsidP="002D7ABA">
      <w:pPr>
        <w:ind w:left="-15" w:right="19" w:firstLine="697"/>
        <w:jc w:val="center"/>
        <w:rPr>
          <w:b/>
          <w:color w:val="000000"/>
          <w:sz w:val="20"/>
          <w:szCs w:val="20"/>
        </w:rPr>
      </w:pPr>
      <w:r w:rsidRPr="00AA3586">
        <w:rPr>
          <w:b/>
          <w:color w:val="000000"/>
          <w:sz w:val="20"/>
          <w:szCs w:val="20"/>
        </w:rPr>
        <w:t>РЕШИЛА:</w:t>
      </w:r>
    </w:p>
    <w:p w:rsidR="002D7ABA" w:rsidRPr="00AA3586" w:rsidRDefault="002D7ABA" w:rsidP="002D7ABA">
      <w:pPr>
        <w:ind w:left="-15" w:right="19" w:firstLine="697"/>
        <w:jc w:val="center"/>
        <w:rPr>
          <w:color w:val="000000"/>
          <w:sz w:val="20"/>
          <w:szCs w:val="20"/>
        </w:rPr>
      </w:pPr>
    </w:p>
    <w:p w:rsidR="002D7ABA" w:rsidRPr="00AA3586" w:rsidRDefault="002D7ABA" w:rsidP="002D7ABA">
      <w:pPr>
        <w:pStyle w:val="ConsPlusTitle"/>
        <w:spacing w:line="228" w:lineRule="auto"/>
        <w:ind w:right="-1" w:firstLine="567"/>
        <w:jc w:val="both"/>
        <w:rPr>
          <w:rFonts w:eastAsia="Calibri"/>
          <w:b w:val="0"/>
          <w:sz w:val="20"/>
          <w:lang w:eastAsia="en-US"/>
        </w:rPr>
      </w:pPr>
      <w:r w:rsidRPr="00AA3586">
        <w:rPr>
          <w:b w:val="0"/>
          <w:color w:val="000000"/>
          <w:sz w:val="20"/>
        </w:rPr>
        <w:t xml:space="preserve">1. </w:t>
      </w:r>
      <w:r w:rsidRPr="00AA3586">
        <w:rPr>
          <w:b w:val="0"/>
          <w:sz w:val="20"/>
        </w:rPr>
        <w:t>Внести в Положение о порядке предоставления жилых помещений специализированного жилищного фонда Шерагульского сельского поселения, утвержденное </w:t>
      </w:r>
      <w:hyperlink r:id="rId10" w:tgtFrame="ChangingDocument" w:history="1">
        <w:r w:rsidRPr="00AA3586">
          <w:rPr>
            <w:rStyle w:val="1fa"/>
            <w:rFonts w:eastAsiaTheme="minorEastAsia"/>
            <w:b w:val="0"/>
            <w:sz w:val="20"/>
          </w:rPr>
          <w:t xml:space="preserve">решением Думы Шерагульского сельского поселения от 16.02.2023 года № </w:t>
        </w:r>
      </w:hyperlink>
      <w:r w:rsidRPr="00AA3586">
        <w:rPr>
          <w:rStyle w:val="1fa"/>
          <w:rFonts w:eastAsiaTheme="minorEastAsia"/>
          <w:b w:val="0"/>
          <w:sz w:val="20"/>
        </w:rPr>
        <w:t>31</w:t>
      </w:r>
      <w:r w:rsidRPr="00AA3586">
        <w:rPr>
          <w:b w:val="0"/>
          <w:kern w:val="2"/>
          <w:sz w:val="20"/>
        </w:rPr>
        <w:t>(в редакции от 12.07.2023 года № 44)</w:t>
      </w:r>
      <w:r w:rsidRPr="00AA3586">
        <w:rPr>
          <w:rStyle w:val="1fa"/>
          <w:rFonts w:eastAsiaTheme="minorEastAsia"/>
          <w:sz w:val="20"/>
        </w:rPr>
        <w:t>,</w:t>
      </w:r>
      <w:r w:rsidRPr="00AA3586">
        <w:rPr>
          <w:b w:val="0"/>
          <w:sz w:val="20"/>
        </w:rPr>
        <w:t> следующие изменения:</w:t>
      </w:r>
    </w:p>
    <w:p w:rsidR="002D7ABA" w:rsidRPr="00AA3586" w:rsidRDefault="002D7ABA" w:rsidP="002D7ABA">
      <w:pPr>
        <w:pStyle w:val="a5"/>
        <w:spacing w:before="0" w:after="0" w:line="180" w:lineRule="atLeast"/>
        <w:ind w:firstLine="540"/>
        <w:jc w:val="both"/>
        <w:rPr>
          <w:sz w:val="20"/>
          <w:szCs w:val="20"/>
        </w:rPr>
      </w:pPr>
      <w:r w:rsidRPr="00AA3586">
        <w:rPr>
          <w:sz w:val="20"/>
          <w:szCs w:val="20"/>
        </w:rPr>
        <w:t>в подпункте 4 пункта 83 после слов «для проживания» дополнить словами «, в том числе».</w:t>
      </w:r>
    </w:p>
    <w:p w:rsidR="002D7ABA" w:rsidRPr="00AA3586" w:rsidRDefault="002D7ABA" w:rsidP="002D7ABA">
      <w:pPr>
        <w:pStyle w:val="a5"/>
        <w:spacing w:before="0" w:after="0"/>
        <w:ind w:firstLine="709"/>
        <w:jc w:val="both"/>
        <w:rPr>
          <w:color w:val="000000"/>
          <w:sz w:val="20"/>
          <w:szCs w:val="20"/>
        </w:rPr>
      </w:pPr>
      <w:r w:rsidRPr="00AA3586">
        <w:rPr>
          <w:color w:val="000000"/>
          <w:sz w:val="20"/>
          <w:szCs w:val="20"/>
        </w:rPr>
        <w:t>2. Настоящее решение вступает в силу после дня его официального опубликования.</w:t>
      </w:r>
    </w:p>
    <w:p w:rsidR="002D7ABA" w:rsidRPr="00AA3586" w:rsidRDefault="002D7ABA" w:rsidP="002D7ABA">
      <w:pPr>
        <w:pStyle w:val="a5"/>
        <w:spacing w:before="0" w:after="0" w:line="228" w:lineRule="atLeast"/>
        <w:ind w:firstLine="709"/>
        <w:jc w:val="both"/>
        <w:rPr>
          <w:color w:val="000000"/>
          <w:sz w:val="20"/>
          <w:szCs w:val="20"/>
        </w:rPr>
      </w:pPr>
      <w:r w:rsidRPr="00AA3586">
        <w:rPr>
          <w:color w:val="000000"/>
          <w:sz w:val="20"/>
          <w:szCs w:val="20"/>
        </w:rPr>
        <w:lastRenderedPageBreak/>
        <w:t>3. Опубликовать настоящее решение в газете «Информационный вестник» и разместить на официальном сайте Шерагульского сельского поселения в информационно-телекоммуникационной сети «Интернет».</w:t>
      </w:r>
    </w:p>
    <w:p w:rsidR="00DB3C33" w:rsidRDefault="00DB3C33" w:rsidP="002D7ABA">
      <w:pPr>
        <w:shd w:val="clear" w:color="auto" w:fill="FFFFFF"/>
        <w:ind w:right="34"/>
        <w:jc w:val="both"/>
        <w:rPr>
          <w:color w:val="000000"/>
          <w:sz w:val="20"/>
          <w:szCs w:val="20"/>
        </w:rPr>
      </w:pPr>
    </w:p>
    <w:p w:rsidR="002D7ABA" w:rsidRPr="00AA3586" w:rsidRDefault="002D7ABA" w:rsidP="002D7ABA">
      <w:pPr>
        <w:shd w:val="clear" w:color="auto" w:fill="FFFFFF"/>
        <w:ind w:right="34"/>
        <w:jc w:val="both"/>
        <w:rPr>
          <w:sz w:val="20"/>
          <w:szCs w:val="20"/>
        </w:rPr>
      </w:pPr>
      <w:r w:rsidRPr="00AA3586">
        <w:rPr>
          <w:color w:val="000000"/>
          <w:sz w:val="20"/>
          <w:szCs w:val="20"/>
        </w:rPr>
        <w:t>Председатель Думы, глава Шерагульского</w:t>
      </w:r>
      <w:r w:rsidR="00AA3586">
        <w:rPr>
          <w:color w:val="000000"/>
          <w:sz w:val="20"/>
          <w:szCs w:val="20"/>
        </w:rPr>
        <w:t xml:space="preserve"> </w:t>
      </w:r>
      <w:r w:rsidRPr="00AA3586">
        <w:rPr>
          <w:color w:val="000000"/>
          <w:sz w:val="20"/>
          <w:szCs w:val="20"/>
        </w:rPr>
        <w:t xml:space="preserve">сельского поселения                     </w:t>
      </w:r>
      <w:bookmarkStart w:id="2" w:name="_GoBack"/>
      <w:bookmarkEnd w:id="2"/>
      <w:r w:rsidRPr="00AA3586">
        <w:rPr>
          <w:color w:val="000000"/>
          <w:sz w:val="20"/>
          <w:szCs w:val="20"/>
        </w:rPr>
        <w:t xml:space="preserve">                П.А. Сулима</w:t>
      </w:r>
    </w:p>
    <w:p w:rsidR="00DB3C33" w:rsidRDefault="00DB3C33" w:rsidP="005F0B2A">
      <w:pPr>
        <w:rPr>
          <w:b/>
          <w:i/>
          <w:sz w:val="19"/>
          <w:szCs w:val="19"/>
        </w:rPr>
      </w:pPr>
    </w:p>
    <w:p w:rsidR="00DB3C33" w:rsidRDefault="00DB3C33" w:rsidP="005F0B2A">
      <w:pPr>
        <w:rPr>
          <w:b/>
          <w:i/>
          <w:sz w:val="19"/>
          <w:szCs w:val="19"/>
        </w:rPr>
      </w:pPr>
    </w:p>
    <w:p w:rsidR="00DB3C33" w:rsidRDefault="00DB3C33" w:rsidP="005F0B2A">
      <w:pPr>
        <w:rPr>
          <w:b/>
          <w:i/>
          <w:sz w:val="19"/>
          <w:szCs w:val="19"/>
        </w:rPr>
      </w:pPr>
    </w:p>
    <w:p w:rsidR="00DB3C33" w:rsidRDefault="00DB3C33" w:rsidP="005F0B2A">
      <w:pPr>
        <w:rPr>
          <w:b/>
          <w:i/>
          <w:sz w:val="19"/>
          <w:szCs w:val="19"/>
        </w:rPr>
      </w:pPr>
    </w:p>
    <w:p w:rsidR="00DB3C33" w:rsidRDefault="00DB3C33" w:rsidP="005F0B2A">
      <w:pPr>
        <w:rPr>
          <w:b/>
          <w:i/>
          <w:sz w:val="19"/>
          <w:szCs w:val="19"/>
        </w:rPr>
      </w:pPr>
    </w:p>
    <w:p w:rsidR="00DB3C33" w:rsidRDefault="00DB3C33" w:rsidP="005F0B2A">
      <w:pPr>
        <w:rPr>
          <w:b/>
          <w:i/>
          <w:sz w:val="19"/>
          <w:szCs w:val="19"/>
        </w:rPr>
      </w:pPr>
    </w:p>
    <w:p w:rsidR="00DB3C33" w:rsidRDefault="00DB3C33" w:rsidP="005F0B2A">
      <w:pPr>
        <w:rPr>
          <w:b/>
          <w:i/>
          <w:sz w:val="19"/>
          <w:szCs w:val="19"/>
        </w:rPr>
      </w:pPr>
    </w:p>
    <w:p w:rsidR="00DB3C33" w:rsidRDefault="00DB3C33" w:rsidP="005F0B2A">
      <w:pPr>
        <w:rPr>
          <w:b/>
          <w:i/>
          <w:sz w:val="19"/>
          <w:szCs w:val="19"/>
        </w:rPr>
      </w:pPr>
    </w:p>
    <w:p w:rsidR="00DB3C33" w:rsidRDefault="00DB3C33" w:rsidP="005F0B2A">
      <w:pPr>
        <w:rPr>
          <w:b/>
          <w:i/>
          <w:sz w:val="19"/>
          <w:szCs w:val="19"/>
        </w:rPr>
      </w:pPr>
    </w:p>
    <w:p w:rsidR="00DB3C33" w:rsidRDefault="00DB3C33" w:rsidP="005F0B2A">
      <w:pPr>
        <w:rPr>
          <w:b/>
          <w:i/>
          <w:sz w:val="19"/>
          <w:szCs w:val="19"/>
        </w:rPr>
      </w:pPr>
    </w:p>
    <w:p w:rsidR="005F0B2A" w:rsidRPr="001C030C" w:rsidRDefault="005F0B2A" w:rsidP="005F0B2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 w:rsidR="00367D49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AD43AA" w:rsidRPr="00B47432" w:rsidRDefault="005F0B2A" w:rsidP="007B44FE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AD43AA" w:rsidRPr="00B47432" w:rsidSect="00AA358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2B" w:rsidRDefault="0072122B" w:rsidP="0041751A">
      <w:r>
        <w:separator/>
      </w:r>
    </w:p>
  </w:endnote>
  <w:endnote w:type="continuationSeparator" w:id="0">
    <w:p w:rsidR="0072122B" w:rsidRDefault="0072122B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F1" w:rsidRDefault="00786132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5074F1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5074F1" w:rsidRDefault="005074F1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F1" w:rsidRDefault="005074F1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2B" w:rsidRDefault="0072122B" w:rsidP="0041751A">
      <w:r>
        <w:separator/>
      </w:r>
    </w:p>
  </w:footnote>
  <w:footnote w:type="continuationSeparator" w:id="0">
    <w:p w:rsidR="0072122B" w:rsidRDefault="0072122B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01C288F"/>
    <w:multiLevelType w:val="hybridMultilevel"/>
    <w:tmpl w:val="7BD40A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>
    <w:nsid w:val="27F81B30"/>
    <w:multiLevelType w:val="hybridMultilevel"/>
    <w:tmpl w:val="5D7274C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084840"/>
    <w:multiLevelType w:val="hybridMultilevel"/>
    <w:tmpl w:val="7DC2F4C8"/>
    <w:lvl w:ilvl="0" w:tplc="1C228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0416B"/>
    <w:multiLevelType w:val="hybridMultilevel"/>
    <w:tmpl w:val="886E5EE8"/>
    <w:lvl w:ilvl="0" w:tplc="C6BEE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4BDB46E1"/>
    <w:multiLevelType w:val="hybridMultilevel"/>
    <w:tmpl w:val="B6EE637E"/>
    <w:lvl w:ilvl="0" w:tplc="A3021556">
      <w:start w:val="1"/>
      <w:numFmt w:val="decimal"/>
      <w:lvlText w:val="%1."/>
      <w:lvlJc w:val="left"/>
      <w:pPr>
        <w:tabs>
          <w:tab w:val="num" w:pos="1560"/>
        </w:tabs>
        <w:ind w:left="426" w:firstLine="567"/>
      </w:pPr>
      <w:rPr>
        <w:rFonts w:hint="default"/>
      </w:rPr>
    </w:lvl>
    <w:lvl w:ilvl="1" w:tplc="9A785B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840D37E">
      <w:start w:val="2"/>
      <w:numFmt w:val="decimal"/>
      <w:lvlText w:val="%3."/>
      <w:lvlJc w:val="left"/>
      <w:pPr>
        <w:tabs>
          <w:tab w:val="num" w:pos="993"/>
        </w:tabs>
        <w:ind w:left="-141" w:firstLine="56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E97882"/>
    <w:multiLevelType w:val="hybridMultilevel"/>
    <w:tmpl w:val="A0569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CC6EE8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3">
    <w:nsid w:val="5775745F"/>
    <w:multiLevelType w:val="hybridMultilevel"/>
    <w:tmpl w:val="7A92D2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7BC1111"/>
    <w:multiLevelType w:val="multilevel"/>
    <w:tmpl w:val="72F6DFC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1">
    <w:nsid w:val="7A4A4E92"/>
    <w:multiLevelType w:val="hybridMultilevel"/>
    <w:tmpl w:val="0570FD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2"/>
  </w:num>
  <w:num w:numId="5">
    <w:abstractNumId w:val="9"/>
  </w:num>
  <w:num w:numId="6">
    <w:abstractNumId w:val="23"/>
  </w:num>
  <w:num w:numId="7">
    <w:abstractNumId w:val="32"/>
  </w:num>
  <w:num w:numId="8">
    <w:abstractNumId w:val="2"/>
  </w:num>
  <w:num w:numId="9">
    <w:abstractNumId w:val="8"/>
  </w:num>
  <w:num w:numId="10">
    <w:abstractNumId w:val="29"/>
  </w:num>
  <w:num w:numId="11">
    <w:abstractNumId w:val="26"/>
  </w:num>
  <w:num w:numId="12">
    <w:abstractNumId w:val="15"/>
  </w:num>
  <w:num w:numId="13">
    <w:abstractNumId w:val="30"/>
  </w:num>
  <w:num w:numId="14">
    <w:abstractNumId w:val="13"/>
  </w:num>
  <w:num w:numId="15">
    <w:abstractNumId w:val="27"/>
  </w:num>
  <w:num w:numId="16">
    <w:abstractNumId w:val="28"/>
  </w:num>
  <w:num w:numId="17">
    <w:abstractNumId w:val="25"/>
  </w:num>
  <w:num w:numId="18">
    <w:abstractNumId w:val="11"/>
  </w:num>
  <w:num w:numId="19">
    <w:abstractNumId w:val="10"/>
  </w:num>
  <w:num w:numId="20">
    <w:abstractNumId w:val="19"/>
  </w:num>
  <w:num w:numId="21">
    <w:abstractNumId w:val="18"/>
  </w:num>
  <w:num w:numId="22">
    <w:abstractNumId w:val="33"/>
  </w:num>
  <w:num w:numId="23">
    <w:abstractNumId w:val="21"/>
  </w:num>
  <w:num w:numId="24">
    <w:abstractNumId w:val="24"/>
  </w:num>
  <w:num w:numId="25">
    <w:abstractNumId w:val="20"/>
  </w:num>
  <w:num w:numId="26">
    <w:abstractNumId w:val="31"/>
  </w:num>
  <w:num w:numId="27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5037D"/>
    <w:rsid w:val="00150385"/>
    <w:rsid w:val="001506BA"/>
    <w:rsid w:val="00151725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4D39"/>
    <w:rsid w:val="002D551E"/>
    <w:rsid w:val="002D64FA"/>
    <w:rsid w:val="002D7406"/>
    <w:rsid w:val="002D7ABA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122B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132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B4E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C5"/>
    <w:rsid w:val="007F3F93"/>
    <w:rsid w:val="007F41D1"/>
    <w:rsid w:val="007F432B"/>
    <w:rsid w:val="007F533B"/>
    <w:rsid w:val="007F7114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358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7A3"/>
    <w:rsid w:val="00AC4861"/>
    <w:rsid w:val="00AC57BF"/>
    <w:rsid w:val="00AC5977"/>
    <w:rsid w:val="00AC7990"/>
    <w:rsid w:val="00AD039C"/>
    <w:rsid w:val="00AD2E6E"/>
    <w:rsid w:val="00AD43AA"/>
    <w:rsid w:val="00AD451C"/>
    <w:rsid w:val="00AD4A9D"/>
    <w:rsid w:val="00AD5AEE"/>
    <w:rsid w:val="00AD6302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68C0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209BE"/>
    <w:rsid w:val="00D210C9"/>
    <w:rsid w:val="00D21473"/>
    <w:rsid w:val="00D2195C"/>
    <w:rsid w:val="00D21D10"/>
    <w:rsid w:val="00D25A5D"/>
    <w:rsid w:val="00D2600E"/>
    <w:rsid w:val="00D31287"/>
    <w:rsid w:val="00D33209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3C33"/>
    <w:rsid w:val="00DB6288"/>
    <w:rsid w:val="00DB6C1C"/>
    <w:rsid w:val="00DB79DC"/>
    <w:rsid w:val="00DC0633"/>
    <w:rsid w:val="00DC15CD"/>
    <w:rsid w:val="00DC2B1B"/>
    <w:rsid w:val="00DC2C42"/>
    <w:rsid w:val="00DC4B55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D98"/>
    <w:rsid w:val="00DF6EAD"/>
    <w:rsid w:val="00E006DE"/>
    <w:rsid w:val="00E02DD1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6A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17591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uiPriority w:val="10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20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0"/>
    <w:rsid w:val="002D7AB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fa">
    <w:name w:val="Гиперссылка1"/>
    <w:basedOn w:val="a1"/>
    <w:rsid w:val="002D7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ql2005:8080/content/edition/627d0ae9-423a-4c57-be90-a9911cb68ec8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12007-E515-4A3C-9EE4-E1F6E520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4294962800</TotalTime>
  <Pages>8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212</cp:revision>
  <cp:lastPrinted>2024-05-22T03:37:00Z</cp:lastPrinted>
  <dcterms:created xsi:type="dcterms:W3CDTF">2021-01-18T06:45:00Z</dcterms:created>
  <dcterms:modified xsi:type="dcterms:W3CDTF">2025-10-30T03:51:00Z</dcterms:modified>
</cp:coreProperties>
</file>