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9"/>
        <w:tblW w:w="1006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56"/>
        <w:gridCol w:w="5409"/>
      </w:tblGrid>
      <w:tr>
        <w:tblPrEx/>
        <w:trPr>
          <w:trHeight w:val="994"/>
        </w:trPr>
        <w:tc>
          <w:tcPr>
            <w:tcW w:w="45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811591" cy="1190625"/>
                      <wp:effectExtent l="0" t="0" r="8255" b="0"/>
                      <wp:docPr id="1" name="Рисунок 1" descr="C:\Users\gomanenko_gv\Desktop\герб длинный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gomanenko_gv\Desktop\герб длинный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891070" cy="122428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miter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221.39pt;height:93.75pt;mso-wrap-distance-left:0.00pt;mso-wrap-distance-top:0.00pt;mso-wrap-distance-right:0.00pt;mso-wrap-distance-bottom:0.00pt;" stroked="f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559" w:type="dxa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jc w:val="right"/>
              <w:rPr>
                <w:rFonts w:ascii="Inter V" w:hAnsi="Inter V" w:cs="Times New Roman"/>
                <w:b/>
              </w:rPr>
            </w:pP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</w:p>
        </w:tc>
      </w:tr>
    </w:tbl>
    <w:p>
      <w:pPr>
        <w:jc w:val="right"/>
        <w:spacing w:line="240" w:lineRule="auto"/>
        <w:tabs>
          <w:tab w:val="left" w:pos="567" w:leader="none"/>
        </w:tabs>
        <w:rPr>
          <w:rFonts w:ascii="PT Astra Sans" w:hAnsi="PT Astra Sans" w:cs="PT Astra Sans"/>
          <w:color w:val="202122"/>
          <w:sz w:val="26"/>
          <w:szCs w:val="26"/>
          <w:shd w:val="clear" w:color="auto" w:fill="ffffff"/>
        </w:rPr>
      </w:pPr>
      <w:r>
        <w:rPr>
          <w:rFonts w:ascii="PT Astra Sans" w:hAnsi="PT Astra Sans" w:eastAsia="PT Astra Sans" w:cs="PT Astra Sans"/>
          <w:color w:val="202122"/>
          <w:sz w:val="26"/>
          <w:szCs w:val="26"/>
          <w:shd w:val="clear" w:color="auto" w:fill="ffffff"/>
        </w:rPr>
        <w:t xml:space="preserve">13 января 2025 года</w:t>
      </w:r>
      <w:r>
        <w:rPr>
          <w:rFonts w:ascii="PT Astra Sans" w:hAnsi="PT Astra Sans" w:cs="PT Astra Sans"/>
          <w:color w:val="202122"/>
          <w:sz w:val="26"/>
          <w:szCs w:val="26"/>
          <w:shd w:val="clear" w:color="auto" w:fill="ffffff"/>
        </w:rPr>
      </w:r>
      <w:r>
        <w:rPr>
          <w:rFonts w:ascii="PT Astra Sans" w:hAnsi="PT Astra Sans" w:cs="PT Astra Sans"/>
          <w:color w:val="202122"/>
          <w:sz w:val="26"/>
          <w:szCs w:val="26"/>
          <w:shd w:val="clear" w:color="auto" w:fill="ffffff"/>
        </w:rPr>
      </w:r>
    </w:p>
    <w:p>
      <w:pPr>
        <w:rPr>
          <w:rFonts w:ascii="PT Astra Sans" w:hAnsi="PT Astra Sans" w:eastAsia="PT Astra Sans" w:cs="PT Astra Sans"/>
          <w:b/>
          <w:bCs/>
          <w:sz w:val="22"/>
          <w:szCs w:val="22"/>
          <w:highlight w:val="none"/>
        </w:rPr>
      </w:pPr>
      <w:r>
        <w:rPr>
          <w:rFonts w:ascii="PT Astra Sans" w:hAnsi="PT Astra Sans" w:eastAsia="PT Astra Sans" w:cs="PT Astra Sans"/>
          <w:b/>
          <w:sz w:val="22"/>
          <w:szCs w:val="22"/>
        </w:rPr>
        <w:t xml:space="preserve">Об отказе от права на землю</w:t>
      </w:r>
      <w:r>
        <w:rPr>
          <w:rFonts w:ascii="PT Astra Sans" w:hAnsi="PT Astra Sans" w:eastAsia="PT Astra Sans" w:cs="PT Astra Sans"/>
          <w:b/>
          <w:bCs/>
          <w:sz w:val="22"/>
          <w:szCs w:val="22"/>
          <w:highlight w:val="none"/>
        </w:rPr>
      </w:r>
      <w:r>
        <w:rPr>
          <w:rFonts w:ascii="PT Astra Sans" w:hAnsi="PT Astra Sans" w:eastAsia="PT Astra Sans" w:cs="PT Astra Sans"/>
          <w:b/>
          <w:bCs/>
          <w:sz w:val="22"/>
          <w:szCs w:val="22"/>
          <w:highlight w:val="none"/>
        </w:rPr>
      </w:r>
    </w:p>
    <w:p>
      <w:pPr>
        <w:rPr>
          <w:rFonts w:ascii="PT Astra Sans" w:hAnsi="PT Astra Sans" w:cs="PT Astra Sans"/>
          <w:sz w:val="22"/>
          <w:szCs w:val="22"/>
        </w:rPr>
      </w:pPr>
      <w:r>
        <w:rPr>
          <w:rFonts w:ascii="PT Astra Sans" w:hAnsi="PT Astra Sans" w:eastAsia="PT Astra Sans" w:cs="PT Astra Sans"/>
          <w:sz w:val="22"/>
          <w:szCs w:val="22"/>
        </w:rPr>
      </w:r>
      <w:r>
        <w:rPr>
          <w:rFonts w:ascii="PT Astra Sans" w:hAnsi="PT Astra Sans" w:cs="PT Astra Sans"/>
          <w:sz w:val="22"/>
          <w:szCs w:val="22"/>
        </w:rPr>
      </w:r>
      <w:r>
        <w:rPr>
          <w:rFonts w:ascii="PT Astra Sans" w:hAnsi="PT Astra Sans" w:cs="PT Astra Sans"/>
          <w:sz w:val="22"/>
          <w:szCs w:val="22"/>
        </w:rPr>
      </w:r>
    </w:p>
    <w:p>
      <w:pPr>
        <w:ind w:left="0" w:right="0" w:firstLine="0"/>
        <w:rPr>
          <w:rFonts w:ascii="PT Astra Serif" w:hAnsi="PT Astra Serif" w:eastAsia="PT Astra Serif" w:cs="PT Astra Serif"/>
          <w:sz w:val="24"/>
          <w:szCs w:val="24"/>
        </w:rPr>
      </w:pPr>
      <w:r>
        <w:rPr>
          <w:rFonts w:ascii="PT Astra Serif" w:hAnsi="PT Astra Serif" w:eastAsia="PT Astra Serif" w:cs="PT Astra Serif"/>
          <w:sz w:val="24"/>
          <w:szCs w:val="24"/>
        </w:rPr>
        <w:t xml:space="preserve">В девяностых годах прошлого века в России проводилась земельная реформа, в ходе которой земельные участки массово передавались из государственной в частную собственность, в том числе частными становились и участки в садоводствах.</w:t>
      </w:r>
      <w:r>
        <w:rPr>
          <w:rFonts w:ascii="PT Astra Serif" w:hAnsi="PT Astra Serif" w:eastAsia="PT Astra Serif" w:cs="PT Astra Serif"/>
          <w:sz w:val="24"/>
          <w:szCs w:val="24"/>
        </w:rPr>
      </w:r>
      <w:r>
        <w:rPr>
          <w:rFonts w:ascii="PT Astra Serif" w:hAnsi="PT Astra Serif" w:eastAsia="PT Astra Serif" w:cs="PT Astra Serif"/>
          <w:sz w:val="24"/>
          <w:szCs w:val="24"/>
        </w:rPr>
      </w:r>
    </w:p>
    <w:p>
      <w:pPr>
        <w:ind w:left="0" w:right="0" w:firstLine="0"/>
        <w:rPr>
          <w:rFonts w:ascii="PT Astra Serif" w:hAnsi="PT Astra Serif" w:eastAsia="PT Astra Serif" w:cs="PT Astra Serif"/>
          <w:sz w:val="24"/>
          <w:szCs w:val="24"/>
          <w:highlight w:val="none"/>
        </w:rPr>
      </w:pPr>
      <w:r>
        <w:rPr>
          <w:rFonts w:ascii="PT Astra Serif" w:hAnsi="PT Astra Serif" w:eastAsia="PT Astra Serif" w:cs="PT Astra Serif"/>
          <w:sz w:val="24"/>
          <w:szCs w:val="24"/>
          <w:highlight w:val="none"/>
        </w:rPr>
        <w:t xml:space="preserve">Сегодня многие участки в садоводствах оказались фактически заброшенными, особенно остро эта проблема стоит в северных и отдаленных районах Иркутской области. Однако при этом владельцы, хотя и оставили свои участки, формально остались собственниками земли.</w:t>
      </w:r>
      <w:r>
        <w:rPr>
          <w:rFonts w:ascii="PT Astra Serif" w:hAnsi="PT Astra Serif" w:eastAsia="PT Astra Serif" w:cs="PT Astra Serif"/>
          <w:sz w:val="24"/>
          <w:szCs w:val="24"/>
          <w:highlight w:val="none"/>
        </w:rPr>
      </w:r>
      <w:r>
        <w:rPr>
          <w:rFonts w:ascii="PT Astra Serif" w:hAnsi="PT Astra Serif" w:eastAsia="PT Astra Serif" w:cs="PT Astra Serif"/>
          <w:sz w:val="24"/>
          <w:szCs w:val="24"/>
          <w:highlight w:val="none"/>
        </w:rPr>
      </w:r>
    </w:p>
    <w:p>
      <w:pPr>
        <w:ind w:left="0" w:right="0" w:firstLine="0"/>
        <w:rPr>
          <w:rFonts w:ascii="PT Astra Serif" w:hAnsi="PT Astra Serif" w:eastAsia="PT Astra Serif" w:cs="PT Astra Serif"/>
          <w:sz w:val="24"/>
          <w:szCs w:val="24"/>
        </w:rPr>
      </w:pPr>
      <w:r>
        <w:rPr>
          <w:rFonts w:ascii="PT Astra Serif" w:hAnsi="PT Astra Serif" w:eastAsia="PT Astra Serif" w:cs="PT Astra Serif"/>
          <w:sz w:val="24"/>
          <w:szCs w:val="24"/>
          <w:highlight w:val="none"/>
        </w:rPr>
        <w:t xml:space="preserve">Это значит, что по закону такие люди все еще обязаны </w:t>
      </w:r>
      <w:r>
        <w:rPr>
          <w:rFonts w:ascii="PT Astra Serif" w:hAnsi="PT Astra Serif" w:eastAsia="PT Astra Serif" w:cs="PT Astra Serif"/>
          <w:sz w:val="24"/>
          <w:szCs w:val="24"/>
        </w:rPr>
        <w:t xml:space="preserve">поддерживать</w:t>
      </w:r>
      <w:r>
        <w:rPr>
          <w:rFonts w:ascii="PT Astra Serif" w:hAnsi="PT Astra Serif" w:eastAsia="PT Astra Serif" w:cs="PT Astra Serif"/>
          <w:sz w:val="24"/>
          <w:szCs w:val="24"/>
          <w:highlight w:val="none"/>
        </w:rPr>
        <w:t xml:space="preserve"> свою недвижимость в пригодном для использования состоянии, а также </w:t>
      </w:r>
      <w:r>
        <w:rPr>
          <w:rFonts w:ascii="PT Astra Serif" w:hAnsi="PT Astra Serif" w:eastAsia="PT Astra Serif" w:cs="PT Astra Serif"/>
          <w:sz w:val="24"/>
          <w:szCs w:val="24"/>
        </w:rPr>
        <w:t xml:space="preserve">оплачивать налоги, иные обязательные платежи. При этом не важно, используются такие участки или нет.</w:t>
      </w:r>
      <w:r>
        <w:rPr>
          <w:rFonts w:ascii="PT Astra Serif" w:hAnsi="PT Astra Serif" w:eastAsia="PT Astra Serif" w:cs="PT Astra Serif"/>
          <w:sz w:val="24"/>
          <w:szCs w:val="24"/>
        </w:rPr>
      </w:r>
      <w:r>
        <w:rPr>
          <w:rFonts w:ascii="PT Astra Serif" w:hAnsi="PT Astra Serif" w:eastAsia="PT Astra Serif" w:cs="PT Astra Serif"/>
          <w:sz w:val="24"/>
          <w:szCs w:val="24"/>
        </w:rPr>
      </w:r>
    </w:p>
    <w:p>
      <w:pPr>
        <w:ind w:left="0" w:right="0" w:firstLine="0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eastAsia="PT Astra Serif" w:cs="PT Astra Serif"/>
          <w:sz w:val="24"/>
          <w:szCs w:val="24"/>
        </w:rPr>
        <w:t xml:space="preserve">Таким образом, пока право собственности официально не прекращено, собственник продолжает отвечать за свое имущество. </w:t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ind w:left="0" w:right="0" w:firstLine="0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eastAsia="PT Astra Serif" w:cs="PT Astra Serif"/>
          <w:sz w:val="24"/>
          <w:szCs w:val="24"/>
        </w:rPr>
        <w:t xml:space="preserve">Управление Росреестра по Иркутской области напоминает, что если земельный участок не используется и фактически не нужен его собственнику, то закон дает ему возможность отказаться от права на землю.</w:t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ind w:left="0" w:right="0" w:firstLine="0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eastAsia="PT Astra Serif" w:cs="PT Astra Serif"/>
          <w:sz w:val="24"/>
          <w:szCs w:val="24"/>
        </w:rPr>
        <w:t xml:space="preserve">Для этого нужно обратиться с заявлением об отказе от права собственности на земельный участок в любой офис многофункционального центра (МФЦ). Также можно </w:t>
      </w:r>
      <w:r>
        <w:rPr>
          <w:rFonts w:ascii="PT Astra Serif" w:hAnsi="PT Astra Serif" w:eastAsia="PT Astra Serif" w:cs="PT Astra Serif"/>
          <w:sz w:val="24"/>
          <w:szCs w:val="24"/>
        </w:rPr>
        <w:t xml:space="preserve">направить такое заявление с помощью портала Госуслуги.ру или официального сайта Росреестра (для этого потребуется электронная подпись).</w:t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ind w:left="0" w:right="0" w:firstLine="0"/>
        <w:rPr>
          <w:rFonts w:ascii="PT Astra Serif" w:hAnsi="PT Astra Serif" w:eastAsia="PT Astra Serif" w:cs="PT Astra Serif"/>
          <w:sz w:val="24"/>
          <w:szCs w:val="24"/>
        </w:rPr>
      </w:pPr>
      <w:r>
        <w:rPr>
          <w:rFonts w:ascii="PT Astra Serif" w:hAnsi="PT Astra Serif" w:eastAsia="PT Astra Serif" w:cs="PT Astra Serif"/>
          <w:sz w:val="24"/>
          <w:szCs w:val="24"/>
        </w:rPr>
        <w:t xml:space="preserve">Если право собственности не было зарегистрировано в Едином государственном реестре недвижимости, то к заявлению нужно будет приложить </w:t>
      </w:r>
      <w:r>
        <w:rPr>
          <w:rFonts w:ascii="PT Astra Serif" w:hAnsi="PT Astra Serif" w:eastAsia="PT Astra Serif" w:cs="PT Astra Serif"/>
          <w:sz w:val="24"/>
          <w:szCs w:val="24"/>
        </w:rPr>
        <w:t xml:space="preserve">документ о праве на землю (например, свидетельство о праве собственности).</w:t>
      </w:r>
      <w:r>
        <w:rPr>
          <w:rFonts w:ascii="PT Astra Serif" w:hAnsi="PT Astra Serif" w:eastAsia="PT Astra Serif" w:cs="PT Astra Serif"/>
          <w:sz w:val="24"/>
          <w:szCs w:val="24"/>
        </w:rPr>
        <w:t xml:space="preserve"> </w:t>
      </w:r>
      <w:r>
        <w:rPr>
          <w:rFonts w:ascii="PT Astra Serif" w:hAnsi="PT Astra Serif" w:eastAsia="PT Astra Serif" w:cs="PT Astra Serif"/>
          <w:sz w:val="24"/>
          <w:szCs w:val="24"/>
        </w:rPr>
      </w:r>
      <w:r>
        <w:rPr>
          <w:rFonts w:ascii="PT Astra Serif" w:hAnsi="PT Astra Serif" w:eastAsia="PT Astra Serif" w:cs="PT Astra Serif"/>
          <w:sz w:val="24"/>
          <w:szCs w:val="24"/>
        </w:rPr>
      </w:r>
    </w:p>
    <w:p>
      <w:pPr>
        <w:ind w:left="0" w:right="0" w:firstLine="0"/>
        <w:rPr>
          <w:rFonts w:ascii="PT Astra Serif" w:hAnsi="PT Astra Serif" w:eastAsia="PT Astra Serif" w:cs="PT Astra Serif"/>
          <w:sz w:val="24"/>
          <w:szCs w:val="24"/>
          <w:highlight w:val="none"/>
        </w:rPr>
      </w:pPr>
      <w:r>
        <w:rPr>
          <w:rFonts w:ascii="PT Astra Serif" w:hAnsi="PT Astra Serif" w:eastAsia="PT Astra Serif" w:cs="PT Astra Serif"/>
          <w:sz w:val="24"/>
          <w:szCs w:val="24"/>
        </w:rPr>
        <w:t xml:space="preserve">Оплачивать госпошлину при этом не потребуется.</w:t>
      </w:r>
      <w:r>
        <w:rPr>
          <w:rFonts w:ascii="PT Astra Serif" w:hAnsi="PT Astra Serif" w:eastAsia="PT Astra Serif" w:cs="PT Astra Serif"/>
          <w:sz w:val="24"/>
          <w:szCs w:val="24"/>
          <w:highlight w:val="none"/>
        </w:rPr>
      </w:r>
      <w:r>
        <w:rPr>
          <w:rFonts w:ascii="PT Astra Serif" w:hAnsi="PT Astra Serif" w:eastAsia="PT Astra Serif" w:cs="PT Astra Serif"/>
          <w:sz w:val="24"/>
          <w:szCs w:val="24"/>
          <w:highlight w:val="none"/>
        </w:rPr>
      </w:r>
    </w:p>
    <w:p>
      <w:pPr>
        <w:ind w:left="0" w:right="0" w:firstLine="0"/>
        <w:rPr>
          <w:rFonts w:ascii="PT Astra Serif" w:hAnsi="PT Astra Serif" w:eastAsia="PT Astra Serif" w:cs="PT Astra Serif"/>
          <w:sz w:val="24"/>
          <w:szCs w:val="24"/>
        </w:rPr>
      </w:pPr>
      <w:r>
        <w:rPr>
          <w:rFonts w:ascii="PT Astra Serif" w:hAnsi="PT Astra Serif" w:eastAsia="PT Astra Serif" w:cs="PT Astra Serif"/>
          <w:sz w:val="24"/>
          <w:szCs w:val="24"/>
          <w:highlight w:val="none"/>
        </w:rPr>
        <w:t xml:space="preserve">После проведения процедуры отказа от права на землю участок официально перейдет в муниципальную собственность и только после этого бывший владелец перестанет быть собственником и не будет обязан содержать участок и оплачивать налоги и другие платежи.</w:t>
      </w:r>
      <w:r>
        <w:rPr>
          <w:rFonts w:ascii="PT Astra Serif" w:hAnsi="PT Astra Serif" w:eastAsia="PT Astra Serif" w:cs="PT Astra Serif"/>
          <w:sz w:val="24"/>
          <w:szCs w:val="24"/>
        </w:rPr>
      </w:r>
      <w:r>
        <w:rPr>
          <w:rFonts w:ascii="PT Astra Serif" w:hAnsi="PT Astra Serif" w:eastAsia="PT Astra Serif" w:cs="PT Astra Serif"/>
          <w:sz w:val="24"/>
          <w:szCs w:val="24"/>
        </w:rPr>
      </w:r>
    </w:p>
    <w:p>
      <w:pPr>
        <w:ind w:left="0" w:right="0" w:firstLine="0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eastAsia="PT Astra Serif" w:cs="PT Astra Serif"/>
          <w:sz w:val="24"/>
          <w:szCs w:val="24"/>
        </w:rPr>
        <w:t xml:space="preserve">Также напомним, что при продаже земли и строений в садоводстве недостато</w:t>
      </w:r>
      <w:r>
        <w:rPr>
          <w:rFonts w:ascii="PT Astra Serif" w:hAnsi="PT Astra Serif" w:eastAsia="PT Astra Serif" w:cs="PT Astra Serif"/>
          <w:sz w:val="24"/>
          <w:szCs w:val="24"/>
        </w:rPr>
        <w:t xml:space="preserve">чно «переписать» недвижимость у председателя садоводства. При таком способе продавец остается собственником, а покупатель, напротив, собственником не становится. Если вам предлагают такой способ совершения сделки, будьте осторожны, возможно, это мошенники.</w:t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ind w:left="0" w:right="0" w:firstLine="0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eastAsia="PT Astra Serif" w:cs="PT Astra Serif"/>
          <w:sz w:val="24"/>
          <w:szCs w:val="24"/>
        </w:rPr>
        <w:t xml:space="preserve">Если вы владеете землей, но ваше право не зарегистрировано в государственном реестре, или, напротив, вы хотите отказаться от права, получить консультацию вы можете по бесплатному справочному телефону </w:t>
      </w:r>
      <w:r>
        <w:rPr>
          <w:rFonts w:ascii="PT Astra Serif" w:hAnsi="PT Astra Serif" w:eastAsia="PT Astra Serif" w:cs="PT Astra Serif"/>
          <w:sz w:val="24"/>
          <w:szCs w:val="24"/>
        </w:rPr>
        <w:t xml:space="preserve">Управления Росреестра по Иркутской области</w:t>
      </w:r>
      <w:r>
        <w:rPr>
          <w:rFonts w:ascii="PT Astra Serif" w:hAnsi="PT Astra Serif" w:eastAsia="PT Astra Serif" w:cs="PT Astra Serif"/>
          <w:sz w:val="24"/>
          <w:szCs w:val="24"/>
        </w:rPr>
        <w:t xml:space="preserve"> 8</w:t>
      </w:r>
      <w:r>
        <w:rPr>
          <w:rFonts w:ascii="PT Astra Serif" w:hAnsi="PT Astra Serif" w:eastAsia="PT Astra Serif" w:cs="PT Astra Serif"/>
          <w:sz w:val="24"/>
          <w:szCs w:val="24"/>
        </w:rPr>
        <w:t xml:space="preserve">(3952) 450-150.</w:t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PT Astra Sans" w:hAnsi="PT Astra Sans" w:cs="PT Astra Sans"/>
          <w:bCs/>
          <w:i/>
          <w:sz w:val="22"/>
          <w:szCs w:val="22"/>
        </w:rPr>
      </w:pPr>
      <w:r>
        <w:rPr>
          <w:rFonts w:ascii="PT Astra Sans" w:hAnsi="PT Astra Sans" w:eastAsia="PT Astra Sans" w:cs="PT Astra Sans"/>
          <w:i/>
          <w:iCs/>
          <w:sz w:val="22"/>
          <w:szCs w:val="22"/>
          <w:highlight w:val="none"/>
        </w:rPr>
      </w:r>
      <w:r>
        <w:rPr>
          <w:rFonts w:ascii="PT Astra Sans" w:hAnsi="PT Astra Sans" w:cs="PT Astra Sans"/>
          <w:bCs/>
          <w:i/>
          <w:sz w:val="22"/>
          <w:szCs w:val="22"/>
        </w:rPr>
      </w:r>
      <w:r>
        <w:rPr>
          <w:rFonts w:ascii="PT Astra Sans" w:hAnsi="PT Astra Sans" w:cs="PT Astra Sans"/>
          <w:bCs/>
          <w:i/>
          <w:sz w:val="22"/>
          <w:szCs w:val="22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PT Astra Sans" w:hAnsi="PT Astra Sans" w:eastAsia="PT Astra Sans" w:cs="PT Astra Sans"/>
          <w:bCs/>
          <w:i/>
          <w:sz w:val="22"/>
          <w:szCs w:val="22"/>
          <w:highlight w:val="none"/>
        </w:rPr>
      </w:pPr>
      <w:r>
        <w:rPr>
          <w:rFonts w:ascii="PT Astra Sans" w:hAnsi="PT Astra Sans" w:eastAsia="PT Astra Sans" w:cs="PT Astra Sans"/>
          <w:i/>
          <w:iCs/>
          <w:sz w:val="22"/>
          <w:szCs w:val="22"/>
          <w:highlight w:val="none"/>
        </w:rPr>
        <w:t xml:space="preserve">Пресс-служба Управления Росреестра по Иркутской области</w:t>
      </w:r>
      <w:r>
        <w:rPr>
          <w:rFonts w:ascii="PT Astra Sans" w:hAnsi="PT Astra Sans" w:eastAsia="PT Astra Sans" w:cs="PT Astra Sans"/>
          <w:bCs/>
          <w:i/>
          <w:sz w:val="22"/>
          <w:szCs w:val="22"/>
          <w:highlight w:val="none"/>
        </w:rPr>
      </w:r>
      <w:r>
        <w:rPr>
          <w:rFonts w:ascii="PT Astra Sans" w:hAnsi="PT Astra Sans" w:eastAsia="PT Astra Sans" w:cs="PT Astra Sans"/>
          <w:bCs/>
          <w:i/>
          <w:sz w:val="22"/>
          <w:szCs w:val="22"/>
          <w:highlight w:val="none"/>
        </w:rPr>
      </w:r>
    </w:p>
    <w:sectPr>
      <w:footnotePr/>
      <w:endnotePr/>
      <w:type w:val="nextPage"/>
      <w:pgSz w:w="11906" w:h="16838" w:orient="portrait"/>
      <w:pgMar w:top="851" w:right="849" w:bottom="426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ans">
    <w:panose1 w:val="020B0603020203020204"/>
  </w:font>
  <w:font w:name="Times New Roman">
    <w:panose1 w:val="02020603050405020304"/>
  </w:font>
  <w:font w:name="Inter V">
    <w:panose1 w:val="02000603000000000000"/>
  </w:font>
  <w:font w:name="Segoe UI">
    <w:panose1 w:val="020B050204050402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1"/>
    <w:next w:val="831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2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1"/>
    <w:next w:val="831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2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2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2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2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2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2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2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1"/>
    <w:next w:val="831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2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31"/>
    <w:next w:val="831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2"/>
    <w:link w:val="675"/>
    <w:uiPriority w:val="10"/>
    <w:rPr>
      <w:sz w:val="48"/>
      <w:szCs w:val="48"/>
    </w:rPr>
  </w:style>
  <w:style w:type="paragraph" w:styleId="677">
    <w:name w:val="Subtitle"/>
    <w:basedOn w:val="831"/>
    <w:next w:val="831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2"/>
    <w:link w:val="677"/>
    <w:uiPriority w:val="11"/>
    <w:rPr>
      <w:sz w:val="24"/>
      <w:szCs w:val="24"/>
    </w:rPr>
  </w:style>
  <w:style w:type="paragraph" w:styleId="679">
    <w:name w:val="Quote"/>
    <w:basedOn w:val="831"/>
    <w:next w:val="831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1"/>
    <w:next w:val="831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1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basedOn w:val="832"/>
    <w:link w:val="683"/>
    <w:uiPriority w:val="99"/>
  </w:style>
  <w:style w:type="paragraph" w:styleId="685">
    <w:name w:val="Footer"/>
    <w:basedOn w:val="831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basedOn w:val="832"/>
    <w:link w:val="685"/>
    <w:uiPriority w:val="99"/>
  </w:style>
  <w:style w:type="paragraph" w:styleId="687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Balloon Text"/>
    <w:basedOn w:val="831"/>
    <w:link w:val="83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6" w:customStyle="1">
    <w:name w:val="Текст выноски Знак"/>
    <w:basedOn w:val="832"/>
    <w:link w:val="835"/>
    <w:uiPriority w:val="99"/>
    <w:semiHidden/>
    <w:rPr>
      <w:rFonts w:ascii="Segoe UI" w:hAnsi="Segoe UI" w:cs="Segoe UI"/>
      <w:sz w:val="18"/>
      <w:szCs w:val="18"/>
    </w:rPr>
  </w:style>
  <w:style w:type="character" w:styleId="837">
    <w:name w:val="Hyperlink"/>
    <w:basedOn w:val="832"/>
    <w:uiPriority w:val="99"/>
    <w:unhideWhenUsed/>
    <w:rPr>
      <w:color w:val="0563c1" w:themeColor="hyperlink"/>
      <w:u w:val="single"/>
    </w:rPr>
  </w:style>
  <w:style w:type="paragraph" w:styleId="838">
    <w:name w:val="List Paragraph"/>
    <w:basedOn w:val="831"/>
    <w:uiPriority w:val="34"/>
    <w:qFormat/>
    <w:pPr>
      <w:contextualSpacing/>
      <w:ind w:left="720"/>
    </w:pPr>
  </w:style>
  <w:style w:type="table" w:styleId="839">
    <w:name w:val="Table Grid"/>
    <w:basedOn w:val="83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40" w:customStyle="1">
    <w:name w:val="object"/>
    <w:basedOn w:val="832"/>
  </w:style>
  <w:style w:type="paragraph" w:styleId="841">
    <w:name w:val="Normal (Web)"/>
    <w:basedOn w:val="831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2">
    <w:name w:val="Strong"/>
    <w:basedOn w:val="832"/>
    <w:uiPriority w:val="22"/>
    <w:qFormat/>
    <w:rPr>
      <w:b/>
      <w:bCs/>
    </w:rPr>
  </w:style>
  <w:style w:type="character" w:styleId="843">
    <w:name w:val="Emphasis"/>
    <w:basedOn w:val="832"/>
    <w:uiPriority w:val="20"/>
    <w:qFormat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30731-50C2-48B4-ABE6-4C8323D0F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revision>19</cp:revision>
  <dcterms:created xsi:type="dcterms:W3CDTF">2024-02-13T03:39:00Z</dcterms:created>
  <dcterms:modified xsi:type="dcterms:W3CDTF">2025-01-13T01:50:14Z</dcterms:modified>
</cp:coreProperties>
</file>