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BE075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BE075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91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BE0751">
        <w:rPr>
          <w:b/>
          <w:i/>
          <w:sz w:val="28"/>
          <w:szCs w:val="28"/>
        </w:rPr>
        <w:t>жилой квартире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BE0751">
        <w:rPr>
          <w:b/>
          <w:i/>
          <w:sz w:val="28"/>
          <w:szCs w:val="28"/>
        </w:rPr>
        <w:t>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BE0751">
        <w:rPr>
          <w:sz w:val="28"/>
          <w:szCs w:val="28"/>
        </w:rPr>
        <w:t>есации – жилой квартире</w:t>
      </w:r>
      <w:r w:rsidR="00A8423A">
        <w:rPr>
          <w:sz w:val="28"/>
          <w:szCs w:val="28"/>
        </w:rPr>
        <w:t xml:space="preserve"> </w:t>
      </w:r>
      <w:r w:rsidR="00BE0751">
        <w:rPr>
          <w:sz w:val="28"/>
          <w:szCs w:val="28"/>
        </w:rPr>
        <w:t>площадью 59,7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BE0751">
        <w:rPr>
          <w:sz w:val="28"/>
          <w:szCs w:val="28"/>
        </w:rPr>
        <w:t>627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BE0751">
        <w:rPr>
          <w:sz w:val="28"/>
          <w:szCs w:val="28"/>
        </w:rPr>
        <w:t>ул. Ленина, д.126, кв.2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BE0751">
        <w:rPr>
          <w:sz w:val="28"/>
          <w:szCs w:val="28"/>
          <w:lang w:eastAsia="en-US"/>
        </w:rPr>
        <w:t>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BE0751">
        <w:rPr>
          <w:sz w:val="28"/>
          <w:szCs w:val="28"/>
          <w:lang w:eastAsia="en-US"/>
        </w:rPr>
        <w:t>138 кв.1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6B3352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 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2022-11-08T05:30:00Z</cp:lastPrinted>
  <dcterms:created xsi:type="dcterms:W3CDTF">2022-11-09T06:13:00Z</dcterms:created>
  <dcterms:modified xsi:type="dcterms:W3CDTF">2022-11-09T06:17:00Z</dcterms:modified>
</cp:coreProperties>
</file>