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622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622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648E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EA1C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EA1C4B">
        <w:rPr>
          <w:b/>
          <w:i/>
          <w:sz w:val="28"/>
          <w:szCs w:val="28"/>
        </w:rPr>
        <w:t xml:space="preserve"> помещению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по ул. Ленина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EA1C4B">
        <w:rPr>
          <w:sz w:val="28"/>
          <w:szCs w:val="28"/>
        </w:rPr>
        <w:t>есации – помещению</w:t>
      </w:r>
      <w:r w:rsidR="00A8423A">
        <w:rPr>
          <w:sz w:val="28"/>
          <w:szCs w:val="28"/>
        </w:rPr>
        <w:t xml:space="preserve"> </w:t>
      </w:r>
      <w:r w:rsidR="00EA1C4B">
        <w:rPr>
          <w:sz w:val="28"/>
          <w:szCs w:val="28"/>
        </w:rPr>
        <w:t>площадью 43,4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EA1C4B">
        <w:rPr>
          <w:sz w:val="28"/>
          <w:szCs w:val="28"/>
        </w:rPr>
        <w:t>494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E04AD9">
        <w:rPr>
          <w:sz w:val="28"/>
          <w:szCs w:val="28"/>
        </w:rPr>
        <w:t>ул.</w:t>
      </w:r>
      <w:r w:rsidR="00EA1C4B">
        <w:rPr>
          <w:sz w:val="28"/>
          <w:szCs w:val="28"/>
        </w:rPr>
        <w:t xml:space="preserve"> Ленина, д.1, кв.2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разование село Шерагул ул. Ленина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1648ED">
        <w:rPr>
          <w:sz w:val="28"/>
          <w:szCs w:val="28"/>
          <w:lang w:eastAsia="en-US"/>
        </w:rPr>
        <w:t xml:space="preserve"> 1</w:t>
      </w:r>
      <w:r w:rsidR="00EA1C4B">
        <w:rPr>
          <w:sz w:val="28"/>
          <w:szCs w:val="28"/>
          <w:lang w:eastAsia="en-US"/>
        </w:rPr>
        <w:t>2 кв.1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822424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2022-10-26T02:36:00Z</cp:lastPrinted>
  <dcterms:created xsi:type="dcterms:W3CDTF">2022-10-26T08:01:00Z</dcterms:created>
  <dcterms:modified xsi:type="dcterms:W3CDTF">2022-10-26T08:06:00Z</dcterms:modified>
</cp:coreProperties>
</file>