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61" w:rsidRPr="009E26DE" w:rsidRDefault="00A74861" w:rsidP="00A7486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61" w:rsidRPr="005275D5" w:rsidRDefault="00A74861" w:rsidP="00A7486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74861" w:rsidRPr="005275D5" w:rsidRDefault="00A74861" w:rsidP="00A7486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74861" w:rsidRPr="005275D5" w:rsidRDefault="00A74861" w:rsidP="00A7486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74861" w:rsidRPr="00C20E4B" w:rsidRDefault="00A74861" w:rsidP="00A7486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A74861" w:rsidRPr="005275D5" w:rsidRDefault="00A74861" w:rsidP="00A7486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74861" w:rsidRPr="005275D5" w:rsidRDefault="00A74861" w:rsidP="00A7486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74861" w:rsidRPr="005275D5" w:rsidRDefault="00A74861" w:rsidP="00A7486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74861" w:rsidRPr="00C20E4B" w:rsidRDefault="00A74861" w:rsidP="00A7486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6469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A74861" w:rsidRDefault="00A74861" w:rsidP="00A74861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6B11CD" w:rsidRPr="0098671C" w:rsidRDefault="00603B11" w:rsidP="0098671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запустило «г</w:t>
      </w:r>
      <w:r w:rsidR="0098671C" w:rsidRPr="0098671C">
        <w:rPr>
          <w:rFonts w:ascii="Segoe UI" w:hAnsi="Segoe UI" w:cs="Segoe UI"/>
          <w:sz w:val="32"/>
          <w:szCs w:val="32"/>
        </w:rPr>
        <w:t>оряч</w:t>
      </w:r>
      <w:r>
        <w:rPr>
          <w:rFonts w:ascii="Segoe UI" w:hAnsi="Segoe UI" w:cs="Segoe UI"/>
          <w:sz w:val="32"/>
          <w:szCs w:val="32"/>
        </w:rPr>
        <w:t>ую</w:t>
      </w:r>
      <w:r w:rsidR="0098671C" w:rsidRPr="0098671C">
        <w:rPr>
          <w:rFonts w:ascii="Segoe UI" w:hAnsi="Segoe UI" w:cs="Segoe UI"/>
          <w:sz w:val="32"/>
          <w:szCs w:val="32"/>
        </w:rPr>
        <w:t xml:space="preserve"> лини</w:t>
      </w:r>
      <w:r>
        <w:rPr>
          <w:rFonts w:ascii="Segoe UI" w:hAnsi="Segoe UI" w:cs="Segoe UI"/>
          <w:sz w:val="32"/>
          <w:szCs w:val="32"/>
        </w:rPr>
        <w:t>ю</w:t>
      </w:r>
      <w:r w:rsidR="0098671C" w:rsidRPr="0098671C">
        <w:rPr>
          <w:rFonts w:ascii="Segoe UI" w:hAnsi="Segoe UI" w:cs="Segoe UI"/>
          <w:sz w:val="32"/>
          <w:szCs w:val="32"/>
        </w:rPr>
        <w:t xml:space="preserve">» </w:t>
      </w:r>
      <w:r>
        <w:rPr>
          <w:rFonts w:ascii="Segoe UI" w:hAnsi="Segoe UI" w:cs="Segoe UI"/>
          <w:sz w:val="32"/>
          <w:szCs w:val="32"/>
        </w:rPr>
        <w:t xml:space="preserve">для пострадавших в результате паводков жителей региона </w:t>
      </w:r>
      <w:r w:rsidR="0098671C" w:rsidRPr="0098671C">
        <w:rPr>
          <w:rFonts w:ascii="Segoe UI" w:hAnsi="Segoe UI" w:cs="Segoe UI"/>
          <w:sz w:val="32"/>
          <w:szCs w:val="32"/>
        </w:rPr>
        <w:t xml:space="preserve"> </w:t>
      </w:r>
    </w:p>
    <w:p w:rsidR="006B11CD" w:rsidRPr="0098671C" w:rsidRDefault="0021408D" w:rsidP="009867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в связи с чрезвычайной ситуацией</w:t>
      </w:r>
      <w:r w:rsidR="009F6306">
        <w:rPr>
          <w:rFonts w:ascii="Segoe UI" w:hAnsi="Segoe UI" w:cs="Segoe UI"/>
          <w:sz w:val="24"/>
          <w:szCs w:val="24"/>
        </w:rPr>
        <w:t>, объявленной в регионе,</w:t>
      </w:r>
      <w:r>
        <w:rPr>
          <w:rFonts w:ascii="Segoe UI" w:hAnsi="Segoe UI" w:cs="Segoe UI"/>
          <w:sz w:val="24"/>
          <w:szCs w:val="24"/>
        </w:rPr>
        <w:t xml:space="preserve"> открыло «горячую линию» по вопросам предоставления услуг </w:t>
      </w:r>
      <w:r w:rsidR="009F6306">
        <w:rPr>
          <w:rFonts w:ascii="Segoe UI" w:hAnsi="Segoe UI" w:cs="Segoe UI"/>
          <w:sz w:val="24"/>
          <w:szCs w:val="24"/>
        </w:rPr>
        <w:t xml:space="preserve">ведомства для </w:t>
      </w:r>
      <w:r w:rsidR="00337457">
        <w:rPr>
          <w:rFonts w:ascii="Segoe UI" w:hAnsi="Segoe UI" w:cs="Segoe UI"/>
          <w:sz w:val="24"/>
          <w:szCs w:val="24"/>
        </w:rPr>
        <w:t>ж</w:t>
      </w:r>
      <w:r>
        <w:rPr>
          <w:rFonts w:ascii="Segoe UI" w:hAnsi="Segoe UI" w:cs="Segoe UI"/>
          <w:sz w:val="24"/>
          <w:szCs w:val="24"/>
        </w:rPr>
        <w:t>ител</w:t>
      </w:r>
      <w:r w:rsidR="009F6306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Тулунского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Нижнеудинского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Тайшетского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337457">
        <w:rPr>
          <w:rFonts w:ascii="Segoe UI" w:hAnsi="Segoe UI" w:cs="Segoe UI"/>
          <w:sz w:val="24"/>
          <w:szCs w:val="24"/>
        </w:rPr>
        <w:t>Зиминского</w:t>
      </w:r>
      <w:proofErr w:type="spellEnd"/>
      <w:r w:rsidR="00337457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Чунского районов</w:t>
      </w:r>
      <w:r w:rsidR="00337457">
        <w:rPr>
          <w:rFonts w:ascii="Segoe UI" w:hAnsi="Segoe UI" w:cs="Segoe UI"/>
          <w:sz w:val="24"/>
          <w:szCs w:val="24"/>
        </w:rPr>
        <w:t>,</w:t>
      </w:r>
      <w:r w:rsidR="00C9243F">
        <w:rPr>
          <w:rFonts w:ascii="Segoe UI" w:hAnsi="Segoe UI" w:cs="Segoe UI"/>
          <w:sz w:val="24"/>
          <w:szCs w:val="24"/>
        </w:rPr>
        <w:t xml:space="preserve"> пострадавших</w:t>
      </w:r>
      <w:r>
        <w:rPr>
          <w:rFonts w:ascii="Segoe UI" w:hAnsi="Segoe UI" w:cs="Segoe UI"/>
          <w:sz w:val="24"/>
          <w:szCs w:val="24"/>
        </w:rPr>
        <w:t xml:space="preserve"> в результате </w:t>
      </w:r>
      <w:r w:rsidR="00337457">
        <w:rPr>
          <w:rFonts w:ascii="Segoe UI" w:hAnsi="Segoe UI" w:cs="Segoe UI"/>
          <w:sz w:val="24"/>
          <w:szCs w:val="24"/>
        </w:rPr>
        <w:t>паводков</w:t>
      </w:r>
      <w:r w:rsidR="00CE5705" w:rsidRPr="0098671C">
        <w:rPr>
          <w:rFonts w:ascii="Segoe UI" w:hAnsi="Segoe UI" w:cs="Segoe UI"/>
          <w:sz w:val="24"/>
          <w:szCs w:val="24"/>
        </w:rPr>
        <w:t>.</w:t>
      </w:r>
    </w:p>
    <w:p w:rsidR="0021408D" w:rsidRDefault="00CE5705" w:rsidP="009867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8671C">
        <w:rPr>
          <w:rFonts w:ascii="Segoe UI" w:hAnsi="Segoe UI" w:cs="Segoe UI"/>
          <w:sz w:val="24"/>
          <w:szCs w:val="24"/>
        </w:rPr>
        <w:t xml:space="preserve">Специалисты Управления </w:t>
      </w:r>
      <w:r w:rsidR="0098671C">
        <w:rPr>
          <w:rFonts w:ascii="Segoe UI" w:hAnsi="Segoe UI" w:cs="Segoe UI"/>
          <w:sz w:val="24"/>
          <w:szCs w:val="24"/>
        </w:rPr>
        <w:t xml:space="preserve">готовы </w:t>
      </w:r>
      <w:r w:rsidRPr="0098671C">
        <w:rPr>
          <w:rFonts w:ascii="Segoe UI" w:hAnsi="Segoe UI" w:cs="Segoe UI"/>
          <w:sz w:val="24"/>
          <w:szCs w:val="24"/>
        </w:rPr>
        <w:t>ответ</w:t>
      </w:r>
      <w:r w:rsidR="0098671C">
        <w:rPr>
          <w:rFonts w:ascii="Segoe UI" w:hAnsi="Segoe UI" w:cs="Segoe UI"/>
          <w:sz w:val="24"/>
          <w:szCs w:val="24"/>
        </w:rPr>
        <w:t>ить</w:t>
      </w:r>
      <w:r w:rsidRPr="0098671C">
        <w:rPr>
          <w:rFonts w:ascii="Segoe UI" w:hAnsi="Segoe UI" w:cs="Segoe UI"/>
          <w:sz w:val="24"/>
          <w:szCs w:val="24"/>
        </w:rPr>
        <w:t xml:space="preserve"> на вопросы граждан по порядку предоставления услуг ведомства, </w:t>
      </w:r>
      <w:r w:rsidR="0098671C">
        <w:rPr>
          <w:rFonts w:ascii="Segoe UI" w:hAnsi="Segoe UI" w:cs="Segoe UI"/>
          <w:sz w:val="24"/>
          <w:szCs w:val="24"/>
        </w:rPr>
        <w:t>в том числе разъяснить алгоритм</w:t>
      </w:r>
      <w:r w:rsidR="006B11CD" w:rsidRPr="0098671C">
        <w:rPr>
          <w:rFonts w:ascii="Segoe UI" w:hAnsi="Segoe UI" w:cs="Segoe UI"/>
          <w:sz w:val="24"/>
          <w:szCs w:val="24"/>
        </w:rPr>
        <w:t xml:space="preserve"> </w:t>
      </w:r>
      <w:r w:rsidR="0029647F">
        <w:rPr>
          <w:rFonts w:ascii="Segoe UI" w:hAnsi="Segoe UI" w:cs="Segoe UI"/>
          <w:sz w:val="24"/>
          <w:szCs w:val="24"/>
        </w:rPr>
        <w:t>постановки на кадастровый учет и регистрации прав на недвижимость, порядок снятия с учета и прекращения прав</w:t>
      </w:r>
      <w:r w:rsidR="00EC4215">
        <w:rPr>
          <w:rFonts w:ascii="Segoe UI" w:hAnsi="Segoe UI" w:cs="Segoe UI"/>
          <w:sz w:val="24"/>
          <w:szCs w:val="24"/>
        </w:rPr>
        <w:t xml:space="preserve"> собственности</w:t>
      </w:r>
      <w:r w:rsidR="0029647F">
        <w:rPr>
          <w:rFonts w:ascii="Segoe UI" w:hAnsi="Segoe UI" w:cs="Segoe UI"/>
          <w:sz w:val="24"/>
          <w:szCs w:val="24"/>
        </w:rPr>
        <w:t xml:space="preserve"> на уничтоженные объекты; пояснить порядок </w:t>
      </w:r>
      <w:r w:rsidR="006B11CD" w:rsidRPr="0098671C">
        <w:rPr>
          <w:rFonts w:ascii="Segoe UI" w:hAnsi="Segoe UI" w:cs="Segoe UI"/>
          <w:sz w:val="24"/>
          <w:szCs w:val="24"/>
        </w:rPr>
        <w:t>получени</w:t>
      </w:r>
      <w:r w:rsidR="0029647F">
        <w:rPr>
          <w:rFonts w:ascii="Segoe UI" w:hAnsi="Segoe UI" w:cs="Segoe UI"/>
          <w:sz w:val="24"/>
          <w:szCs w:val="24"/>
        </w:rPr>
        <w:t>я</w:t>
      </w:r>
      <w:r w:rsidR="006B11CD" w:rsidRPr="0098671C">
        <w:rPr>
          <w:rFonts w:ascii="Segoe UI" w:hAnsi="Segoe UI" w:cs="Segoe UI"/>
          <w:sz w:val="24"/>
          <w:szCs w:val="24"/>
        </w:rPr>
        <w:t xml:space="preserve"> выписок из Единого государственного реестра недвижимости</w:t>
      </w:r>
      <w:r w:rsidR="0029647F">
        <w:rPr>
          <w:rFonts w:ascii="Segoe UI" w:hAnsi="Segoe UI" w:cs="Segoe UI"/>
          <w:sz w:val="24"/>
          <w:szCs w:val="24"/>
        </w:rPr>
        <w:t>,</w:t>
      </w:r>
      <w:r w:rsidR="006B11CD" w:rsidRPr="0098671C">
        <w:rPr>
          <w:rFonts w:ascii="Segoe UI" w:hAnsi="Segoe UI" w:cs="Segoe UI"/>
          <w:sz w:val="24"/>
          <w:szCs w:val="24"/>
        </w:rPr>
        <w:t xml:space="preserve"> копий договоров, иных документов, которые содержатся в реестровых делах</w:t>
      </w:r>
      <w:r w:rsidR="0029647F">
        <w:rPr>
          <w:rFonts w:ascii="Segoe UI" w:hAnsi="Segoe UI" w:cs="Segoe UI"/>
          <w:sz w:val="24"/>
          <w:szCs w:val="24"/>
        </w:rPr>
        <w:t>,</w:t>
      </w:r>
      <w:r w:rsidR="006B11CD" w:rsidRPr="0098671C">
        <w:rPr>
          <w:rFonts w:ascii="Segoe UI" w:hAnsi="Segoe UI" w:cs="Segoe UI"/>
          <w:sz w:val="24"/>
          <w:szCs w:val="24"/>
        </w:rPr>
        <w:t xml:space="preserve"> предоставления копий </w:t>
      </w:r>
      <w:proofErr w:type="spellStart"/>
      <w:r w:rsidR="006B11CD" w:rsidRPr="0098671C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="006B11CD" w:rsidRPr="0098671C">
        <w:rPr>
          <w:rFonts w:ascii="Segoe UI" w:hAnsi="Segoe UI" w:cs="Segoe UI"/>
          <w:sz w:val="24"/>
          <w:szCs w:val="24"/>
        </w:rPr>
        <w:t xml:space="preserve"> документов на земельный участок (свидетельства на право собственности на землю; государственные акты на право собственности на землю, пожизненного наследуемого владения, бессрочного (постоянного) пользования землей).</w:t>
      </w:r>
      <w:r w:rsidR="0021408D">
        <w:rPr>
          <w:rFonts w:ascii="Segoe UI" w:hAnsi="Segoe UI" w:cs="Segoe UI"/>
          <w:sz w:val="24"/>
          <w:szCs w:val="24"/>
        </w:rPr>
        <w:t xml:space="preserve"> </w:t>
      </w:r>
    </w:p>
    <w:p w:rsidR="001B0D51" w:rsidRPr="0098671C" w:rsidRDefault="0021408D" w:rsidP="009867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9F6306">
        <w:rPr>
          <w:rFonts w:ascii="Segoe UI" w:hAnsi="Segoe UI" w:cs="Segoe UI"/>
          <w:sz w:val="24"/>
          <w:szCs w:val="24"/>
        </w:rPr>
        <w:t>Н</w:t>
      </w:r>
      <w:r w:rsidR="00337457">
        <w:rPr>
          <w:rFonts w:ascii="Segoe UI" w:hAnsi="Segoe UI" w:cs="Segoe UI"/>
          <w:sz w:val="24"/>
          <w:szCs w:val="24"/>
        </w:rPr>
        <w:t>а п</w:t>
      </w:r>
      <w:r>
        <w:rPr>
          <w:rFonts w:ascii="Segoe UI" w:hAnsi="Segoe UI" w:cs="Segoe UI"/>
          <w:sz w:val="24"/>
          <w:szCs w:val="24"/>
        </w:rPr>
        <w:t xml:space="preserve">ериод </w:t>
      </w:r>
      <w:r w:rsidR="00337457">
        <w:rPr>
          <w:rFonts w:ascii="Segoe UI" w:hAnsi="Segoe UI" w:cs="Segoe UI"/>
          <w:sz w:val="24"/>
          <w:szCs w:val="24"/>
        </w:rPr>
        <w:t xml:space="preserve">действия </w:t>
      </w:r>
      <w:r>
        <w:rPr>
          <w:rFonts w:ascii="Segoe UI" w:hAnsi="Segoe UI" w:cs="Segoe UI"/>
          <w:sz w:val="24"/>
          <w:szCs w:val="24"/>
        </w:rPr>
        <w:t xml:space="preserve">чрезвычайной ситуации </w:t>
      </w:r>
      <w:r w:rsidR="00EC4215">
        <w:rPr>
          <w:rFonts w:ascii="Segoe UI" w:hAnsi="Segoe UI" w:cs="Segoe UI"/>
          <w:sz w:val="24"/>
          <w:szCs w:val="24"/>
        </w:rPr>
        <w:t>сроки оказания услуг Управлением сокращены</w:t>
      </w:r>
      <w:r w:rsidR="00337457">
        <w:rPr>
          <w:rFonts w:ascii="Segoe UI" w:hAnsi="Segoe UI" w:cs="Segoe UI"/>
          <w:sz w:val="24"/>
          <w:szCs w:val="24"/>
        </w:rPr>
        <w:t>.</w:t>
      </w:r>
    </w:p>
    <w:p w:rsidR="00CE5705" w:rsidRDefault="00CE5705" w:rsidP="009867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8671C">
        <w:rPr>
          <w:rFonts w:ascii="Segoe UI" w:hAnsi="Segoe UI" w:cs="Segoe UI"/>
          <w:sz w:val="24"/>
          <w:szCs w:val="24"/>
        </w:rPr>
        <w:t>Телефоны «</w:t>
      </w:r>
      <w:r w:rsidR="006B11CD" w:rsidRPr="0098671C">
        <w:rPr>
          <w:rFonts w:ascii="Segoe UI" w:hAnsi="Segoe UI" w:cs="Segoe UI"/>
          <w:sz w:val="24"/>
          <w:szCs w:val="24"/>
        </w:rPr>
        <w:t>горячей</w:t>
      </w:r>
      <w:r w:rsidRPr="0098671C">
        <w:rPr>
          <w:rFonts w:ascii="Segoe UI" w:hAnsi="Segoe UI" w:cs="Segoe UI"/>
          <w:sz w:val="24"/>
          <w:szCs w:val="24"/>
        </w:rPr>
        <w:t xml:space="preserve"> лини</w:t>
      </w:r>
      <w:r w:rsidR="006B11CD" w:rsidRPr="0098671C">
        <w:rPr>
          <w:rFonts w:ascii="Segoe UI" w:hAnsi="Segoe UI" w:cs="Segoe UI"/>
          <w:sz w:val="24"/>
          <w:szCs w:val="24"/>
        </w:rPr>
        <w:t>и</w:t>
      </w:r>
      <w:r w:rsidRPr="0098671C">
        <w:rPr>
          <w:rFonts w:ascii="Segoe UI" w:hAnsi="Segoe UI" w:cs="Segoe UI"/>
          <w:sz w:val="24"/>
          <w:szCs w:val="24"/>
        </w:rPr>
        <w:t>»: 89294310905; 89294310978.</w:t>
      </w:r>
      <w:r w:rsidR="00337457">
        <w:rPr>
          <w:rFonts w:ascii="Segoe UI" w:hAnsi="Segoe UI" w:cs="Segoe UI"/>
          <w:sz w:val="24"/>
          <w:szCs w:val="24"/>
        </w:rPr>
        <w:t xml:space="preserve"> </w:t>
      </w:r>
    </w:p>
    <w:p w:rsidR="0098671C" w:rsidRDefault="0098671C" w:rsidP="009867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74861" w:rsidRDefault="00A74861" w:rsidP="009867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74861" w:rsidRDefault="007164C2" w:rsidP="009867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A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F"/>
    <w:rsid w:val="001B0D51"/>
    <w:rsid w:val="001E5D3F"/>
    <w:rsid w:val="0021408D"/>
    <w:rsid w:val="0029647F"/>
    <w:rsid w:val="00337457"/>
    <w:rsid w:val="00603B11"/>
    <w:rsid w:val="006B11CD"/>
    <w:rsid w:val="007164C2"/>
    <w:rsid w:val="0098671C"/>
    <w:rsid w:val="009F6306"/>
    <w:rsid w:val="00A74861"/>
    <w:rsid w:val="00C9243F"/>
    <w:rsid w:val="00CE5705"/>
    <w:rsid w:val="00EB05F9"/>
    <w:rsid w:val="00E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B45B"/>
  <w15:chartTrackingRefBased/>
  <w15:docId w15:val="{DB8AF887-0B58-492D-95A3-446C2F76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F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A7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2019-07-05T05:29:00Z</cp:lastPrinted>
  <dcterms:created xsi:type="dcterms:W3CDTF">2019-07-04T07:16:00Z</dcterms:created>
  <dcterms:modified xsi:type="dcterms:W3CDTF">2019-07-08T03:10:00Z</dcterms:modified>
</cp:coreProperties>
</file>