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8F" w:rsidRDefault="00FA258F" w:rsidP="00FA258F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C76C0" wp14:editId="32C49F4F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58F" w:rsidRPr="005275D5" w:rsidRDefault="00FA258F" w:rsidP="00FA258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FA258F" w:rsidRPr="005275D5" w:rsidRDefault="00FA258F" w:rsidP="00FA258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FA258F" w:rsidRPr="005275D5" w:rsidRDefault="00FA258F" w:rsidP="00FA258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FA258F" w:rsidRPr="00C20E4B" w:rsidRDefault="00FA258F" w:rsidP="00FA258F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C76C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FA258F" w:rsidRPr="005275D5" w:rsidRDefault="00FA258F" w:rsidP="00FA258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FA258F" w:rsidRPr="005275D5" w:rsidRDefault="00FA258F" w:rsidP="00FA258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FA258F" w:rsidRPr="005275D5" w:rsidRDefault="00FA258F" w:rsidP="00FA258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FA258F" w:rsidRPr="00C20E4B" w:rsidRDefault="00FA258F" w:rsidP="00FA258F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A35E9C">
        <w:rPr>
          <w:noProof/>
          <w:lang w:eastAsia="ru-RU"/>
        </w:rPr>
        <w:drawing>
          <wp:inline distT="0" distB="0" distL="0" distR="0" wp14:anchorId="3C206155" wp14:editId="4142C63B">
            <wp:extent cx="2660015" cy="104521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58F" w:rsidRDefault="00FA258F" w:rsidP="00FA258F">
      <w:pPr>
        <w:spacing w:after="0" w:line="240" w:lineRule="auto"/>
        <w:jc w:val="right"/>
        <w:rPr>
          <w:rFonts w:ascii="Segoe UI" w:hAnsi="Segoe UI" w:cs="Segoe UI"/>
          <w:sz w:val="32"/>
          <w:szCs w:val="32"/>
        </w:rPr>
      </w:pPr>
    </w:p>
    <w:p w:rsidR="00792AD0" w:rsidRDefault="00792AD0" w:rsidP="006E471E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4A474B">
        <w:rPr>
          <w:rFonts w:ascii="Segoe UI" w:hAnsi="Segoe UI" w:cs="Segoe UI"/>
          <w:sz w:val="32"/>
          <w:szCs w:val="32"/>
        </w:rPr>
        <w:t xml:space="preserve">Управлением </w:t>
      </w:r>
      <w:proofErr w:type="spellStart"/>
      <w:r w:rsidRPr="004A474B">
        <w:rPr>
          <w:rFonts w:ascii="Segoe UI" w:hAnsi="Segoe UI" w:cs="Segoe UI"/>
          <w:sz w:val="32"/>
          <w:szCs w:val="32"/>
        </w:rPr>
        <w:t>Росреестр</w:t>
      </w:r>
      <w:r w:rsidR="006E471E">
        <w:rPr>
          <w:rFonts w:ascii="Segoe UI" w:hAnsi="Segoe UI" w:cs="Segoe UI"/>
          <w:sz w:val="32"/>
          <w:szCs w:val="32"/>
        </w:rPr>
        <w:t>а</w:t>
      </w:r>
      <w:proofErr w:type="spellEnd"/>
      <w:r w:rsidR="006E471E">
        <w:rPr>
          <w:rFonts w:ascii="Segoe UI" w:hAnsi="Segoe UI" w:cs="Segoe UI"/>
          <w:sz w:val="32"/>
          <w:szCs w:val="32"/>
        </w:rPr>
        <w:t xml:space="preserve"> по Иркутской области пресечен </w:t>
      </w:r>
      <w:r w:rsidR="00FA3D75">
        <w:rPr>
          <w:rFonts w:ascii="Segoe UI" w:hAnsi="Segoe UI" w:cs="Segoe UI"/>
          <w:sz w:val="32"/>
          <w:szCs w:val="32"/>
        </w:rPr>
        <w:t xml:space="preserve">незаконный </w:t>
      </w:r>
      <w:r w:rsidRPr="004A474B">
        <w:rPr>
          <w:rFonts w:ascii="Segoe UI" w:hAnsi="Segoe UI" w:cs="Segoe UI"/>
          <w:sz w:val="32"/>
          <w:szCs w:val="32"/>
        </w:rPr>
        <w:t xml:space="preserve">кадастровый учет </w:t>
      </w:r>
      <w:r w:rsidR="00490B5F">
        <w:rPr>
          <w:rFonts w:ascii="Segoe UI" w:hAnsi="Segoe UI" w:cs="Segoe UI"/>
          <w:sz w:val="32"/>
          <w:szCs w:val="32"/>
        </w:rPr>
        <w:t>четырех</w:t>
      </w:r>
      <w:r w:rsidRPr="004A474B">
        <w:rPr>
          <w:rFonts w:ascii="Segoe UI" w:hAnsi="Segoe UI" w:cs="Segoe UI"/>
          <w:sz w:val="32"/>
          <w:szCs w:val="32"/>
        </w:rPr>
        <w:t xml:space="preserve"> жилых домов</w:t>
      </w:r>
      <w:r w:rsidR="006E471E">
        <w:rPr>
          <w:rFonts w:ascii="Segoe UI" w:hAnsi="Segoe UI" w:cs="Segoe UI"/>
          <w:sz w:val="32"/>
          <w:szCs w:val="32"/>
        </w:rPr>
        <w:t xml:space="preserve"> </w:t>
      </w:r>
      <w:r w:rsidR="008500D6">
        <w:rPr>
          <w:rFonts w:ascii="Segoe UI" w:hAnsi="Segoe UI" w:cs="Segoe UI"/>
          <w:sz w:val="32"/>
          <w:szCs w:val="32"/>
        </w:rPr>
        <w:t xml:space="preserve">в Иркутском </w:t>
      </w:r>
      <w:r w:rsidR="00490B5F">
        <w:rPr>
          <w:rFonts w:ascii="Segoe UI" w:hAnsi="Segoe UI" w:cs="Segoe UI"/>
          <w:sz w:val="32"/>
          <w:szCs w:val="32"/>
        </w:rPr>
        <w:t xml:space="preserve">и </w:t>
      </w:r>
      <w:proofErr w:type="spellStart"/>
      <w:r w:rsidR="00490B5F">
        <w:rPr>
          <w:rFonts w:ascii="Segoe UI" w:hAnsi="Segoe UI" w:cs="Segoe UI"/>
          <w:sz w:val="32"/>
          <w:szCs w:val="32"/>
        </w:rPr>
        <w:t>Шелеховском</w:t>
      </w:r>
      <w:proofErr w:type="spellEnd"/>
      <w:r w:rsidR="00490B5F">
        <w:rPr>
          <w:rFonts w:ascii="Segoe UI" w:hAnsi="Segoe UI" w:cs="Segoe UI"/>
          <w:sz w:val="32"/>
          <w:szCs w:val="32"/>
        </w:rPr>
        <w:t xml:space="preserve"> районах</w:t>
      </w:r>
    </w:p>
    <w:p w:rsidR="001571C1" w:rsidRPr="004A474B" w:rsidRDefault="001571C1" w:rsidP="001571C1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6E67B4" w:rsidRPr="004A474B" w:rsidRDefault="001E0060" w:rsidP="004A474B">
      <w:pPr>
        <w:jc w:val="both"/>
        <w:rPr>
          <w:rFonts w:ascii="Segoe UI" w:hAnsi="Segoe UI" w:cs="Segoe UI"/>
          <w:sz w:val="26"/>
          <w:szCs w:val="26"/>
        </w:rPr>
      </w:pPr>
      <w:r w:rsidRPr="004A474B">
        <w:rPr>
          <w:rFonts w:ascii="Segoe UI" w:hAnsi="Segoe UI" w:cs="Segoe UI"/>
          <w:sz w:val="26"/>
          <w:szCs w:val="26"/>
        </w:rPr>
        <w:t>Управление</w:t>
      </w:r>
      <w:r w:rsidR="00FA3D75">
        <w:rPr>
          <w:rFonts w:ascii="Segoe UI" w:hAnsi="Segoe UI" w:cs="Segoe UI"/>
          <w:sz w:val="26"/>
          <w:szCs w:val="26"/>
        </w:rPr>
        <w:t>м</w:t>
      </w:r>
      <w:r w:rsidRPr="004A474B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Pr="004A474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4A474B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1571C1">
        <w:rPr>
          <w:rFonts w:ascii="Segoe UI" w:hAnsi="Segoe UI" w:cs="Segoe UI"/>
          <w:sz w:val="26"/>
          <w:szCs w:val="26"/>
        </w:rPr>
        <w:t>пресечен</w:t>
      </w:r>
      <w:r w:rsidR="00FA3D75">
        <w:rPr>
          <w:rFonts w:ascii="Segoe UI" w:hAnsi="Segoe UI" w:cs="Segoe UI"/>
          <w:sz w:val="26"/>
          <w:szCs w:val="26"/>
        </w:rPr>
        <w:t xml:space="preserve"> </w:t>
      </w:r>
      <w:r w:rsidRPr="004A474B">
        <w:rPr>
          <w:rFonts w:ascii="Segoe UI" w:hAnsi="Segoe UI" w:cs="Segoe UI"/>
          <w:sz w:val="26"/>
          <w:szCs w:val="26"/>
        </w:rPr>
        <w:t xml:space="preserve">кадастровый учет </w:t>
      </w:r>
      <w:r w:rsidR="008500D6">
        <w:rPr>
          <w:rFonts w:ascii="Segoe UI" w:hAnsi="Segoe UI" w:cs="Segoe UI"/>
          <w:sz w:val="26"/>
          <w:szCs w:val="26"/>
        </w:rPr>
        <w:t>и регистраци</w:t>
      </w:r>
      <w:r w:rsidR="00FA3D75">
        <w:rPr>
          <w:rFonts w:ascii="Segoe UI" w:hAnsi="Segoe UI" w:cs="Segoe UI"/>
          <w:sz w:val="26"/>
          <w:szCs w:val="26"/>
        </w:rPr>
        <w:t>я</w:t>
      </w:r>
      <w:r w:rsidR="008500D6">
        <w:rPr>
          <w:rFonts w:ascii="Segoe UI" w:hAnsi="Segoe UI" w:cs="Segoe UI"/>
          <w:sz w:val="26"/>
          <w:szCs w:val="26"/>
        </w:rPr>
        <w:t xml:space="preserve"> прав </w:t>
      </w:r>
      <w:r w:rsidR="00FA3D75">
        <w:rPr>
          <w:rFonts w:ascii="Segoe UI" w:hAnsi="Segoe UI" w:cs="Segoe UI"/>
          <w:sz w:val="26"/>
          <w:szCs w:val="26"/>
        </w:rPr>
        <w:t xml:space="preserve">по поддельным документам </w:t>
      </w:r>
      <w:r w:rsidR="008500D6">
        <w:rPr>
          <w:rFonts w:ascii="Segoe UI" w:hAnsi="Segoe UI" w:cs="Segoe UI"/>
          <w:sz w:val="26"/>
          <w:szCs w:val="26"/>
        </w:rPr>
        <w:t xml:space="preserve">на </w:t>
      </w:r>
      <w:r w:rsidR="00490B5F">
        <w:rPr>
          <w:rFonts w:ascii="Segoe UI" w:hAnsi="Segoe UI" w:cs="Segoe UI"/>
          <w:sz w:val="26"/>
          <w:szCs w:val="26"/>
        </w:rPr>
        <w:t>четыре</w:t>
      </w:r>
      <w:r w:rsidR="00792AD0" w:rsidRPr="004A474B">
        <w:rPr>
          <w:rFonts w:ascii="Segoe UI" w:hAnsi="Segoe UI" w:cs="Segoe UI"/>
          <w:sz w:val="26"/>
          <w:szCs w:val="26"/>
        </w:rPr>
        <w:t xml:space="preserve"> </w:t>
      </w:r>
      <w:r w:rsidR="006E67B4" w:rsidRPr="004A474B">
        <w:rPr>
          <w:rFonts w:ascii="Segoe UI" w:hAnsi="Segoe UI" w:cs="Segoe UI"/>
          <w:sz w:val="26"/>
          <w:szCs w:val="26"/>
        </w:rPr>
        <w:t>жилых дом</w:t>
      </w:r>
      <w:r w:rsidR="008500D6">
        <w:rPr>
          <w:rFonts w:ascii="Segoe UI" w:hAnsi="Segoe UI" w:cs="Segoe UI"/>
          <w:sz w:val="26"/>
          <w:szCs w:val="26"/>
        </w:rPr>
        <w:t>а</w:t>
      </w:r>
      <w:r w:rsidR="00792AD0" w:rsidRPr="004A474B">
        <w:rPr>
          <w:rFonts w:ascii="Segoe UI" w:hAnsi="Segoe UI" w:cs="Segoe UI"/>
          <w:sz w:val="26"/>
          <w:szCs w:val="26"/>
        </w:rPr>
        <w:t xml:space="preserve"> в Иркутском</w:t>
      </w:r>
      <w:r w:rsidR="00490B5F">
        <w:rPr>
          <w:rFonts w:ascii="Segoe UI" w:hAnsi="Segoe UI" w:cs="Segoe UI"/>
          <w:sz w:val="26"/>
          <w:szCs w:val="26"/>
        </w:rPr>
        <w:t xml:space="preserve"> и </w:t>
      </w:r>
      <w:proofErr w:type="spellStart"/>
      <w:r w:rsidR="00490B5F">
        <w:rPr>
          <w:rFonts w:ascii="Segoe UI" w:hAnsi="Segoe UI" w:cs="Segoe UI"/>
          <w:sz w:val="26"/>
          <w:szCs w:val="26"/>
        </w:rPr>
        <w:t>Шелеховском</w:t>
      </w:r>
      <w:proofErr w:type="spellEnd"/>
      <w:r w:rsidR="00792AD0" w:rsidRPr="004A474B">
        <w:rPr>
          <w:rFonts w:ascii="Segoe UI" w:hAnsi="Segoe UI" w:cs="Segoe UI"/>
          <w:sz w:val="26"/>
          <w:szCs w:val="26"/>
        </w:rPr>
        <w:t xml:space="preserve"> район</w:t>
      </w:r>
      <w:r w:rsidR="00490B5F">
        <w:rPr>
          <w:rFonts w:ascii="Segoe UI" w:hAnsi="Segoe UI" w:cs="Segoe UI"/>
          <w:sz w:val="26"/>
          <w:szCs w:val="26"/>
        </w:rPr>
        <w:t>ах</w:t>
      </w:r>
      <w:r w:rsidRPr="004A474B">
        <w:rPr>
          <w:rFonts w:ascii="Segoe UI" w:hAnsi="Segoe UI" w:cs="Segoe UI"/>
          <w:sz w:val="26"/>
          <w:szCs w:val="26"/>
        </w:rPr>
        <w:t>.</w:t>
      </w:r>
    </w:p>
    <w:p w:rsidR="00FA3D75" w:rsidRDefault="008500D6" w:rsidP="004A474B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Обращения</w:t>
      </w:r>
      <w:r w:rsidR="00490B5F">
        <w:rPr>
          <w:rFonts w:ascii="Segoe UI" w:hAnsi="Segoe UI" w:cs="Segoe UI"/>
          <w:sz w:val="26"/>
          <w:szCs w:val="26"/>
        </w:rPr>
        <w:t xml:space="preserve"> о постановке на кадастровый учё</w:t>
      </w:r>
      <w:r>
        <w:rPr>
          <w:rFonts w:ascii="Segoe UI" w:hAnsi="Segoe UI" w:cs="Segoe UI"/>
          <w:sz w:val="26"/>
          <w:szCs w:val="26"/>
        </w:rPr>
        <w:t xml:space="preserve">т и регистрацию прав </w:t>
      </w:r>
      <w:r w:rsidR="00A2756B">
        <w:rPr>
          <w:rFonts w:ascii="Segoe UI" w:hAnsi="Segoe UI" w:cs="Segoe UI"/>
          <w:sz w:val="26"/>
          <w:szCs w:val="26"/>
        </w:rPr>
        <w:t xml:space="preserve">на </w:t>
      </w:r>
      <w:r w:rsidR="00490B5F">
        <w:rPr>
          <w:rFonts w:ascii="Segoe UI" w:hAnsi="Segoe UI" w:cs="Segoe UI"/>
          <w:sz w:val="26"/>
          <w:szCs w:val="26"/>
        </w:rPr>
        <w:t xml:space="preserve">два </w:t>
      </w:r>
      <w:r>
        <w:rPr>
          <w:rFonts w:ascii="Segoe UI" w:hAnsi="Segoe UI" w:cs="Segoe UI"/>
          <w:sz w:val="26"/>
          <w:szCs w:val="26"/>
        </w:rPr>
        <w:t>жил</w:t>
      </w:r>
      <w:r w:rsidR="00A2756B">
        <w:rPr>
          <w:rFonts w:ascii="Segoe UI" w:hAnsi="Segoe UI" w:cs="Segoe UI"/>
          <w:sz w:val="26"/>
          <w:szCs w:val="26"/>
        </w:rPr>
        <w:t>ы</w:t>
      </w:r>
      <w:r w:rsidR="00490B5F">
        <w:rPr>
          <w:rFonts w:ascii="Segoe UI" w:hAnsi="Segoe UI" w:cs="Segoe UI"/>
          <w:sz w:val="26"/>
          <w:szCs w:val="26"/>
        </w:rPr>
        <w:t>х</w:t>
      </w:r>
      <w:r>
        <w:rPr>
          <w:rFonts w:ascii="Segoe UI" w:hAnsi="Segoe UI" w:cs="Segoe UI"/>
          <w:sz w:val="26"/>
          <w:szCs w:val="26"/>
        </w:rPr>
        <w:t xml:space="preserve"> дом</w:t>
      </w:r>
      <w:r w:rsidR="00A2756B">
        <w:rPr>
          <w:rFonts w:ascii="Segoe UI" w:hAnsi="Segoe UI" w:cs="Segoe UI"/>
          <w:sz w:val="26"/>
          <w:szCs w:val="26"/>
        </w:rPr>
        <w:t>а</w:t>
      </w:r>
      <w:r>
        <w:rPr>
          <w:rFonts w:ascii="Segoe UI" w:hAnsi="Segoe UI" w:cs="Segoe UI"/>
          <w:sz w:val="26"/>
          <w:szCs w:val="26"/>
        </w:rPr>
        <w:t xml:space="preserve"> в поселке Горный и деревне </w:t>
      </w:r>
      <w:proofErr w:type="spellStart"/>
      <w:r>
        <w:rPr>
          <w:rFonts w:ascii="Segoe UI" w:hAnsi="Segoe UI" w:cs="Segoe UI"/>
          <w:sz w:val="26"/>
          <w:szCs w:val="26"/>
        </w:rPr>
        <w:t>Жердовка</w:t>
      </w:r>
      <w:proofErr w:type="spellEnd"/>
      <w:r>
        <w:rPr>
          <w:rFonts w:ascii="Segoe UI" w:hAnsi="Segoe UI" w:cs="Segoe UI"/>
          <w:sz w:val="26"/>
          <w:szCs w:val="26"/>
        </w:rPr>
        <w:t xml:space="preserve"> </w:t>
      </w:r>
      <w:r w:rsidR="00490B5F">
        <w:rPr>
          <w:rFonts w:ascii="Segoe UI" w:hAnsi="Segoe UI" w:cs="Segoe UI"/>
          <w:sz w:val="26"/>
          <w:szCs w:val="26"/>
        </w:rPr>
        <w:t xml:space="preserve">Иркутского района </w:t>
      </w:r>
      <w:r>
        <w:rPr>
          <w:rFonts w:ascii="Segoe UI" w:hAnsi="Segoe UI" w:cs="Segoe UI"/>
          <w:sz w:val="26"/>
          <w:szCs w:val="26"/>
        </w:rPr>
        <w:t>поступили в ведомств</w:t>
      </w:r>
      <w:r w:rsidR="00A2756B">
        <w:rPr>
          <w:rFonts w:ascii="Segoe UI" w:hAnsi="Segoe UI" w:cs="Segoe UI"/>
          <w:sz w:val="26"/>
          <w:szCs w:val="26"/>
        </w:rPr>
        <w:t>о</w:t>
      </w:r>
      <w:r>
        <w:rPr>
          <w:rFonts w:ascii="Segoe UI" w:hAnsi="Segoe UI" w:cs="Segoe UI"/>
          <w:sz w:val="26"/>
          <w:szCs w:val="26"/>
        </w:rPr>
        <w:t xml:space="preserve"> в апреле. </w:t>
      </w:r>
      <w:r w:rsidR="006E67B4" w:rsidRPr="004A474B">
        <w:rPr>
          <w:rFonts w:ascii="Segoe UI" w:hAnsi="Segoe UI" w:cs="Segoe UI"/>
          <w:sz w:val="26"/>
          <w:szCs w:val="26"/>
        </w:rPr>
        <w:t xml:space="preserve">При проведении правовой экспертизы у государственного регистратора прав </w:t>
      </w:r>
      <w:r w:rsidR="001571C1">
        <w:rPr>
          <w:rFonts w:ascii="Segoe UI" w:hAnsi="Segoe UI" w:cs="Segoe UI"/>
          <w:sz w:val="26"/>
          <w:szCs w:val="26"/>
        </w:rPr>
        <w:t xml:space="preserve">Управления </w:t>
      </w:r>
      <w:proofErr w:type="spellStart"/>
      <w:r w:rsidR="001571C1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1571C1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6E67B4" w:rsidRPr="004A474B">
        <w:rPr>
          <w:rFonts w:ascii="Segoe UI" w:hAnsi="Segoe UI" w:cs="Segoe UI"/>
          <w:sz w:val="26"/>
          <w:szCs w:val="26"/>
        </w:rPr>
        <w:t xml:space="preserve">возникли сомнения в </w:t>
      </w:r>
      <w:r w:rsidR="004A474B">
        <w:rPr>
          <w:rFonts w:ascii="Segoe UI" w:hAnsi="Segoe UI" w:cs="Segoe UI"/>
          <w:sz w:val="26"/>
          <w:szCs w:val="26"/>
        </w:rPr>
        <w:t xml:space="preserve">достоверности сведений, которые указаны в представленных </w:t>
      </w:r>
      <w:r w:rsidR="00A2756B">
        <w:rPr>
          <w:rFonts w:ascii="Segoe UI" w:hAnsi="Segoe UI" w:cs="Segoe UI"/>
          <w:sz w:val="26"/>
          <w:szCs w:val="26"/>
        </w:rPr>
        <w:t>документах</w:t>
      </w:r>
      <w:r w:rsidR="00FA3D75">
        <w:rPr>
          <w:rFonts w:ascii="Segoe UI" w:hAnsi="Segoe UI" w:cs="Segoe UI"/>
          <w:sz w:val="26"/>
          <w:szCs w:val="26"/>
        </w:rPr>
        <w:t xml:space="preserve"> на недвижимость.</w:t>
      </w:r>
    </w:p>
    <w:p w:rsidR="004A474B" w:rsidRDefault="00A2756B" w:rsidP="004A474B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</w:t>
      </w:r>
      <w:r w:rsidR="000B6EDA">
        <w:rPr>
          <w:rFonts w:ascii="Segoe UI" w:hAnsi="Segoe UI" w:cs="Segoe UI"/>
          <w:sz w:val="26"/>
          <w:szCs w:val="26"/>
        </w:rPr>
        <w:t xml:space="preserve"> ответ на запрос </w:t>
      </w:r>
      <w:r w:rsidR="00CC41BB">
        <w:rPr>
          <w:rFonts w:ascii="Segoe UI" w:hAnsi="Segoe UI" w:cs="Segoe UI"/>
          <w:sz w:val="26"/>
          <w:szCs w:val="26"/>
        </w:rPr>
        <w:t>ведомства</w:t>
      </w:r>
      <w:r w:rsidR="000B6EDA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органы технической инвентаризации </w:t>
      </w:r>
      <w:r w:rsidR="000B6EDA">
        <w:rPr>
          <w:rFonts w:ascii="Segoe UI" w:hAnsi="Segoe UI" w:cs="Segoe UI"/>
          <w:sz w:val="26"/>
          <w:szCs w:val="26"/>
        </w:rPr>
        <w:t xml:space="preserve">сообщили, что </w:t>
      </w:r>
      <w:r w:rsidR="00470DDA">
        <w:rPr>
          <w:rFonts w:ascii="Segoe UI" w:hAnsi="Segoe UI" w:cs="Segoe UI"/>
          <w:sz w:val="26"/>
          <w:szCs w:val="26"/>
        </w:rPr>
        <w:t>указанные</w:t>
      </w:r>
      <w:r w:rsidR="000B6EDA">
        <w:rPr>
          <w:rFonts w:ascii="Segoe UI" w:hAnsi="Segoe UI" w:cs="Segoe UI"/>
          <w:sz w:val="26"/>
          <w:szCs w:val="26"/>
        </w:rPr>
        <w:t xml:space="preserve"> жилы</w:t>
      </w:r>
      <w:r>
        <w:rPr>
          <w:rFonts w:ascii="Segoe UI" w:hAnsi="Segoe UI" w:cs="Segoe UI"/>
          <w:sz w:val="26"/>
          <w:szCs w:val="26"/>
        </w:rPr>
        <w:t>е дома не проходили процедуру технической инвентаризации</w:t>
      </w:r>
      <w:r w:rsidR="000B6EDA">
        <w:rPr>
          <w:rFonts w:ascii="Segoe UI" w:hAnsi="Segoe UI" w:cs="Segoe UI"/>
          <w:sz w:val="26"/>
          <w:szCs w:val="26"/>
        </w:rPr>
        <w:t>.</w:t>
      </w:r>
      <w:r>
        <w:rPr>
          <w:rFonts w:ascii="Segoe UI" w:hAnsi="Segoe UI" w:cs="Segoe UI"/>
          <w:sz w:val="26"/>
          <w:szCs w:val="26"/>
        </w:rPr>
        <w:t xml:space="preserve"> Технические паспорта, на основе которых готовились документы для кадастрового учета, на </w:t>
      </w:r>
      <w:r w:rsidR="00470DDA">
        <w:rPr>
          <w:rFonts w:ascii="Segoe UI" w:hAnsi="Segoe UI" w:cs="Segoe UI"/>
          <w:sz w:val="26"/>
          <w:szCs w:val="26"/>
        </w:rPr>
        <w:t>эти</w:t>
      </w:r>
      <w:r>
        <w:rPr>
          <w:rFonts w:ascii="Segoe UI" w:hAnsi="Segoe UI" w:cs="Segoe UI"/>
          <w:sz w:val="26"/>
          <w:szCs w:val="26"/>
        </w:rPr>
        <w:t xml:space="preserve"> жилые дома не выдавались.</w:t>
      </w:r>
    </w:p>
    <w:p w:rsidR="00490B5F" w:rsidRDefault="00490B5F" w:rsidP="004A474B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мае аналогичные факты фальсификации технических паспортов выявлены государственными регистраторами прав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при проведении правовой экспертизы документов на два жилых дома в сёлах </w:t>
      </w:r>
      <w:proofErr w:type="spellStart"/>
      <w:r>
        <w:rPr>
          <w:rFonts w:ascii="Segoe UI" w:hAnsi="Segoe UI" w:cs="Segoe UI"/>
          <w:sz w:val="26"/>
          <w:szCs w:val="26"/>
        </w:rPr>
        <w:t>Урик</w:t>
      </w:r>
      <w:proofErr w:type="spellEnd"/>
      <w:r w:rsidR="00A727E3" w:rsidRPr="00A727E3">
        <w:rPr>
          <w:rFonts w:ascii="Segoe UI" w:hAnsi="Segoe UI" w:cs="Segoe UI"/>
          <w:sz w:val="26"/>
          <w:szCs w:val="26"/>
        </w:rPr>
        <w:t xml:space="preserve"> </w:t>
      </w:r>
      <w:r w:rsidR="00A727E3">
        <w:rPr>
          <w:rFonts w:ascii="Segoe UI" w:hAnsi="Segoe UI" w:cs="Segoe UI"/>
          <w:sz w:val="26"/>
          <w:szCs w:val="26"/>
        </w:rPr>
        <w:t>Иркутского района</w:t>
      </w:r>
      <w:r>
        <w:rPr>
          <w:rFonts w:ascii="Segoe UI" w:hAnsi="Segoe UI" w:cs="Segoe UI"/>
          <w:sz w:val="26"/>
          <w:szCs w:val="26"/>
        </w:rPr>
        <w:t xml:space="preserve"> и </w:t>
      </w:r>
      <w:proofErr w:type="spellStart"/>
      <w:r>
        <w:rPr>
          <w:rFonts w:ascii="Segoe UI" w:hAnsi="Segoe UI" w:cs="Segoe UI"/>
          <w:sz w:val="26"/>
          <w:szCs w:val="26"/>
        </w:rPr>
        <w:t>Баклаши</w:t>
      </w:r>
      <w:proofErr w:type="spellEnd"/>
      <w:r w:rsidR="00A727E3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A727E3">
        <w:rPr>
          <w:rFonts w:ascii="Segoe UI" w:hAnsi="Segoe UI" w:cs="Segoe UI"/>
          <w:sz w:val="26"/>
          <w:szCs w:val="26"/>
        </w:rPr>
        <w:t>Шелеховского</w:t>
      </w:r>
      <w:proofErr w:type="spellEnd"/>
      <w:r w:rsidR="00A727E3">
        <w:rPr>
          <w:rFonts w:ascii="Segoe UI" w:hAnsi="Segoe UI" w:cs="Segoe UI"/>
          <w:sz w:val="26"/>
          <w:szCs w:val="26"/>
        </w:rPr>
        <w:t xml:space="preserve"> района</w:t>
      </w:r>
      <w:r>
        <w:rPr>
          <w:rFonts w:ascii="Segoe UI" w:hAnsi="Segoe UI" w:cs="Segoe UI"/>
          <w:sz w:val="26"/>
          <w:szCs w:val="26"/>
        </w:rPr>
        <w:t>.</w:t>
      </w:r>
    </w:p>
    <w:p w:rsidR="00905042" w:rsidRDefault="00FA3D75" w:rsidP="004A474B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Информация о </w:t>
      </w:r>
      <w:r w:rsidR="009B05FE">
        <w:rPr>
          <w:rFonts w:ascii="Segoe UI" w:hAnsi="Segoe UI" w:cs="Segoe UI"/>
          <w:sz w:val="26"/>
          <w:szCs w:val="26"/>
        </w:rPr>
        <w:t>выявлении поддельных документ</w:t>
      </w:r>
      <w:r w:rsidR="001571C1">
        <w:rPr>
          <w:rFonts w:ascii="Segoe UI" w:hAnsi="Segoe UI" w:cs="Segoe UI"/>
          <w:sz w:val="26"/>
          <w:szCs w:val="26"/>
        </w:rPr>
        <w:t>ов</w:t>
      </w:r>
      <w:r w:rsidR="009B05FE">
        <w:rPr>
          <w:rFonts w:ascii="Segoe UI" w:hAnsi="Segoe UI" w:cs="Segoe UI"/>
          <w:sz w:val="26"/>
          <w:szCs w:val="26"/>
        </w:rPr>
        <w:t xml:space="preserve"> на недвижимость</w:t>
      </w:r>
      <w:r>
        <w:rPr>
          <w:rFonts w:ascii="Segoe UI" w:hAnsi="Segoe UI" w:cs="Segoe UI"/>
          <w:sz w:val="26"/>
          <w:szCs w:val="26"/>
        </w:rPr>
        <w:t xml:space="preserve"> </w:t>
      </w:r>
      <w:r w:rsidR="001571C1">
        <w:rPr>
          <w:rFonts w:ascii="Segoe UI" w:hAnsi="Segoe UI" w:cs="Segoe UI"/>
          <w:sz w:val="26"/>
          <w:szCs w:val="26"/>
        </w:rPr>
        <w:t xml:space="preserve">направлена </w:t>
      </w:r>
      <w:r w:rsidR="009B05FE">
        <w:rPr>
          <w:rFonts w:ascii="Segoe UI" w:hAnsi="Segoe UI" w:cs="Segoe UI"/>
          <w:sz w:val="26"/>
          <w:szCs w:val="26"/>
        </w:rPr>
        <w:t xml:space="preserve">Управлением </w:t>
      </w:r>
      <w:proofErr w:type="spellStart"/>
      <w:r w:rsidR="009B05FE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9B05FE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470DDA">
        <w:rPr>
          <w:rFonts w:ascii="Segoe UI" w:hAnsi="Segoe UI" w:cs="Segoe UI"/>
          <w:sz w:val="26"/>
          <w:szCs w:val="26"/>
        </w:rPr>
        <w:t>в правоохранительные органы.</w:t>
      </w:r>
    </w:p>
    <w:p w:rsidR="00BD5AF4" w:rsidRDefault="00BD5AF4" w:rsidP="004A474B">
      <w:pPr>
        <w:jc w:val="both"/>
        <w:rPr>
          <w:rFonts w:ascii="Segoe UI" w:hAnsi="Segoe UI" w:cs="Segoe UI"/>
          <w:sz w:val="26"/>
          <w:szCs w:val="26"/>
        </w:rPr>
      </w:pPr>
    </w:p>
    <w:p w:rsidR="00BD5AF4" w:rsidRDefault="00BD5AF4" w:rsidP="004A474B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  <w:bookmarkStart w:id="0" w:name="_GoBack"/>
      <w:bookmarkEnd w:id="0"/>
    </w:p>
    <w:sectPr w:rsidR="00BD5AF4" w:rsidSect="006020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73"/>
    <w:rsid w:val="000B6EDA"/>
    <w:rsid w:val="00111BFC"/>
    <w:rsid w:val="001571C1"/>
    <w:rsid w:val="001D315C"/>
    <w:rsid w:val="001E0060"/>
    <w:rsid w:val="00470DDA"/>
    <w:rsid w:val="00490B5F"/>
    <w:rsid w:val="004A474B"/>
    <w:rsid w:val="006020E2"/>
    <w:rsid w:val="006410C2"/>
    <w:rsid w:val="006E471E"/>
    <w:rsid w:val="006E67B4"/>
    <w:rsid w:val="00792AD0"/>
    <w:rsid w:val="007C0473"/>
    <w:rsid w:val="007D02D8"/>
    <w:rsid w:val="008500D6"/>
    <w:rsid w:val="00905042"/>
    <w:rsid w:val="009B05FE"/>
    <w:rsid w:val="00A2756B"/>
    <w:rsid w:val="00A727E3"/>
    <w:rsid w:val="00BD5AF4"/>
    <w:rsid w:val="00CC41BB"/>
    <w:rsid w:val="00FA258F"/>
    <w:rsid w:val="00FA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0B72"/>
  <w15:chartTrackingRefBased/>
  <w15:docId w15:val="{AE529A3C-F010-4F16-8D52-9EBB0AB7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1B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05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11</cp:revision>
  <cp:lastPrinted>2020-06-02T05:35:00Z</cp:lastPrinted>
  <dcterms:created xsi:type="dcterms:W3CDTF">2020-06-02T01:50:00Z</dcterms:created>
  <dcterms:modified xsi:type="dcterms:W3CDTF">2020-06-03T06:32:00Z</dcterms:modified>
</cp:coreProperties>
</file>