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086CF4" w:rsidRDefault="00522C07" w:rsidP="00A2003B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A2003B" w:rsidP="00A2003B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Тулунский </w:t>
      </w:r>
      <w:r w:rsidR="00522C07">
        <w:rPr>
          <w:b/>
          <w:sz w:val="28"/>
          <w:szCs w:val="28"/>
        </w:rPr>
        <w:t>район</w:t>
      </w:r>
    </w:p>
    <w:p w:rsidR="00522C07" w:rsidRPr="00D768E2" w:rsidRDefault="00522C07" w:rsidP="00A2003B">
      <w:pPr>
        <w:jc w:val="center"/>
        <w:rPr>
          <w:b/>
          <w:sz w:val="26"/>
        </w:rPr>
      </w:pPr>
    </w:p>
    <w:p w:rsidR="00522C07" w:rsidRPr="00086CF4" w:rsidRDefault="00522C07" w:rsidP="00A2003B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8E31A1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A2003B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A2003B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A2003B" w:rsidP="00522C07">
      <w:pPr>
        <w:rPr>
          <w:b/>
          <w:sz w:val="28"/>
        </w:rPr>
      </w:pPr>
      <w:r>
        <w:rPr>
          <w:b/>
          <w:sz w:val="28"/>
        </w:rPr>
        <w:t>28.02.</w:t>
      </w:r>
      <w:r w:rsidR="00522C07">
        <w:rPr>
          <w:b/>
          <w:sz w:val="28"/>
        </w:rPr>
        <w:t>201</w:t>
      </w:r>
      <w:r w:rsidR="008E31A1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 w:rsidR="00522C07">
        <w:rPr>
          <w:b/>
          <w:sz w:val="28"/>
        </w:rPr>
        <w:t xml:space="preserve"> г.             </w:t>
      </w:r>
      <w:r>
        <w:rPr>
          <w:b/>
          <w:sz w:val="28"/>
        </w:rPr>
        <w:t xml:space="preserve">                   </w:t>
      </w:r>
      <w:r w:rsidR="00522C07">
        <w:rPr>
          <w:b/>
          <w:sz w:val="28"/>
        </w:rPr>
        <w:t xml:space="preserve">                                                   № </w:t>
      </w:r>
      <w:r>
        <w:rPr>
          <w:b/>
          <w:sz w:val="28"/>
        </w:rPr>
        <w:t>4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8E31A1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8E31A1">
        <w:rPr>
          <w:b/>
          <w:sz w:val="28"/>
        </w:rPr>
        <w:t>Шерагул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 w:rsidR="007830BC">
        <w:rPr>
          <w:b/>
          <w:sz w:val="28"/>
          <w:szCs w:val="28"/>
        </w:rPr>
        <w:t xml:space="preserve"> из бюджета </w:t>
      </w:r>
    </w:p>
    <w:p w:rsidR="007830BC" w:rsidRDefault="008E31A1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Шерагульского</w:t>
      </w:r>
      <w:r w:rsidR="007830BC">
        <w:rPr>
          <w:b/>
          <w:sz w:val="28"/>
          <w:szCs w:val="28"/>
        </w:rPr>
        <w:t xml:space="preserve">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B53B92" w:rsidRDefault="008E31A1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Шерагульского</w:t>
      </w:r>
      <w:r w:rsidR="00584ABF">
        <w:rPr>
          <w:b/>
          <w:sz w:val="28"/>
          <w:szCs w:val="28"/>
        </w:rPr>
        <w:t xml:space="preserve">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3F5CB3">
        <w:rPr>
          <w:b/>
          <w:sz w:val="28"/>
          <w:szCs w:val="28"/>
        </w:rPr>
        <w:t xml:space="preserve"> 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</w:p>
    <w:p w:rsidR="005359BF" w:rsidRDefault="001D41B0" w:rsidP="00B53B92">
      <w:pPr>
        <w:jc w:val="both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(с изменениями от </w:t>
      </w:r>
      <w:r w:rsidR="008E31A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</w:t>
      </w:r>
      <w:r w:rsidR="008E31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8E31A1">
        <w:rPr>
          <w:b/>
          <w:sz w:val="28"/>
          <w:szCs w:val="28"/>
        </w:rPr>
        <w:t>4</w:t>
      </w:r>
      <w:r w:rsidR="003F5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</w:t>
      </w:r>
      <w:r w:rsidR="008E31A1">
        <w:rPr>
          <w:b/>
          <w:sz w:val="28"/>
          <w:szCs w:val="28"/>
        </w:rPr>
        <w:t xml:space="preserve"> 1</w:t>
      </w:r>
      <w:r w:rsidR="005359BF">
        <w:rPr>
          <w:b/>
          <w:sz w:val="28"/>
          <w:szCs w:val="28"/>
        </w:rPr>
        <w:t>,</w:t>
      </w:r>
      <w:proofErr w:type="gramEnd"/>
    </w:p>
    <w:p w:rsidR="008E31A1" w:rsidRDefault="005359BF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E31A1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.03.201</w:t>
      </w:r>
      <w:r w:rsidR="008E31A1">
        <w:rPr>
          <w:b/>
          <w:sz w:val="28"/>
          <w:szCs w:val="28"/>
        </w:rPr>
        <w:t>5</w:t>
      </w:r>
      <w:r w:rsidR="003F5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</w:t>
      </w:r>
      <w:r w:rsidR="008E31A1">
        <w:rPr>
          <w:b/>
          <w:sz w:val="28"/>
          <w:szCs w:val="28"/>
        </w:rPr>
        <w:t xml:space="preserve"> 5, от 29.03.2016</w:t>
      </w:r>
      <w:r w:rsidR="003F5CB3">
        <w:rPr>
          <w:b/>
          <w:sz w:val="28"/>
          <w:szCs w:val="28"/>
        </w:rPr>
        <w:t xml:space="preserve"> </w:t>
      </w:r>
      <w:r w:rsidR="008E31A1">
        <w:rPr>
          <w:b/>
          <w:sz w:val="28"/>
          <w:szCs w:val="28"/>
        </w:rPr>
        <w:t>г. № 4,</w:t>
      </w:r>
    </w:p>
    <w:p w:rsidR="001D41B0" w:rsidRDefault="008E31A1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27.12.2016</w:t>
      </w:r>
      <w:r w:rsidR="003F5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№ 29</w:t>
      </w:r>
      <w:r w:rsidR="001D41B0">
        <w:rPr>
          <w:b/>
          <w:sz w:val="28"/>
          <w:szCs w:val="28"/>
        </w:rPr>
        <w:t>)</w:t>
      </w:r>
    </w:p>
    <w:p w:rsidR="001D41B0" w:rsidRDefault="001D41B0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</w:t>
      </w:r>
      <w:r w:rsidR="005F7414">
        <w:rPr>
          <w:sz w:val="28"/>
          <w:szCs w:val="28"/>
        </w:rPr>
        <w:t>«</w:t>
      </w:r>
      <w:r w:rsidR="00E13B3A" w:rsidRPr="000D26F4">
        <w:rPr>
          <w:sz w:val="28"/>
          <w:szCs w:val="28"/>
        </w:rPr>
        <w:t>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</w:t>
      </w:r>
      <w:r w:rsidR="005F7414">
        <w:rPr>
          <w:sz w:val="28"/>
          <w:szCs w:val="28"/>
        </w:rPr>
        <w:t>»</w:t>
      </w:r>
      <w:r w:rsidR="0037312C">
        <w:rPr>
          <w:sz w:val="28"/>
          <w:szCs w:val="28"/>
        </w:rPr>
        <w:t>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8E31A1">
        <w:rPr>
          <w:sz w:val="28"/>
          <w:szCs w:val="28"/>
        </w:rPr>
        <w:t>Шерагульского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8E31A1">
        <w:rPr>
          <w:sz w:val="28"/>
          <w:szCs w:val="28"/>
        </w:rPr>
        <w:t>Шерагульского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8E31A1">
        <w:rPr>
          <w:sz w:val="28"/>
          <w:szCs w:val="28"/>
        </w:rPr>
        <w:t>Шерагульского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РЕШИЛ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8E31A1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8E31A1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="003F5CB3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г.</w:t>
      </w:r>
      <w:r w:rsidR="003F5CB3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№</w:t>
      </w:r>
      <w:r w:rsidR="001D41B0" w:rsidRPr="001D41B0">
        <w:rPr>
          <w:sz w:val="28"/>
          <w:szCs w:val="28"/>
        </w:rPr>
        <w:t xml:space="preserve"> </w:t>
      </w:r>
      <w:r w:rsidR="00857F8E">
        <w:rPr>
          <w:sz w:val="28"/>
          <w:szCs w:val="28"/>
        </w:rPr>
        <w:t>27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F1696F">
        <w:rPr>
          <w:sz w:val="28"/>
          <w:szCs w:val="28"/>
        </w:rPr>
        <w:t>Информационный вестник</w:t>
      </w:r>
      <w:r>
        <w:rPr>
          <w:sz w:val="28"/>
          <w:szCs w:val="28"/>
        </w:rPr>
        <w:t xml:space="preserve">»  разместить на официальном сайте администрации </w:t>
      </w:r>
      <w:r w:rsidR="008E31A1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31A1">
        <w:rPr>
          <w:sz w:val="28"/>
          <w:szCs w:val="28"/>
        </w:rPr>
        <w:t>Шерагульского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E31A1">
        <w:rPr>
          <w:sz w:val="28"/>
          <w:szCs w:val="28"/>
        </w:rPr>
        <w:t>П.А.</w:t>
      </w:r>
      <w:proofErr w:type="gramStart"/>
      <w:r w:rsidR="008E31A1">
        <w:rPr>
          <w:sz w:val="28"/>
          <w:szCs w:val="28"/>
        </w:rPr>
        <w:t>Сулима</w:t>
      </w:r>
      <w:proofErr w:type="gramEnd"/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8E31A1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Шерагульского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от</w:t>
      </w:r>
      <w:r w:rsidR="00A2003B">
        <w:rPr>
          <w:sz w:val="28"/>
          <w:szCs w:val="28"/>
        </w:rPr>
        <w:t xml:space="preserve"> 28.02.</w:t>
      </w:r>
      <w:r w:rsidRPr="0043513F">
        <w:rPr>
          <w:sz w:val="28"/>
          <w:szCs w:val="28"/>
        </w:rPr>
        <w:t>201</w:t>
      </w:r>
      <w:r w:rsidR="007664D9">
        <w:rPr>
          <w:sz w:val="28"/>
          <w:szCs w:val="28"/>
        </w:rPr>
        <w:t>8</w:t>
      </w:r>
      <w:bookmarkStart w:id="0" w:name="_GoBack"/>
      <w:bookmarkEnd w:id="0"/>
      <w:r w:rsidR="003F5CB3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г. №</w:t>
      </w:r>
      <w:r w:rsidR="00A2003B">
        <w:rPr>
          <w:sz w:val="28"/>
          <w:szCs w:val="28"/>
        </w:rPr>
        <w:t xml:space="preserve"> 4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3513F">
        <w:rPr>
          <w:b/>
          <w:bCs/>
          <w:sz w:val="28"/>
          <w:szCs w:val="28"/>
        </w:rPr>
        <w:t>ПРЕДОСТАВЛЯЕМЫХ</w:t>
      </w:r>
      <w:proofErr w:type="gramEnd"/>
      <w:r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8E31A1">
        <w:rPr>
          <w:b/>
          <w:bCs/>
          <w:sz w:val="28"/>
          <w:szCs w:val="28"/>
        </w:rPr>
        <w:t>ШЕРАГУЛЬСКОГО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8E31A1">
        <w:rPr>
          <w:sz w:val="28"/>
          <w:szCs w:val="28"/>
        </w:rPr>
        <w:t>Шерагульского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8E31A1">
        <w:rPr>
          <w:sz w:val="28"/>
          <w:szCs w:val="28"/>
        </w:rPr>
        <w:t>Шерагульского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8E31A1">
        <w:rPr>
          <w:sz w:val="28"/>
          <w:szCs w:val="28"/>
        </w:rPr>
        <w:t>Шерагульского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 xml:space="preserve">определяются </w:t>
      </w:r>
      <w:proofErr w:type="gramStart"/>
      <w:r w:rsidR="00E42EA3" w:rsidRPr="0043513F">
        <w:rPr>
          <w:sz w:val="28"/>
          <w:szCs w:val="28"/>
        </w:rPr>
        <w:t>согласно</w:t>
      </w:r>
      <w:proofErr w:type="gramEnd"/>
      <w:r w:rsidR="00E42EA3" w:rsidRPr="0043513F">
        <w:rPr>
          <w:sz w:val="28"/>
          <w:szCs w:val="28"/>
        </w:rPr>
        <w:t xml:space="preserve">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8E31A1">
        <w:rPr>
          <w:sz w:val="28"/>
          <w:szCs w:val="28"/>
        </w:rPr>
        <w:t>Шерагульского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8E31A1">
        <w:rPr>
          <w:sz w:val="28"/>
          <w:szCs w:val="28"/>
        </w:rPr>
        <w:t>Шерагульского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8E31A1">
        <w:rPr>
          <w:sz w:val="28"/>
          <w:szCs w:val="28"/>
        </w:rPr>
        <w:t>Шерагульского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8E31A1">
        <w:rPr>
          <w:sz w:val="28"/>
          <w:szCs w:val="28"/>
        </w:rPr>
        <w:t>Шерагульского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proofErr w:type="gramStart"/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8E31A1">
        <w:rPr>
          <w:sz w:val="28"/>
          <w:szCs w:val="28"/>
        </w:rPr>
        <w:t>Шерагульского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8E31A1">
        <w:rPr>
          <w:sz w:val="28"/>
          <w:szCs w:val="28"/>
        </w:rPr>
        <w:t>Шерагульского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 xml:space="preserve">, в котором </w:t>
      </w:r>
      <w:r w:rsidR="00E42EA3" w:rsidRPr="0043513F">
        <w:rPr>
          <w:sz w:val="28"/>
          <w:szCs w:val="28"/>
        </w:rPr>
        <w:lastRenderedPageBreak/>
        <w:t>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8E31A1">
        <w:rPr>
          <w:sz w:val="28"/>
          <w:szCs w:val="28"/>
        </w:rPr>
        <w:t>Шерагульского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proofErr w:type="gramEnd"/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8E31A1">
        <w:rPr>
          <w:bCs/>
          <w:sz w:val="28"/>
          <w:szCs w:val="28"/>
        </w:rPr>
        <w:t>Шерагульского</w:t>
      </w:r>
      <w:r>
        <w:rPr>
          <w:bCs/>
          <w:sz w:val="28"/>
          <w:szCs w:val="28"/>
        </w:rPr>
        <w:t xml:space="preserve">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 xml:space="preserve">составлению проекта бюджета поселения, исполнению бюджета поселения, осуществлению </w:t>
      </w:r>
      <w:proofErr w:type="gramStart"/>
      <w:r w:rsidR="000E762F" w:rsidRPr="004C7CDB">
        <w:rPr>
          <w:sz w:val="28"/>
          <w:szCs w:val="28"/>
        </w:rPr>
        <w:t>контроля за</w:t>
      </w:r>
      <w:proofErr w:type="gramEnd"/>
      <w:r w:rsidR="000E762F" w:rsidRPr="004C7CDB">
        <w:rPr>
          <w:sz w:val="28"/>
          <w:szCs w:val="28"/>
        </w:rPr>
        <w:t xml:space="preserve">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proofErr w:type="gramStart"/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  <w:proofErr w:type="gramEnd"/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proofErr w:type="spellStart"/>
      <w:r w:rsidRPr="0043513F">
        <w:rPr>
          <w:b/>
          <w:bCs/>
          <w:i/>
          <w:sz w:val="28"/>
          <w:szCs w:val="28"/>
          <w:lang w:val="en-US"/>
        </w:rPr>
        <w:t>i</w:t>
      </w:r>
      <w:proofErr w:type="spellEnd"/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proofErr w:type="gramStart"/>
      <w:r w:rsidR="002B71F1">
        <w:rPr>
          <w:b/>
          <w:bCs/>
          <w:i/>
          <w:sz w:val="28"/>
          <w:szCs w:val="28"/>
          <w:vertAlign w:val="subscript"/>
        </w:rPr>
        <w:t>1</w:t>
      </w:r>
      <w:proofErr w:type="gramEnd"/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lastRenderedPageBreak/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proofErr w:type="spellStart"/>
      <w:proofErr w:type="gramStart"/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proofErr w:type="spellEnd"/>
      <w:proofErr w:type="gramEnd"/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8E31A1">
        <w:rPr>
          <w:sz w:val="28"/>
          <w:szCs w:val="28"/>
        </w:rPr>
        <w:t>Шерагульским</w:t>
      </w:r>
      <w:r w:rsidR="00BB4F68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proofErr w:type="spellStart"/>
      <w:r w:rsidRPr="00F704FC">
        <w:rPr>
          <w:b/>
          <w:bCs/>
          <w:sz w:val="26"/>
          <w:szCs w:val="26"/>
        </w:rPr>
        <w:t>Фот=</w:t>
      </w:r>
      <w:proofErr w:type="spellEnd"/>
      <w:r w:rsidRPr="00F704FC">
        <w:rPr>
          <w:b/>
          <w:bCs/>
          <w:sz w:val="26"/>
          <w:szCs w:val="26"/>
        </w:rPr>
        <w:t xml:space="preserve"> Ч*</w:t>
      </w:r>
      <w:proofErr w:type="spellStart"/>
      <w:r w:rsidR="00BB5D15">
        <w:rPr>
          <w:b/>
          <w:bCs/>
          <w:sz w:val="26"/>
          <w:szCs w:val="26"/>
        </w:rPr>
        <w:t>ФОТн</w:t>
      </w:r>
      <w:proofErr w:type="spellEnd"/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>-</w:t>
      </w:r>
      <w:proofErr w:type="gramEnd"/>
      <w:r w:rsidRPr="0043513F">
        <w:rPr>
          <w:bCs/>
          <w:sz w:val="28"/>
          <w:szCs w:val="28"/>
        </w:rPr>
        <w:t xml:space="preserve">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ФОТ</w:t>
      </w:r>
      <w:proofErr w:type="gramStart"/>
      <w:r w:rsidRPr="004D5E94">
        <w:rPr>
          <w:b/>
          <w:bCs/>
          <w:sz w:val="28"/>
          <w:szCs w:val="28"/>
        </w:rPr>
        <w:t>н</w:t>
      </w:r>
      <w:proofErr w:type="spellEnd"/>
      <w:r w:rsidR="00496565" w:rsidRPr="0043513F">
        <w:rPr>
          <w:bCs/>
          <w:sz w:val="28"/>
          <w:szCs w:val="28"/>
        </w:rPr>
        <w:t>-</w:t>
      </w:r>
      <w:proofErr w:type="gramEnd"/>
      <w:r w:rsidR="00496565" w:rsidRPr="0043513F">
        <w:rPr>
          <w:bCs/>
          <w:sz w:val="28"/>
          <w:szCs w:val="28"/>
        </w:rPr>
        <w:t xml:space="preserve">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proofErr w:type="spellStart"/>
      <w:r w:rsidRPr="00ED7EB2">
        <w:rPr>
          <w:b/>
          <w:bCs/>
          <w:sz w:val="32"/>
          <w:szCs w:val="32"/>
          <w:vertAlign w:val="subscript"/>
        </w:rPr>
        <w:t>ФОТн</w:t>
      </w:r>
      <w:proofErr w:type="spellEnd"/>
      <w:r w:rsidRPr="00ED7EB2">
        <w:rPr>
          <w:b/>
          <w:bCs/>
          <w:sz w:val="32"/>
          <w:szCs w:val="32"/>
          <w:vertAlign w:val="subscript"/>
        </w:rPr>
        <w:t xml:space="preserve">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Дм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Нм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1</w:t>
      </w:r>
      <w:proofErr w:type="gramEnd"/>
      <w:r w:rsidRPr="0073234F">
        <w:rPr>
          <w:b/>
          <w:bCs/>
          <w:sz w:val="28"/>
          <w:szCs w:val="28"/>
          <w:vertAlign w:val="subscript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proofErr w:type="gramStart"/>
      <w:r w:rsidRPr="0073234F">
        <w:rPr>
          <w:b/>
          <w:bCs/>
          <w:sz w:val="28"/>
          <w:szCs w:val="28"/>
          <w:vertAlign w:val="subscript"/>
        </w:rPr>
        <w:t>2</w:t>
      </w:r>
      <w:proofErr w:type="gramEnd"/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Дт</w:t>
      </w:r>
      <w:proofErr w:type="gram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Нт</w:t>
      </w:r>
      <w:proofErr w:type="gramStart"/>
      <w:r w:rsidRPr="004D5E94">
        <w:rPr>
          <w:b/>
          <w:bCs/>
          <w:sz w:val="28"/>
          <w:szCs w:val="28"/>
        </w:rPr>
        <w:t>п</w:t>
      </w:r>
      <w:proofErr w:type="spellEnd"/>
      <w:r w:rsidRPr="004D5E94">
        <w:rPr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proofErr w:type="spellStart"/>
      <w:r w:rsidRPr="004D5E94">
        <w:rPr>
          <w:b/>
          <w:bCs/>
          <w:sz w:val="28"/>
          <w:szCs w:val="28"/>
        </w:rPr>
        <w:t>Чв</w:t>
      </w:r>
      <w:proofErr w:type="gramStart"/>
      <w:r w:rsidRPr="004D5E94">
        <w:rPr>
          <w:b/>
          <w:bCs/>
          <w:sz w:val="28"/>
          <w:szCs w:val="28"/>
        </w:rPr>
        <w:t>с</w:t>
      </w:r>
      <w:proofErr w:type="spellEnd"/>
      <w:r w:rsidRPr="004D5E94">
        <w:rPr>
          <w:b/>
          <w:bCs/>
          <w:sz w:val="28"/>
          <w:szCs w:val="28"/>
        </w:rPr>
        <w:t>-</w:t>
      </w:r>
      <w:proofErr w:type="gramEnd"/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B238C0">
        <w:rPr>
          <w:b/>
          <w:sz w:val="28"/>
          <w:szCs w:val="28"/>
        </w:rPr>
        <w:lastRenderedPageBreak/>
        <w:t>Д</w:t>
      </w:r>
      <w:r w:rsidR="004D5E94">
        <w:rPr>
          <w:b/>
          <w:sz w:val="28"/>
          <w:szCs w:val="28"/>
        </w:rPr>
        <w:t>в</w:t>
      </w:r>
      <w:proofErr w:type="gramStart"/>
      <w:r w:rsidR="004D5E94">
        <w:rPr>
          <w:b/>
          <w:sz w:val="28"/>
          <w:szCs w:val="28"/>
        </w:rPr>
        <w:t>с</w:t>
      </w:r>
      <w:proofErr w:type="spellEnd"/>
      <w:r w:rsidRPr="00B238C0">
        <w:rPr>
          <w:b/>
          <w:sz w:val="28"/>
          <w:szCs w:val="28"/>
        </w:rPr>
        <w:t>-</w:t>
      </w:r>
      <w:proofErr w:type="gramEnd"/>
      <w:r w:rsidRPr="00B238C0">
        <w:rPr>
          <w:b/>
          <w:sz w:val="28"/>
          <w:szCs w:val="28"/>
        </w:rPr>
        <w:t xml:space="preserve">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CC0A58" w:rsidRDefault="00CC0A58" w:rsidP="00CC0A58">
      <w:pPr>
        <w:pStyle w:val="ac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Нв</w:t>
      </w:r>
      <w:proofErr w:type="gramStart"/>
      <w:r>
        <w:rPr>
          <w:b/>
          <w:bCs/>
          <w:sz w:val="28"/>
          <w:szCs w:val="28"/>
        </w:rPr>
        <w:t>с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норматив формирования фонда оплаты труда вспомогательного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CC0A58" w:rsidRDefault="00CC0A58" w:rsidP="00CC0A58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 xml:space="preserve">3 </w:t>
      </w:r>
      <w:r>
        <w:rPr>
          <w:b/>
          <w:bCs/>
          <w:i/>
          <w:sz w:val="28"/>
          <w:szCs w:val="28"/>
        </w:rPr>
        <w:t>-</w:t>
      </w:r>
      <w:r>
        <w:rPr>
          <w:sz w:val="28"/>
          <w:szCs w:val="28"/>
        </w:rPr>
        <w:t>начисления на оплату труда в соответствии с главой 34 Налогового кодекса Российской Федерации;</w:t>
      </w:r>
    </w:p>
    <w:p w:rsidR="00CC0A58" w:rsidRDefault="00CC0A58" w:rsidP="00CC0A58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М</w:t>
      </w:r>
      <w:proofErr w:type="gramStart"/>
      <w:r>
        <w:rPr>
          <w:b/>
          <w:bCs/>
          <w:i/>
          <w:sz w:val="28"/>
          <w:szCs w:val="28"/>
          <w:vertAlign w:val="subscript"/>
        </w:rPr>
        <w:t>1</w:t>
      </w:r>
      <w:proofErr w:type="gramEnd"/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материальные затраты, необходимые для осуществления переданных полномочий. Объем материальных затрат определяется из расчета 0,1 %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CC0A58" w:rsidRDefault="00CC0A58" w:rsidP="00CC0A5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proofErr w:type="gramStart"/>
      <w:r>
        <w:rPr>
          <w:b/>
          <w:i/>
          <w:sz w:val="28"/>
          <w:szCs w:val="28"/>
          <w:vertAlign w:val="subscript"/>
        </w:rPr>
        <w:t>2</w:t>
      </w:r>
      <w:proofErr w:type="gramEnd"/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внешнего муниципального финансового контроля в размере 2 тысяч рублей;</w:t>
      </w:r>
    </w:p>
    <w:p w:rsidR="00CC0A58" w:rsidRDefault="00CC0A58" w:rsidP="00CC0A58">
      <w:pPr>
        <w:jc w:val="both"/>
        <w:rPr>
          <w:sz w:val="28"/>
          <w:szCs w:val="28"/>
        </w:rPr>
      </w:pPr>
    </w:p>
    <w:p w:rsidR="00CC0A58" w:rsidRDefault="00CC0A58" w:rsidP="00CC0A5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 внутреннего муниципального финансового контроля в размере 2 тысяч рублей;</w:t>
      </w:r>
    </w:p>
    <w:p w:rsidR="00CC0A58" w:rsidRDefault="00CC0A58" w:rsidP="00CC0A58">
      <w:pPr>
        <w:jc w:val="both"/>
        <w:rPr>
          <w:bCs/>
          <w:sz w:val="28"/>
          <w:szCs w:val="28"/>
        </w:rPr>
      </w:pPr>
    </w:p>
    <w:p w:rsidR="00CC0A58" w:rsidRDefault="00CC0A58" w:rsidP="00CC0A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Размер иных межбюджетных трансфертов на осуществление переданных полномочий,</w:t>
      </w:r>
      <w:r>
        <w:rPr>
          <w:bCs/>
          <w:sz w:val="28"/>
          <w:szCs w:val="28"/>
        </w:rPr>
        <w:t xml:space="preserve"> численность работников, исполняющих переданные полномочия, определяется в приложении к соглашению о передачи отдельных полномочий органов местного самоуправления.</w:t>
      </w:r>
    </w:p>
    <w:p w:rsidR="00CC0A58" w:rsidRDefault="00CC0A58" w:rsidP="00CC0A58">
      <w:pPr>
        <w:jc w:val="both"/>
        <w:rPr>
          <w:bCs/>
          <w:sz w:val="28"/>
          <w:szCs w:val="28"/>
        </w:rPr>
      </w:pPr>
    </w:p>
    <w:p w:rsidR="00CC0A58" w:rsidRDefault="00CC0A58" w:rsidP="00CC0A58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CC0A58" w:rsidRDefault="00CC0A58" w:rsidP="00CC0A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A58" w:rsidRDefault="00CC0A58" w:rsidP="00CC0A5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Объем иных межбюджетных трансфертов, передаваемых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>
        <w:rPr>
          <w:b/>
          <w:bCs/>
          <w:i/>
          <w:sz w:val="28"/>
          <w:szCs w:val="28"/>
        </w:rPr>
        <w:t>Н</w:t>
      </w:r>
      <w:proofErr w:type="spellStart"/>
      <w:proofErr w:type="gramStart"/>
      <w:r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b/>
          <w:bCs/>
          <w:i/>
          <w:sz w:val="28"/>
          <w:szCs w:val="28"/>
        </w:rPr>
        <w:t>)</w:t>
      </w:r>
      <w:r>
        <w:rPr>
          <w:bCs/>
          <w:i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по следующей формуле:</w:t>
      </w:r>
    </w:p>
    <w:p w:rsidR="00CC0A58" w:rsidRDefault="00CC0A58" w:rsidP="00CC0A58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Н</w:t>
      </w:r>
      <w:proofErr w:type="spellStart"/>
      <w:proofErr w:type="gramStart"/>
      <w:r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CC0A58">
        <w:rPr>
          <w:b/>
          <w:bCs/>
          <w:i/>
          <w:sz w:val="28"/>
          <w:szCs w:val="28"/>
          <w:vertAlign w:val="subscript"/>
        </w:rPr>
        <w:t xml:space="preserve"> </w:t>
      </w:r>
      <w:r>
        <w:rPr>
          <w:b/>
          <w:bCs/>
          <w:i/>
          <w:sz w:val="28"/>
          <w:szCs w:val="28"/>
        </w:rPr>
        <w:t xml:space="preserve"> = </w:t>
      </w:r>
      <w:r w:rsidRPr="00AB400B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81329554" r:id="rId17"/>
        </w:object>
      </w:r>
      <w:r>
        <w:rPr>
          <w:b/>
          <w:bCs/>
          <w:i/>
          <w:sz w:val="28"/>
          <w:szCs w:val="28"/>
        </w:rPr>
        <w:t>Фот</w:t>
      </w:r>
      <w:r>
        <w:rPr>
          <w:bCs/>
          <w:sz w:val="28"/>
          <w:szCs w:val="28"/>
        </w:rPr>
        <w:t>,</w:t>
      </w:r>
      <w:r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CC0A58" w:rsidRDefault="00CC0A58" w:rsidP="00CC0A58">
      <w:pPr>
        <w:pStyle w:val="ac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CC0A58" w:rsidRDefault="00CC0A58" w:rsidP="00CC0A58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Фот</w:t>
      </w:r>
      <w:r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CC0A58" w:rsidRDefault="00CC0A58" w:rsidP="00CC0A58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>
        <w:rPr>
          <w:b/>
          <w:bCs/>
          <w:i/>
          <w:sz w:val="28"/>
          <w:szCs w:val="28"/>
        </w:rPr>
        <w:t>Фот)</w:t>
      </w:r>
      <w:r>
        <w:rPr>
          <w:bCs/>
          <w:sz w:val="28"/>
          <w:szCs w:val="28"/>
        </w:rPr>
        <w:t xml:space="preserve">, определяется по следующей формуле: </w:t>
      </w:r>
    </w:p>
    <w:p w:rsidR="00CC0A58" w:rsidRDefault="00CC0A58" w:rsidP="00CC0A58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CC0A58" w:rsidRDefault="00CC0A58" w:rsidP="00CC0A58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Фот = ((Ч*(</w:t>
      </w:r>
      <w:proofErr w:type="spellStart"/>
      <w:r>
        <w:rPr>
          <w:b/>
          <w:bCs/>
          <w:i/>
          <w:sz w:val="28"/>
          <w:szCs w:val="28"/>
        </w:rPr>
        <w:t>До+</w:t>
      </w:r>
      <w:proofErr w:type="gramStart"/>
      <w:r>
        <w:rPr>
          <w:b/>
          <w:bCs/>
          <w:i/>
          <w:sz w:val="28"/>
          <w:szCs w:val="28"/>
        </w:rPr>
        <w:t>До</w:t>
      </w:r>
      <w:proofErr w:type="spellEnd"/>
      <w:proofErr w:type="gramEnd"/>
      <w:r>
        <w:rPr>
          <w:b/>
          <w:bCs/>
          <w:i/>
          <w:sz w:val="28"/>
          <w:szCs w:val="28"/>
        </w:rPr>
        <w:t>* К</w:t>
      </w:r>
      <w:r>
        <w:rPr>
          <w:b/>
          <w:bCs/>
          <w:i/>
          <w:sz w:val="28"/>
          <w:szCs w:val="28"/>
          <w:vertAlign w:val="superscript"/>
        </w:rPr>
        <w:t xml:space="preserve">1 </w:t>
      </w:r>
      <w:r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i/>
          <w:sz w:val="28"/>
          <w:szCs w:val="28"/>
        </w:rPr>
        <w:t>+ К</w:t>
      </w:r>
      <w:r>
        <w:rPr>
          <w:b/>
          <w:bCs/>
          <w:i/>
          <w:sz w:val="28"/>
          <w:szCs w:val="28"/>
          <w:vertAlign w:val="superscript"/>
        </w:rPr>
        <w:t>2</w:t>
      </w:r>
      <w:r>
        <w:rPr>
          <w:b/>
          <w:bCs/>
          <w:i/>
          <w:sz w:val="28"/>
          <w:szCs w:val="28"/>
        </w:rPr>
        <w:t>)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i/>
          <w:sz w:val="28"/>
          <w:szCs w:val="28"/>
        </w:rPr>
        <w:t xml:space="preserve"> * (К</w:t>
      </w:r>
      <w:r>
        <w:rPr>
          <w:b/>
          <w:bCs/>
          <w:i/>
          <w:sz w:val="28"/>
          <w:szCs w:val="28"/>
          <w:vertAlign w:val="superscript"/>
        </w:rPr>
        <w:t>3</w:t>
      </w:r>
      <w:r>
        <w:rPr>
          <w:b/>
          <w:bCs/>
          <w:i/>
          <w:sz w:val="28"/>
          <w:szCs w:val="28"/>
        </w:rPr>
        <w:t>+К</w:t>
      </w:r>
      <w:r>
        <w:rPr>
          <w:b/>
          <w:bCs/>
          <w:i/>
          <w:sz w:val="28"/>
          <w:szCs w:val="28"/>
          <w:vertAlign w:val="superscript"/>
        </w:rPr>
        <w:t>4</w:t>
      </w:r>
      <w:r>
        <w:rPr>
          <w:b/>
          <w:bCs/>
          <w:i/>
          <w:sz w:val="28"/>
          <w:szCs w:val="28"/>
        </w:rPr>
        <w:t>)) * Нот</w:t>
      </w:r>
      <w:r>
        <w:rPr>
          <w:bCs/>
          <w:sz w:val="28"/>
          <w:szCs w:val="28"/>
        </w:rPr>
        <w:t xml:space="preserve">,               </w:t>
      </w:r>
    </w:p>
    <w:p w:rsidR="00CC0A58" w:rsidRDefault="00CC0A58" w:rsidP="00CC0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C0A58" w:rsidRDefault="00CC0A58" w:rsidP="00CC0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Ч </w:t>
      </w:r>
      <w:r>
        <w:rPr>
          <w:sz w:val="28"/>
          <w:szCs w:val="28"/>
        </w:rPr>
        <w:t>-  численность персонала, переданного на выполнение полномочий;</w:t>
      </w:r>
    </w:p>
    <w:p w:rsidR="00CC0A58" w:rsidRDefault="00CC0A58" w:rsidP="00CC0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должностной</w:t>
      </w:r>
      <w:proofErr w:type="gramEnd"/>
      <w:r>
        <w:rPr>
          <w:sz w:val="28"/>
          <w:szCs w:val="28"/>
        </w:rPr>
        <w:t xml:space="preserve"> оклад вспомогательного персонала, исполняющего</w:t>
      </w:r>
      <w:r>
        <w:rPr>
          <w:bCs/>
          <w:sz w:val="28"/>
          <w:szCs w:val="28"/>
        </w:rPr>
        <w:t xml:space="preserve"> переданные полномочия,</w:t>
      </w:r>
      <w:r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CC0A58" w:rsidRDefault="00CC0A58" w:rsidP="00CC0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proofErr w:type="gramStart"/>
      <w:r>
        <w:rPr>
          <w:b/>
          <w:bCs/>
          <w:i/>
          <w:sz w:val="28"/>
          <w:szCs w:val="28"/>
          <w:vertAlign w:val="superscript"/>
        </w:rPr>
        <w:t>1</w:t>
      </w:r>
      <w:proofErr w:type="gramEnd"/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>
        <w:rPr>
          <w:sz w:val="28"/>
          <w:szCs w:val="28"/>
        </w:rPr>
        <w:t>Законом Иркутской области от 27.12.2016 г. № 131-ОЗ "Об оплате труда работников государственных учреждений Иркутской области";</w:t>
      </w:r>
    </w:p>
    <w:p w:rsidR="00CC0A58" w:rsidRDefault="00CC0A58" w:rsidP="00CC0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proofErr w:type="gramStart"/>
      <w:r>
        <w:rPr>
          <w:b/>
          <w:bCs/>
          <w:i/>
          <w:sz w:val="28"/>
          <w:szCs w:val="28"/>
          <w:vertAlign w:val="superscript"/>
        </w:rPr>
        <w:t>2</w:t>
      </w:r>
      <w:proofErr w:type="gramEnd"/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CC0A58" w:rsidRDefault="00CC0A58" w:rsidP="00CC0A58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>
        <w:rPr>
          <w:b/>
          <w:bCs/>
          <w:i/>
          <w:sz w:val="28"/>
          <w:szCs w:val="28"/>
          <w:vertAlign w:val="superscript"/>
        </w:rPr>
        <w:t xml:space="preserve">3  </w:t>
      </w: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районный коэффициент;</w:t>
      </w:r>
    </w:p>
    <w:p w:rsidR="00CC0A58" w:rsidRDefault="00CC0A58" w:rsidP="00CC0A58">
      <w:pPr>
        <w:pStyle w:val="ac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proofErr w:type="gramStart"/>
      <w:r>
        <w:rPr>
          <w:b/>
          <w:bCs/>
          <w:i/>
          <w:sz w:val="28"/>
          <w:szCs w:val="28"/>
          <w:vertAlign w:val="superscript"/>
        </w:rPr>
        <w:t>4</w:t>
      </w:r>
      <w:proofErr w:type="gramEnd"/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A58" w:rsidRDefault="00CC0A58" w:rsidP="00CC0A58">
      <w:pPr>
        <w:pStyle w:val="ac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Нот</w:t>
      </w:r>
      <w:r>
        <w:rPr>
          <w:b/>
          <w:bCs/>
          <w:i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начисления на оплату труда в соответствии в соответствии с главой 34 Налогового кодекса Российской Федерации</w:t>
      </w:r>
    </w:p>
    <w:p w:rsidR="00CC0A58" w:rsidRDefault="00CC0A58" w:rsidP="00CC0A5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 вспомогательного персонала, исполняющего</w:t>
      </w:r>
      <w:r>
        <w:rPr>
          <w:bCs/>
          <w:sz w:val="28"/>
          <w:szCs w:val="28"/>
        </w:rPr>
        <w:t xml:space="preserve"> переданные полномочия,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-го поселения (</w:t>
      </w:r>
      <w:proofErr w:type="gramStart"/>
      <w:r>
        <w:rPr>
          <w:b/>
          <w:i/>
          <w:sz w:val="28"/>
          <w:szCs w:val="28"/>
        </w:rPr>
        <w:t>ДО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,</w:t>
      </w:r>
      <w:r>
        <w:rPr>
          <w:sz w:val="28"/>
          <w:szCs w:val="28"/>
        </w:rPr>
        <w:t xml:space="preserve"> определяется по следующей формуле:</w:t>
      </w:r>
    </w:p>
    <w:p w:rsidR="00CC0A58" w:rsidRDefault="00CC0A58" w:rsidP="00CC0A58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>ДО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 xml:space="preserve">= </w:t>
      </w:r>
      <w:proofErr w:type="spellStart"/>
      <w:r>
        <w:rPr>
          <w:b/>
          <w:i/>
          <w:sz w:val="28"/>
          <w:szCs w:val="28"/>
        </w:rPr>
        <w:t>МОвп</w:t>
      </w:r>
      <w:proofErr w:type="spellEnd"/>
      <w:r>
        <w:rPr>
          <w:b/>
          <w:i/>
          <w:sz w:val="28"/>
          <w:szCs w:val="28"/>
        </w:rPr>
        <w:t xml:space="preserve"> + </w:t>
      </w:r>
      <w:proofErr w:type="spellStart"/>
      <w:r>
        <w:rPr>
          <w:b/>
          <w:i/>
          <w:sz w:val="28"/>
          <w:szCs w:val="28"/>
        </w:rPr>
        <w:t>МОвп</w:t>
      </w:r>
      <w:proofErr w:type="spellEnd"/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* ПК</w:t>
      </w:r>
      <w:r>
        <w:rPr>
          <w:sz w:val="28"/>
          <w:szCs w:val="28"/>
        </w:rPr>
        <w:t xml:space="preserve">,                                      (1.4)  </w:t>
      </w:r>
      <w:r>
        <w:rPr>
          <w:b/>
          <w:i/>
          <w:sz w:val="28"/>
          <w:szCs w:val="28"/>
        </w:rPr>
        <w:t xml:space="preserve">                            </w:t>
      </w:r>
    </w:p>
    <w:p w:rsidR="00CC0A58" w:rsidRDefault="00CC0A58" w:rsidP="00CC0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b/>
          <w:i/>
          <w:sz w:val="28"/>
          <w:szCs w:val="28"/>
        </w:rPr>
        <w:t>МОвп</w:t>
      </w:r>
      <w:proofErr w:type="spellEnd"/>
      <w:r>
        <w:rPr>
          <w:sz w:val="28"/>
          <w:szCs w:val="28"/>
        </w:rPr>
        <w:t xml:space="preserve"> - минимальный оклад вспомогательного персонала,</w:t>
      </w:r>
    </w:p>
    <w:p w:rsidR="00CC0A58" w:rsidRDefault="00CC0A58" w:rsidP="00CC0A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ПК </w:t>
      </w:r>
      <w:r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CC0A58" w:rsidRDefault="00CC0A58" w:rsidP="00CC0A58">
      <w:pPr>
        <w:pStyle w:val="ac"/>
        <w:jc w:val="both"/>
      </w:pPr>
    </w:p>
    <w:p w:rsidR="00A045E4" w:rsidRPr="00392D57" w:rsidRDefault="00A045E4" w:rsidP="00CC0A58">
      <w:pPr>
        <w:pStyle w:val="ac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35" w:rsidRDefault="00594A35">
      <w:r>
        <w:separator/>
      </w:r>
    </w:p>
  </w:endnote>
  <w:endnote w:type="continuationSeparator" w:id="0">
    <w:p w:rsidR="00594A35" w:rsidRDefault="0059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7A05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5E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94" w:rsidRDefault="004D5E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35" w:rsidRDefault="00594A35">
      <w:r>
        <w:separator/>
      </w:r>
    </w:p>
  </w:footnote>
  <w:footnote w:type="continuationSeparator" w:id="0">
    <w:p w:rsidR="00594A35" w:rsidRDefault="00594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45A1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1CF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4B8D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6BB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D7DAD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66F3C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3F5CB3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398B"/>
    <w:rsid w:val="0043513F"/>
    <w:rsid w:val="00437C2E"/>
    <w:rsid w:val="00440667"/>
    <w:rsid w:val="00440FED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4A35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414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4D9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05C6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7F6915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57F8E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31A1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2C72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2C3C"/>
    <w:rsid w:val="00A150A8"/>
    <w:rsid w:val="00A2003B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400B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0A58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A7D92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0A49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1696F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BB12-F4EB-4CE5-95C7-19D61434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12975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35</cp:revision>
  <cp:lastPrinted>2018-02-28T05:24:00Z</cp:lastPrinted>
  <dcterms:created xsi:type="dcterms:W3CDTF">2016-01-29T00:49:00Z</dcterms:created>
  <dcterms:modified xsi:type="dcterms:W3CDTF">2018-02-28T05:26:00Z</dcterms:modified>
</cp:coreProperties>
</file>