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1E" w:rsidRDefault="00662C1E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7D3B49" w:rsidRDefault="007D3B49" w:rsidP="009A4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B4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6E06" w:rsidRPr="007D3B49" w:rsidRDefault="007D3B49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B49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C36E06" w:rsidRPr="007D3B49" w:rsidRDefault="007D3B49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B49">
        <w:rPr>
          <w:rFonts w:ascii="Times New Roman" w:hAnsi="Times New Roman"/>
          <w:b/>
          <w:sz w:val="28"/>
          <w:szCs w:val="28"/>
        </w:rPr>
        <w:t>ДУМА</w:t>
      </w:r>
    </w:p>
    <w:p w:rsidR="00C36E06" w:rsidRPr="007D3B49" w:rsidRDefault="007D3B49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B49">
        <w:rPr>
          <w:rFonts w:ascii="Times New Roman" w:hAnsi="Times New Roman"/>
          <w:b/>
          <w:sz w:val="28"/>
          <w:szCs w:val="28"/>
        </w:rPr>
        <w:t>ШЕРАГУЛЬСКОГО  СЕЛЬСКОГО ПОСЕЛЕНИЯ</w:t>
      </w:r>
    </w:p>
    <w:p w:rsidR="00C36E06" w:rsidRPr="007D3B49" w:rsidRDefault="00C36E06" w:rsidP="00C36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E06" w:rsidRPr="007D3B49" w:rsidRDefault="007D3B49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B49">
        <w:rPr>
          <w:rFonts w:ascii="Times New Roman" w:hAnsi="Times New Roman"/>
          <w:b/>
          <w:sz w:val="28"/>
          <w:szCs w:val="28"/>
        </w:rPr>
        <w:t>РЕШЕНИЕ</w:t>
      </w:r>
    </w:p>
    <w:p w:rsidR="00C36E06" w:rsidRPr="007D3B49" w:rsidRDefault="00C36E06" w:rsidP="00C36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E06" w:rsidRPr="007D3B49" w:rsidRDefault="00662C1E" w:rsidP="00C36E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B49">
        <w:rPr>
          <w:rFonts w:ascii="Times New Roman" w:hAnsi="Times New Roman"/>
          <w:b/>
          <w:sz w:val="24"/>
          <w:szCs w:val="24"/>
        </w:rPr>
        <w:t xml:space="preserve"> </w:t>
      </w:r>
      <w:r w:rsidR="007D3B49" w:rsidRPr="007D3B49">
        <w:rPr>
          <w:rFonts w:ascii="Times New Roman" w:hAnsi="Times New Roman"/>
          <w:b/>
          <w:sz w:val="24"/>
          <w:szCs w:val="24"/>
        </w:rPr>
        <w:t>«25» декабря 2020</w:t>
      </w:r>
      <w:r w:rsidRPr="007D3B49">
        <w:rPr>
          <w:rFonts w:ascii="Times New Roman" w:hAnsi="Times New Roman"/>
          <w:b/>
          <w:sz w:val="24"/>
          <w:szCs w:val="24"/>
        </w:rPr>
        <w:t xml:space="preserve"> </w:t>
      </w:r>
      <w:r w:rsidR="00C36E06" w:rsidRPr="007D3B49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</w:t>
      </w:r>
      <w:r w:rsidRPr="007D3B4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F51D4" w:rsidRPr="007D3B49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7D3B49">
        <w:rPr>
          <w:rFonts w:ascii="Times New Roman" w:hAnsi="Times New Roman"/>
          <w:b/>
          <w:sz w:val="24"/>
          <w:szCs w:val="24"/>
        </w:rPr>
        <w:t xml:space="preserve"> </w:t>
      </w:r>
      <w:r w:rsidR="00C5401E" w:rsidRPr="007D3B49">
        <w:rPr>
          <w:rFonts w:ascii="Times New Roman" w:hAnsi="Times New Roman"/>
          <w:b/>
          <w:sz w:val="24"/>
          <w:szCs w:val="24"/>
        </w:rPr>
        <w:t xml:space="preserve">   </w:t>
      </w:r>
      <w:r w:rsidR="00831E46" w:rsidRPr="007D3B49">
        <w:rPr>
          <w:rFonts w:ascii="Times New Roman" w:hAnsi="Times New Roman"/>
          <w:b/>
          <w:sz w:val="24"/>
          <w:szCs w:val="24"/>
        </w:rPr>
        <w:t xml:space="preserve"> </w:t>
      </w:r>
      <w:r w:rsidR="00C5401E" w:rsidRPr="007D3B49">
        <w:rPr>
          <w:rFonts w:ascii="Times New Roman" w:hAnsi="Times New Roman"/>
          <w:b/>
          <w:sz w:val="24"/>
          <w:szCs w:val="24"/>
        </w:rPr>
        <w:t xml:space="preserve"> </w:t>
      </w:r>
      <w:r w:rsidRPr="007D3B49">
        <w:rPr>
          <w:rFonts w:ascii="Times New Roman" w:hAnsi="Times New Roman"/>
          <w:b/>
          <w:sz w:val="24"/>
          <w:szCs w:val="24"/>
        </w:rPr>
        <w:t xml:space="preserve">№ </w:t>
      </w:r>
      <w:r w:rsidR="00C5401E" w:rsidRPr="007D3B49">
        <w:rPr>
          <w:rFonts w:ascii="Times New Roman" w:hAnsi="Times New Roman"/>
          <w:b/>
          <w:sz w:val="24"/>
          <w:szCs w:val="24"/>
        </w:rPr>
        <w:t>24</w:t>
      </w:r>
    </w:p>
    <w:p w:rsidR="00C36E06" w:rsidRPr="007D3B49" w:rsidRDefault="009A0D88" w:rsidP="00C36E06">
      <w:pPr>
        <w:jc w:val="center"/>
        <w:rPr>
          <w:rFonts w:ascii="Times New Roman" w:hAnsi="Times New Roman"/>
          <w:b/>
          <w:sz w:val="24"/>
          <w:szCs w:val="24"/>
        </w:rPr>
      </w:pPr>
      <w:r w:rsidRPr="007D3B49">
        <w:rPr>
          <w:rFonts w:ascii="Times New Roman" w:hAnsi="Times New Roman"/>
          <w:b/>
          <w:sz w:val="24"/>
          <w:szCs w:val="24"/>
        </w:rPr>
        <w:t>с. Шерагул</w:t>
      </w:r>
    </w:p>
    <w:p w:rsidR="0014140B" w:rsidRPr="00613B54" w:rsidRDefault="0014140B" w:rsidP="001414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3B54">
        <w:rPr>
          <w:rFonts w:ascii="Times New Roman" w:hAnsi="Times New Roman"/>
          <w:b/>
          <w:i/>
          <w:sz w:val="24"/>
          <w:szCs w:val="24"/>
        </w:rPr>
        <w:t>О внесении изменений в</w:t>
      </w:r>
      <w:r w:rsidR="00911387" w:rsidRPr="00613B5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3B54">
        <w:rPr>
          <w:rFonts w:ascii="Times New Roman" w:hAnsi="Times New Roman"/>
          <w:b/>
          <w:i/>
          <w:sz w:val="24"/>
          <w:szCs w:val="24"/>
        </w:rPr>
        <w:t xml:space="preserve">  «</w:t>
      </w:r>
      <w:r w:rsidRPr="00613B54">
        <w:rPr>
          <w:rFonts w:ascii="Times New Roman" w:hAnsi="Times New Roman"/>
          <w:b/>
          <w:i/>
          <w:sz w:val="24"/>
          <w:szCs w:val="24"/>
        </w:rPr>
        <w:t>Программу комплексного развития</w:t>
      </w:r>
    </w:p>
    <w:p w:rsidR="0014140B" w:rsidRPr="00613B54" w:rsidRDefault="00336E28" w:rsidP="001414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3B54">
        <w:rPr>
          <w:rFonts w:ascii="Times New Roman" w:hAnsi="Times New Roman"/>
          <w:b/>
          <w:i/>
          <w:sz w:val="24"/>
          <w:szCs w:val="24"/>
        </w:rPr>
        <w:t>т</w:t>
      </w:r>
      <w:r w:rsidR="0014140B" w:rsidRPr="00613B54">
        <w:rPr>
          <w:rFonts w:ascii="Times New Roman" w:hAnsi="Times New Roman"/>
          <w:b/>
          <w:i/>
          <w:sz w:val="24"/>
          <w:szCs w:val="24"/>
        </w:rPr>
        <w:t xml:space="preserve">ранспортной инфраструктуры на территории Шерагульского </w:t>
      </w:r>
    </w:p>
    <w:p w:rsidR="00336E28" w:rsidRPr="00613B54" w:rsidRDefault="0014140B" w:rsidP="001414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3B54">
        <w:rPr>
          <w:rFonts w:ascii="Times New Roman" w:hAnsi="Times New Roman"/>
          <w:b/>
          <w:i/>
          <w:sz w:val="24"/>
          <w:szCs w:val="24"/>
        </w:rPr>
        <w:t>сельского</w:t>
      </w:r>
      <w:r w:rsidR="00911387" w:rsidRPr="00613B5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80115" w:rsidRPr="00613B54">
        <w:rPr>
          <w:rFonts w:ascii="Times New Roman" w:hAnsi="Times New Roman"/>
          <w:b/>
          <w:i/>
          <w:sz w:val="24"/>
          <w:szCs w:val="24"/>
        </w:rPr>
        <w:t xml:space="preserve"> поселения на 2016</w:t>
      </w:r>
      <w:r w:rsidRPr="00613B54">
        <w:rPr>
          <w:rFonts w:ascii="Times New Roman" w:hAnsi="Times New Roman"/>
          <w:b/>
          <w:i/>
          <w:sz w:val="24"/>
          <w:szCs w:val="24"/>
        </w:rPr>
        <w:t>-2025гг»</w:t>
      </w:r>
      <w:r w:rsidR="00336E28" w:rsidRPr="00613B54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 w:rsidR="00336E28" w:rsidRPr="00613B54">
        <w:rPr>
          <w:rFonts w:ascii="Times New Roman" w:hAnsi="Times New Roman"/>
          <w:b/>
          <w:i/>
          <w:sz w:val="24"/>
          <w:szCs w:val="24"/>
        </w:rPr>
        <w:t>утвержденную</w:t>
      </w:r>
      <w:proofErr w:type="gramEnd"/>
      <w:r w:rsidR="00336E28" w:rsidRPr="00613B54">
        <w:rPr>
          <w:rFonts w:ascii="Times New Roman" w:hAnsi="Times New Roman"/>
          <w:b/>
          <w:i/>
          <w:sz w:val="24"/>
          <w:szCs w:val="24"/>
        </w:rPr>
        <w:t xml:space="preserve"> решением </w:t>
      </w:r>
    </w:p>
    <w:p w:rsidR="0014140B" w:rsidRDefault="00336E28" w:rsidP="001414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3B54">
        <w:rPr>
          <w:rFonts w:ascii="Times New Roman" w:hAnsi="Times New Roman"/>
          <w:b/>
          <w:i/>
          <w:sz w:val="24"/>
          <w:szCs w:val="24"/>
        </w:rPr>
        <w:t>Думы Шерагу</w:t>
      </w:r>
      <w:r w:rsidR="007D3B49" w:rsidRPr="00613B54">
        <w:rPr>
          <w:rFonts w:ascii="Times New Roman" w:hAnsi="Times New Roman"/>
          <w:b/>
          <w:i/>
          <w:sz w:val="24"/>
          <w:szCs w:val="24"/>
        </w:rPr>
        <w:t>льского сельского поселения</w:t>
      </w:r>
      <w:r w:rsidRPr="00613B54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7D3B49" w:rsidRPr="00613B54">
        <w:rPr>
          <w:rFonts w:ascii="Times New Roman" w:hAnsi="Times New Roman"/>
          <w:b/>
          <w:i/>
          <w:sz w:val="24"/>
          <w:szCs w:val="24"/>
        </w:rPr>
        <w:t>«</w:t>
      </w:r>
      <w:r w:rsidRPr="00613B54">
        <w:rPr>
          <w:rFonts w:ascii="Times New Roman" w:hAnsi="Times New Roman"/>
          <w:b/>
          <w:i/>
          <w:sz w:val="24"/>
          <w:szCs w:val="24"/>
        </w:rPr>
        <w:t>27</w:t>
      </w:r>
      <w:r w:rsidR="007D3B49" w:rsidRPr="00613B54">
        <w:rPr>
          <w:rFonts w:ascii="Times New Roman" w:hAnsi="Times New Roman"/>
          <w:b/>
          <w:i/>
          <w:sz w:val="24"/>
          <w:szCs w:val="24"/>
        </w:rPr>
        <w:t>»</w:t>
      </w:r>
      <w:r w:rsidRPr="00613B54">
        <w:rPr>
          <w:rFonts w:ascii="Times New Roman" w:hAnsi="Times New Roman"/>
          <w:b/>
          <w:i/>
          <w:sz w:val="24"/>
          <w:szCs w:val="24"/>
        </w:rPr>
        <w:t xml:space="preserve"> декабря 2016г.</w:t>
      </w:r>
      <w:r w:rsidR="00613B54">
        <w:rPr>
          <w:rFonts w:ascii="Times New Roman" w:hAnsi="Times New Roman"/>
          <w:b/>
          <w:i/>
          <w:sz w:val="24"/>
          <w:szCs w:val="24"/>
        </w:rPr>
        <w:t xml:space="preserve"> № 31</w:t>
      </w:r>
    </w:p>
    <w:p w:rsidR="00613B54" w:rsidRPr="00613B54" w:rsidRDefault="00613B54" w:rsidP="001414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 изменениями от 22.08.2018г. № 24)</w:t>
      </w:r>
    </w:p>
    <w:p w:rsidR="00336E28" w:rsidRPr="007D3B49" w:rsidRDefault="00336E28" w:rsidP="0014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E28" w:rsidRPr="007D3B49" w:rsidRDefault="00336E28" w:rsidP="0014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E06" w:rsidRPr="007B7D6E" w:rsidRDefault="00C36E06" w:rsidP="00D4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49">
        <w:rPr>
          <w:rFonts w:ascii="Times New Roman" w:hAnsi="Times New Roman"/>
          <w:sz w:val="24"/>
          <w:szCs w:val="24"/>
        </w:rPr>
        <w:t xml:space="preserve">         </w:t>
      </w:r>
      <w:r w:rsidR="00981E04" w:rsidRPr="007D3B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81E04" w:rsidRPr="007D3B49">
        <w:rPr>
          <w:rFonts w:ascii="Times New Roman" w:hAnsi="Times New Roman"/>
          <w:sz w:val="24"/>
          <w:szCs w:val="24"/>
        </w:rPr>
        <w:t>В</w:t>
      </w:r>
      <w:r w:rsidR="003A65C1" w:rsidRPr="007D3B49">
        <w:rPr>
          <w:rFonts w:ascii="Times New Roman" w:hAnsi="Times New Roman"/>
          <w:sz w:val="24"/>
          <w:szCs w:val="24"/>
        </w:rPr>
        <w:t xml:space="preserve"> соответствии  с </w:t>
      </w:r>
      <w:r w:rsidRPr="007D3B49">
        <w:rPr>
          <w:rFonts w:ascii="Times New Roman" w:hAnsi="Times New Roman"/>
          <w:sz w:val="24"/>
          <w:szCs w:val="24"/>
        </w:rPr>
        <w:t>Федеральным   законом от 29.12.2014г № 456</w:t>
      </w:r>
      <w:r w:rsidR="007D3B49">
        <w:rPr>
          <w:rFonts w:ascii="Times New Roman" w:hAnsi="Times New Roman"/>
          <w:sz w:val="24"/>
          <w:szCs w:val="24"/>
        </w:rPr>
        <w:t xml:space="preserve"> </w:t>
      </w:r>
      <w:r w:rsidRPr="007D3B49">
        <w:rPr>
          <w:rFonts w:ascii="Times New Roman" w:hAnsi="Times New Roman"/>
          <w:sz w:val="24"/>
          <w:szCs w:val="24"/>
        </w:rPr>
        <w:t>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</w:t>
      </w:r>
      <w:r w:rsidR="007D3B49">
        <w:rPr>
          <w:rFonts w:ascii="Times New Roman" w:hAnsi="Times New Roman"/>
          <w:sz w:val="24"/>
          <w:szCs w:val="24"/>
        </w:rPr>
        <w:t xml:space="preserve">.2015г. </w:t>
      </w:r>
      <w:r w:rsidR="003A65C1" w:rsidRPr="007D3B49">
        <w:rPr>
          <w:rFonts w:ascii="Times New Roman" w:hAnsi="Times New Roman"/>
          <w:sz w:val="24"/>
          <w:szCs w:val="24"/>
        </w:rPr>
        <w:t>№</w:t>
      </w:r>
      <w:r w:rsidR="007D3B49">
        <w:rPr>
          <w:rFonts w:ascii="Times New Roman" w:hAnsi="Times New Roman"/>
          <w:sz w:val="24"/>
          <w:szCs w:val="24"/>
        </w:rPr>
        <w:t xml:space="preserve"> 1440 </w:t>
      </w:r>
      <w:r w:rsidR="003A65C1" w:rsidRPr="007D3B49">
        <w:rPr>
          <w:rFonts w:ascii="Times New Roman" w:hAnsi="Times New Roman"/>
          <w:sz w:val="24"/>
          <w:szCs w:val="24"/>
        </w:rPr>
        <w:t xml:space="preserve">«О разработке </w:t>
      </w:r>
      <w:r w:rsidRPr="007D3B49">
        <w:rPr>
          <w:rFonts w:ascii="Times New Roman" w:hAnsi="Times New Roman"/>
          <w:sz w:val="24"/>
          <w:szCs w:val="24"/>
        </w:rPr>
        <w:t>комплексных программ развития транспортной ин</w:t>
      </w:r>
      <w:r w:rsidR="00D428BC">
        <w:rPr>
          <w:rFonts w:ascii="Times New Roman" w:hAnsi="Times New Roman"/>
          <w:sz w:val="24"/>
          <w:szCs w:val="24"/>
        </w:rPr>
        <w:t xml:space="preserve">фраструктуры»,  руководствуясь </w:t>
      </w:r>
      <w:r w:rsidRPr="007D3B49">
        <w:rPr>
          <w:rFonts w:ascii="Times New Roman" w:hAnsi="Times New Roman"/>
          <w:sz w:val="24"/>
          <w:szCs w:val="24"/>
        </w:rPr>
        <w:t>ст.</w:t>
      </w:r>
      <w:r w:rsidR="00D428BC">
        <w:rPr>
          <w:rFonts w:ascii="Times New Roman" w:hAnsi="Times New Roman"/>
          <w:sz w:val="24"/>
          <w:szCs w:val="24"/>
        </w:rPr>
        <w:t xml:space="preserve"> 6 п.8 Устава </w:t>
      </w:r>
      <w:r w:rsidR="009A0D88" w:rsidRPr="007D3B49">
        <w:rPr>
          <w:rFonts w:ascii="Times New Roman" w:hAnsi="Times New Roman"/>
          <w:sz w:val="24"/>
          <w:szCs w:val="24"/>
        </w:rPr>
        <w:t>Шерагуль</w:t>
      </w:r>
      <w:r w:rsidRPr="007D3B49">
        <w:rPr>
          <w:rFonts w:ascii="Times New Roman" w:hAnsi="Times New Roman"/>
          <w:sz w:val="24"/>
          <w:szCs w:val="24"/>
        </w:rPr>
        <w:t>ско</w:t>
      </w:r>
      <w:r w:rsidR="00D428BC">
        <w:rPr>
          <w:rFonts w:ascii="Times New Roman" w:hAnsi="Times New Roman"/>
          <w:sz w:val="24"/>
          <w:szCs w:val="24"/>
        </w:rPr>
        <w:t xml:space="preserve">го муниципального </w:t>
      </w:r>
      <w:r w:rsidR="003A65C1" w:rsidRPr="007D3B49">
        <w:rPr>
          <w:rFonts w:ascii="Times New Roman" w:hAnsi="Times New Roman"/>
          <w:sz w:val="24"/>
          <w:szCs w:val="24"/>
        </w:rPr>
        <w:t>образования, Дума Шерагульского</w:t>
      </w:r>
      <w:proofErr w:type="gramEnd"/>
      <w:r w:rsidR="003A65C1" w:rsidRPr="007D3B49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C36E06" w:rsidRPr="007B7D6E" w:rsidRDefault="00C36E06" w:rsidP="00C36E06">
      <w:pPr>
        <w:rPr>
          <w:rFonts w:ascii="Times New Roman" w:hAnsi="Times New Roman"/>
          <w:b/>
          <w:i/>
          <w:sz w:val="24"/>
          <w:szCs w:val="24"/>
        </w:rPr>
      </w:pPr>
      <w:r w:rsidRPr="007B7D6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A65C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584DF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428BC">
        <w:rPr>
          <w:rFonts w:ascii="Times New Roman" w:hAnsi="Times New Roman"/>
          <w:b/>
          <w:sz w:val="24"/>
          <w:szCs w:val="24"/>
        </w:rPr>
        <w:t xml:space="preserve"> РЕШИЛА</w:t>
      </w:r>
      <w:r w:rsidRPr="007B7D6E">
        <w:rPr>
          <w:rFonts w:ascii="Times New Roman" w:hAnsi="Times New Roman"/>
          <w:b/>
          <w:sz w:val="24"/>
          <w:szCs w:val="24"/>
        </w:rPr>
        <w:t>:</w:t>
      </w:r>
    </w:p>
    <w:p w:rsidR="00C36E06" w:rsidRPr="007B7D6E" w:rsidRDefault="001B25A8" w:rsidP="000D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i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sz w:val="24"/>
          <w:szCs w:val="24"/>
        </w:rPr>
        <w:t>1.</w:t>
      </w:r>
      <w:r w:rsidR="0014140B">
        <w:rPr>
          <w:rFonts w:ascii="Times New Roman" w:hAnsi="Times New Roman"/>
          <w:sz w:val="24"/>
          <w:szCs w:val="24"/>
        </w:rPr>
        <w:t>Внести</w:t>
      </w:r>
      <w:r w:rsidR="00B3041E">
        <w:rPr>
          <w:rFonts w:ascii="Times New Roman" w:hAnsi="Times New Roman"/>
          <w:sz w:val="24"/>
          <w:szCs w:val="24"/>
        </w:rPr>
        <w:t xml:space="preserve"> изменения</w:t>
      </w:r>
      <w:r w:rsidR="0014140B">
        <w:rPr>
          <w:rFonts w:ascii="Times New Roman" w:hAnsi="Times New Roman"/>
          <w:sz w:val="24"/>
          <w:szCs w:val="24"/>
        </w:rPr>
        <w:t xml:space="preserve"> в </w:t>
      </w:r>
      <w:r w:rsidR="000B1BD4">
        <w:rPr>
          <w:rFonts w:ascii="Times New Roman" w:hAnsi="Times New Roman"/>
          <w:sz w:val="24"/>
          <w:szCs w:val="24"/>
        </w:rPr>
        <w:t>«П</w:t>
      </w:r>
      <w:r w:rsidR="00C36E06" w:rsidRPr="007B7D6E">
        <w:rPr>
          <w:rFonts w:ascii="Times New Roman" w:hAnsi="Times New Roman"/>
          <w:sz w:val="24"/>
          <w:szCs w:val="24"/>
        </w:rPr>
        <w:t>рограмму</w:t>
      </w:r>
      <w:r w:rsidR="001358D8" w:rsidRPr="007B7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комплексного развития</w:t>
      </w:r>
      <w:r w:rsidR="00C36E06" w:rsidRPr="007B7D6E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  <w:r w:rsidR="00B304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2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1387">
        <w:rPr>
          <w:rFonts w:ascii="Times New Roman" w:hAnsi="Times New Roman"/>
          <w:sz w:val="24"/>
          <w:szCs w:val="24"/>
        </w:rPr>
        <w:t>на территории</w:t>
      </w:r>
      <w:r w:rsidR="004B49B3">
        <w:rPr>
          <w:rFonts w:ascii="Times New Roman" w:hAnsi="Times New Roman"/>
          <w:sz w:val="24"/>
          <w:szCs w:val="24"/>
        </w:rPr>
        <w:t xml:space="preserve"> </w:t>
      </w:r>
      <w:r w:rsidR="009A0D88">
        <w:rPr>
          <w:rFonts w:ascii="Times New Roman" w:hAnsi="Times New Roman"/>
          <w:sz w:val="24"/>
          <w:szCs w:val="24"/>
        </w:rPr>
        <w:t>Шерагуль</w:t>
      </w:r>
      <w:r w:rsidR="00C36E06" w:rsidRPr="007B7D6E">
        <w:rPr>
          <w:rFonts w:ascii="Times New Roman" w:hAnsi="Times New Roman"/>
          <w:color w:val="000000"/>
          <w:sz w:val="24"/>
          <w:szCs w:val="24"/>
        </w:rPr>
        <w:t xml:space="preserve">ского   </w:t>
      </w:r>
      <w:r w:rsidR="00C36E06" w:rsidRPr="007B7D6E">
        <w:rPr>
          <w:rFonts w:ascii="Times New Roman" w:hAnsi="Times New Roman"/>
          <w:sz w:val="24"/>
          <w:szCs w:val="24"/>
        </w:rPr>
        <w:t>сельского по</w:t>
      </w:r>
      <w:r w:rsidR="00D428BC">
        <w:rPr>
          <w:rFonts w:ascii="Times New Roman" w:hAnsi="Times New Roman"/>
          <w:sz w:val="24"/>
          <w:szCs w:val="24"/>
        </w:rPr>
        <w:t xml:space="preserve">селения  </w:t>
      </w:r>
      <w:r w:rsidR="00280115">
        <w:rPr>
          <w:rFonts w:ascii="Times New Roman" w:hAnsi="Times New Roman"/>
          <w:sz w:val="24"/>
          <w:szCs w:val="24"/>
        </w:rPr>
        <w:t>на период 2016</w:t>
      </w:r>
      <w:r w:rsidR="0014140B">
        <w:rPr>
          <w:rFonts w:ascii="Times New Roman" w:hAnsi="Times New Roman"/>
          <w:sz w:val="24"/>
          <w:szCs w:val="24"/>
        </w:rPr>
        <w:t xml:space="preserve"> -2025</w:t>
      </w:r>
      <w:r w:rsidR="00C36E06" w:rsidRPr="007B7D6E">
        <w:rPr>
          <w:rFonts w:ascii="Times New Roman" w:hAnsi="Times New Roman"/>
          <w:sz w:val="24"/>
          <w:szCs w:val="24"/>
        </w:rPr>
        <w:t xml:space="preserve"> годы</w:t>
      </w:r>
      <w:r w:rsidR="000B1BD4">
        <w:rPr>
          <w:rFonts w:ascii="Times New Roman" w:hAnsi="Times New Roman"/>
          <w:sz w:val="24"/>
          <w:szCs w:val="24"/>
        </w:rPr>
        <w:t>»</w:t>
      </w:r>
      <w:r w:rsidR="0014140B">
        <w:rPr>
          <w:rFonts w:ascii="Times New Roman" w:hAnsi="Times New Roman"/>
          <w:sz w:val="24"/>
          <w:szCs w:val="24"/>
        </w:rPr>
        <w:t>, утвержденную решением Думы Шерагу</w:t>
      </w:r>
      <w:r w:rsidR="00D428BC">
        <w:rPr>
          <w:rFonts w:ascii="Times New Roman" w:hAnsi="Times New Roman"/>
          <w:sz w:val="24"/>
          <w:szCs w:val="24"/>
        </w:rPr>
        <w:t>льского сельского поселения</w:t>
      </w:r>
      <w:r w:rsidR="0014140B">
        <w:rPr>
          <w:rFonts w:ascii="Times New Roman" w:hAnsi="Times New Roman"/>
          <w:sz w:val="24"/>
          <w:szCs w:val="24"/>
        </w:rPr>
        <w:t xml:space="preserve"> от 27 декабря 2016г.</w:t>
      </w:r>
      <w:r w:rsidR="00D428BC">
        <w:rPr>
          <w:rFonts w:ascii="Times New Roman" w:hAnsi="Times New Roman"/>
          <w:sz w:val="24"/>
          <w:szCs w:val="24"/>
        </w:rPr>
        <w:t xml:space="preserve"> № 31</w:t>
      </w:r>
      <w:r w:rsidR="00613B54">
        <w:rPr>
          <w:rFonts w:ascii="Times New Roman" w:hAnsi="Times New Roman"/>
          <w:sz w:val="24"/>
          <w:szCs w:val="24"/>
        </w:rPr>
        <w:t xml:space="preserve"> (с изменениями от 22.08.2018г. № 24)</w:t>
      </w:r>
      <w:r w:rsidR="00336E28">
        <w:rPr>
          <w:rFonts w:ascii="Times New Roman" w:hAnsi="Times New Roman"/>
          <w:sz w:val="24"/>
          <w:szCs w:val="24"/>
        </w:rPr>
        <w:t xml:space="preserve">, изложив ее в новой </w:t>
      </w:r>
      <w:r w:rsidR="00911387">
        <w:rPr>
          <w:rFonts w:ascii="Times New Roman" w:hAnsi="Times New Roman"/>
          <w:sz w:val="24"/>
          <w:szCs w:val="24"/>
        </w:rPr>
        <w:t xml:space="preserve"> </w:t>
      </w:r>
      <w:r w:rsidR="00662C1E">
        <w:rPr>
          <w:rFonts w:ascii="Times New Roman" w:hAnsi="Times New Roman"/>
          <w:sz w:val="24"/>
          <w:szCs w:val="24"/>
        </w:rPr>
        <w:t xml:space="preserve"> редакции</w:t>
      </w:r>
      <w:r w:rsidR="00336E28">
        <w:rPr>
          <w:rFonts w:ascii="Times New Roman" w:hAnsi="Times New Roman"/>
          <w:sz w:val="24"/>
          <w:szCs w:val="24"/>
        </w:rPr>
        <w:t>, согласно приложению к настоящему решению</w:t>
      </w:r>
      <w:r w:rsidR="00D428BC">
        <w:rPr>
          <w:rFonts w:ascii="Times New Roman" w:hAnsi="Times New Roman"/>
          <w:sz w:val="24"/>
          <w:szCs w:val="24"/>
        </w:rPr>
        <w:t>.</w:t>
      </w:r>
      <w:r w:rsidR="00662C1E">
        <w:rPr>
          <w:rFonts w:ascii="Times New Roman" w:hAnsi="Times New Roman"/>
          <w:sz w:val="24"/>
          <w:szCs w:val="24"/>
        </w:rPr>
        <w:t xml:space="preserve"> </w:t>
      </w:r>
    </w:p>
    <w:p w:rsidR="00C36E06" w:rsidRPr="007B7D6E" w:rsidRDefault="00336E28" w:rsidP="00471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2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471AFE">
        <w:rPr>
          <w:rFonts w:ascii="Times New Roman" w:hAnsi="Times New Roman"/>
          <w:sz w:val="24"/>
          <w:szCs w:val="24"/>
        </w:rPr>
        <w:t xml:space="preserve">. </w:t>
      </w:r>
      <w:r w:rsidR="00981E04">
        <w:rPr>
          <w:rFonts w:ascii="Times New Roman" w:hAnsi="Times New Roman"/>
          <w:sz w:val="24"/>
          <w:szCs w:val="24"/>
        </w:rPr>
        <w:t>Настоящее реш</w:t>
      </w:r>
      <w:r w:rsidR="00C36E06" w:rsidRPr="007B7D6E">
        <w:rPr>
          <w:rFonts w:ascii="Times New Roman" w:hAnsi="Times New Roman"/>
          <w:sz w:val="24"/>
          <w:szCs w:val="24"/>
        </w:rPr>
        <w:t xml:space="preserve">ение опубликовать в газете </w:t>
      </w:r>
      <w:r w:rsidR="00831E46">
        <w:rPr>
          <w:rFonts w:ascii="Times New Roman" w:hAnsi="Times New Roman"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sz w:val="24"/>
          <w:szCs w:val="24"/>
        </w:rPr>
        <w:t>«</w:t>
      </w:r>
      <w:r w:rsidR="009A0D88">
        <w:rPr>
          <w:rFonts w:ascii="Times New Roman" w:hAnsi="Times New Roman"/>
          <w:sz w:val="24"/>
          <w:szCs w:val="24"/>
        </w:rPr>
        <w:t>Информационный вестник»</w:t>
      </w:r>
      <w:r w:rsidR="00C36E06" w:rsidRPr="007B7D6E">
        <w:rPr>
          <w:rFonts w:ascii="Times New Roman" w:hAnsi="Times New Roman"/>
          <w:sz w:val="24"/>
          <w:szCs w:val="24"/>
        </w:rPr>
        <w:t xml:space="preserve"> и разместить на официаль</w:t>
      </w:r>
      <w:r w:rsidR="00D428BC">
        <w:rPr>
          <w:rFonts w:ascii="Times New Roman" w:hAnsi="Times New Roman"/>
          <w:sz w:val="24"/>
          <w:szCs w:val="24"/>
        </w:rPr>
        <w:t xml:space="preserve">ном сайте администрации </w:t>
      </w:r>
      <w:r w:rsidR="00324007">
        <w:rPr>
          <w:rFonts w:ascii="Times New Roman" w:hAnsi="Times New Roman"/>
          <w:sz w:val="24"/>
          <w:szCs w:val="24"/>
        </w:rPr>
        <w:t>Шера</w:t>
      </w:r>
      <w:r w:rsidR="00C5401E">
        <w:rPr>
          <w:rFonts w:ascii="Times New Roman" w:hAnsi="Times New Roman"/>
          <w:sz w:val="24"/>
          <w:szCs w:val="24"/>
        </w:rPr>
        <w:t xml:space="preserve">гульского сельского поселения </w:t>
      </w:r>
      <w:r w:rsidR="00324007">
        <w:rPr>
          <w:rFonts w:ascii="Times New Roman" w:hAnsi="Times New Roman"/>
          <w:sz w:val="24"/>
          <w:szCs w:val="24"/>
        </w:rPr>
        <w:t>в</w:t>
      </w:r>
      <w:r w:rsidR="00C36E06" w:rsidRPr="007B7D6E">
        <w:rPr>
          <w:rFonts w:ascii="Times New Roman" w:hAnsi="Times New Roman"/>
          <w:sz w:val="24"/>
          <w:szCs w:val="24"/>
        </w:rPr>
        <w:t xml:space="preserve">  информационно – телекоммуникационной сети «Интернет»</w:t>
      </w:r>
      <w:r w:rsidR="00D428BC">
        <w:rPr>
          <w:rFonts w:ascii="Times New Roman" w:hAnsi="Times New Roman"/>
          <w:sz w:val="24"/>
          <w:szCs w:val="24"/>
        </w:rPr>
        <w:t>.</w:t>
      </w:r>
    </w:p>
    <w:p w:rsidR="001B25A8" w:rsidRPr="007B7D6E" w:rsidRDefault="001B25A8" w:rsidP="000D3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36E28">
        <w:rPr>
          <w:rFonts w:ascii="Times New Roman" w:hAnsi="Times New Roman"/>
          <w:sz w:val="24"/>
          <w:szCs w:val="24"/>
        </w:rPr>
        <w:t xml:space="preserve">  3. </w:t>
      </w:r>
      <w:r w:rsidRPr="007B7D6E">
        <w:rPr>
          <w:rFonts w:ascii="Times New Roman" w:hAnsi="Times New Roman"/>
          <w:sz w:val="24"/>
          <w:szCs w:val="24"/>
        </w:rPr>
        <w:t xml:space="preserve">Контроль </w:t>
      </w:r>
      <w:r w:rsidR="00831E46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за </w:t>
      </w:r>
      <w:r w:rsidR="00911387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испол</w:t>
      </w:r>
      <w:r w:rsidR="00981E04">
        <w:rPr>
          <w:rFonts w:ascii="Times New Roman" w:hAnsi="Times New Roman"/>
          <w:sz w:val="24"/>
          <w:szCs w:val="24"/>
        </w:rPr>
        <w:t xml:space="preserve">нением </w:t>
      </w:r>
      <w:r w:rsidR="00911387">
        <w:rPr>
          <w:rFonts w:ascii="Times New Roman" w:hAnsi="Times New Roman"/>
          <w:sz w:val="24"/>
          <w:szCs w:val="24"/>
        </w:rPr>
        <w:t xml:space="preserve"> </w:t>
      </w:r>
      <w:r w:rsidR="00981E04">
        <w:rPr>
          <w:rFonts w:ascii="Times New Roman" w:hAnsi="Times New Roman"/>
          <w:sz w:val="24"/>
          <w:szCs w:val="24"/>
        </w:rPr>
        <w:t xml:space="preserve"> настоящего решения осуществляет Дума Шерагульского сельского поселения.</w:t>
      </w:r>
    </w:p>
    <w:p w:rsidR="00C36E06" w:rsidRPr="007B7D6E" w:rsidRDefault="00C36E06" w:rsidP="00C36E06">
      <w:pPr>
        <w:spacing w:line="240" w:lineRule="auto"/>
        <w:rPr>
          <w:rFonts w:ascii="Arial" w:hAnsi="Arial" w:cs="Arial"/>
          <w:sz w:val="24"/>
          <w:szCs w:val="24"/>
        </w:rPr>
      </w:pPr>
    </w:p>
    <w:p w:rsidR="00C36E06" w:rsidRPr="007B7D6E" w:rsidRDefault="00D428BC" w:rsidP="005D6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041E">
        <w:rPr>
          <w:rFonts w:ascii="Times New Roman" w:hAnsi="Times New Roman"/>
          <w:sz w:val="24"/>
          <w:szCs w:val="24"/>
        </w:rPr>
        <w:t>Председатель Д</w:t>
      </w:r>
      <w:r w:rsidR="005D60E1">
        <w:rPr>
          <w:rFonts w:ascii="Times New Roman" w:hAnsi="Times New Roman"/>
          <w:sz w:val="24"/>
          <w:szCs w:val="24"/>
        </w:rPr>
        <w:t xml:space="preserve">умы, </w:t>
      </w:r>
    </w:p>
    <w:p w:rsidR="00C36E06" w:rsidRDefault="00C36E06" w:rsidP="005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Глава </w:t>
      </w:r>
      <w:r w:rsidR="00831E46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</w:t>
      </w:r>
      <w:r w:rsidR="005A6E52">
        <w:rPr>
          <w:rFonts w:ascii="Times New Roman" w:hAnsi="Times New Roman"/>
          <w:sz w:val="24"/>
          <w:szCs w:val="24"/>
        </w:rPr>
        <w:t>Шерагуль</w:t>
      </w:r>
      <w:r w:rsidRPr="007B7D6E">
        <w:rPr>
          <w:rFonts w:ascii="Times New Roman" w:hAnsi="Times New Roman"/>
          <w:sz w:val="24"/>
          <w:szCs w:val="24"/>
        </w:rPr>
        <w:t xml:space="preserve">ского </w:t>
      </w:r>
      <w:r w:rsidR="00911387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поселения:</w:t>
      </w:r>
      <w:r w:rsidRPr="007B7D6E">
        <w:rPr>
          <w:rFonts w:ascii="Times New Roman" w:hAnsi="Times New Roman"/>
          <w:sz w:val="24"/>
          <w:szCs w:val="24"/>
        </w:rPr>
        <w:tab/>
        <w:t xml:space="preserve">        </w:t>
      </w:r>
      <w:r w:rsidR="00981E04">
        <w:rPr>
          <w:rFonts w:ascii="Times New Roman" w:hAnsi="Times New Roman"/>
          <w:sz w:val="24"/>
          <w:szCs w:val="24"/>
        </w:rPr>
        <w:t xml:space="preserve">         </w:t>
      </w:r>
      <w:r w:rsidRPr="007B7D6E">
        <w:rPr>
          <w:rFonts w:ascii="Times New Roman" w:hAnsi="Times New Roman"/>
          <w:sz w:val="24"/>
          <w:szCs w:val="24"/>
        </w:rPr>
        <w:t xml:space="preserve">   </w:t>
      </w:r>
      <w:r w:rsidR="00662C1E">
        <w:rPr>
          <w:rFonts w:ascii="Times New Roman" w:hAnsi="Times New Roman"/>
          <w:sz w:val="24"/>
          <w:szCs w:val="24"/>
        </w:rPr>
        <w:t>П.А. Сулима</w:t>
      </w:r>
    </w:p>
    <w:p w:rsidR="005A6E52" w:rsidRDefault="005A6E52" w:rsidP="00C36E06">
      <w:pPr>
        <w:rPr>
          <w:rFonts w:ascii="Times New Roman" w:hAnsi="Times New Roman"/>
          <w:sz w:val="24"/>
          <w:szCs w:val="24"/>
        </w:rPr>
      </w:pPr>
    </w:p>
    <w:p w:rsidR="00C36E06" w:rsidRPr="007B7D6E" w:rsidRDefault="00C36E06" w:rsidP="00613012">
      <w:pPr>
        <w:rPr>
          <w:b/>
          <w:sz w:val="24"/>
          <w:szCs w:val="24"/>
        </w:rPr>
      </w:pPr>
    </w:p>
    <w:p w:rsidR="00C36E06" w:rsidRPr="004816C0" w:rsidRDefault="00C36E06" w:rsidP="000D300D">
      <w:pPr>
        <w:ind w:right="3685"/>
        <w:rPr>
          <w:rFonts w:ascii="Times New Roman" w:hAnsi="Times New Roman"/>
          <w:sz w:val="32"/>
          <w:szCs w:val="32"/>
        </w:rPr>
      </w:pPr>
      <w:r w:rsidRPr="007B7D6E">
        <w:rPr>
          <w:b/>
          <w:sz w:val="24"/>
          <w:szCs w:val="24"/>
        </w:rPr>
        <w:t xml:space="preserve"> </w:t>
      </w:r>
    </w:p>
    <w:p w:rsidR="005E51E2" w:rsidRDefault="005E51E2" w:rsidP="00613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56BD" w:rsidRDefault="005E49A6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E56BD">
        <w:rPr>
          <w:rFonts w:ascii="Times New Roman" w:hAnsi="Times New Roman"/>
          <w:b/>
          <w:sz w:val="28"/>
          <w:szCs w:val="28"/>
        </w:rPr>
        <w:t xml:space="preserve">   </w:t>
      </w:r>
    </w:p>
    <w:p w:rsidR="005D60E1" w:rsidRDefault="005D60E1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0E1" w:rsidRDefault="00471AFE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0D300D" w:rsidRDefault="000D300D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1C6" w:rsidRDefault="00471AFE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5401E" w:rsidRDefault="00C5401E" w:rsidP="00B83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445F" w:rsidRDefault="00613B54" w:rsidP="00B83D48">
      <w:pPr>
        <w:spacing w:after="0" w:line="240" w:lineRule="auto"/>
        <w:jc w:val="right"/>
        <w:rPr>
          <w:rFonts w:ascii="Times New Roman" w:hAnsi="Times New Roman"/>
        </w:rPr>
      </w:pPr>
      <w:r w:rsidRPr="00B83D48">
        <w:rPr>
          <w:rFonts w:ascii="Times New Roman" w:hAnsi="Times New Roman"/>
        </w:rPr>
        <w:lastRenderedPageBreak/>
        <w:t>УТВЕРЖДЕНА</w:t>
      </w:r>
      <w:r>
        <w:rPr>
          <w:rFonts w:ascii="Times New Roman" w:hAnsi="Times New Roman"/>
        </w:rPr>
        <w:t xml:space="preserve"> </w:t>
      </w:r>
    </w:p>
    <w:p w:rsidR="00B83D48" w:rsidRPr="00B83D48" w:rsidRDefault="00613B54" w:rsidP="00B83D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B83D48" w:rsidRPr="00B83D48">
        <w:rPr>
          <w:rFonts w:ascii="Times New Roman" w:hAnsi="Times New Roman"/>
        </w:rPr>
        <w:t>ешением Думы</w:t>
      </w:r>
    </w:p>
    <w:p w:rsidR="00B83D48" w:rsidRPr="00B83D48" w:rsidRDefault="00B83D48" w:rsidP="00B83D48">
      <w:pPr>
        <w:spacing w:after="0" w:line="240" w:lineRule="auto"/>
        <w:jc w:val="right"/>
        <w:rPr>
          <w:rFonts w:ascii="Times New Roman" w:hAnsi="Times New Roman"/>
        </w:rPr>
      </w:pPr>
      <w:r w:rsidRPr="00B83D48">
        <w:rPr>
          <w:rFonts w:ascii="Times New Roman" w:hAnsi="Times New Roman"/>
        </w:rPr>
        <w:t>Шерагульского сельского поселения</w:t>
      </w:r>
    </w:p>
    <w:p w:rsidR="00B83D48" w:rsidRPr="00B83D48" w:rsidRDefault="00B83D48" w:rsidP="00B83D48">
      <w:pPr>
        <w:spacing w:after="0" w:line="240" w:lineRule="auto"/>
        <w:jc w:val="right"/>
        <w:rPr>
          <w:rFonts w:ascii="Times New Roman" w:hAnsi="Times New Roman"/>
        </w:rPr>
      </w:pPr>
      <w:r w:rsidRPr="00B83D48">
        <w:rPr>
          <w:rFonts w:ascii="Times New Roman" w:hAnsi="Times New Roman"/>
        </w:rPr>
        <w:t xml:space="preserve">от  25.12.2020г.. № 24    </w:t>
      </w:r>
    </w:p>
    <w:p w:rsidR="00B83D48" w:rsidRDefault="00B83D48" w:rsidP="00B83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01E" w:rsidRDefault="00C5401E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D48" w:rsidRDefault="00B83D48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D48" w:rsidRDefault="00B83D48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D48" w:rsidRDefault="00B83D48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D48" w:rsidRDefault="00B83D48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D48" w:rsidRDefault="00B83D48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D48" w:rsidRDefault="00B83D48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D48" w:rsidRDefault="00B83D48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00D" w:rsidRPr="00471AFE" w:rsidRDefault="00D428BC" w:rsidP="00D428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ПРОГРАММА КОМПЛЕКСНОГО РАЗВИТИЯ ТРАНСПОРТНОЙ </w:t>
      </w:r>
      <w:r w:rsidR="00471AFE">
        <w:rPr>
          <w:rFonts w:ascii="Times New Roman" w:hAnsi="Times New Roman"/>
          <w:b/>
          <w:sz w:val="40"/>
          <w:szCs w:val="40"/>
        </w:rPr>
        <w:t>ИНФРАСТРУКТУРЫ</w:t>
      </w:r>
      <w:r w:rsidR="00DF51D4">
        <w:rPr>
          <w:rFonts w:ascii="Times New Roman" w:hAnsi="Times New Roman"/>
          <w:b/>
          <w:sz w:val="40"/>
          <w:szCs w:val="40"/>
        </w:rPr>
        <w:t xml:space="preserve"> </w:t>
      </w:r>
      <w:r w:rsidR="00471AFE">
        <w:rPr>
          <w:rFonts w:ascii="Times New Roman" w:hAnsi="Times New Roman"/>
          <w:b/>
          <w:sz w:val="40"/>
          <w:szCs w:val="40"/>
        </w:rPr>
        <w:t>НА ТЕРРИТОРИИ ШЕРАГУЛЬСКОГО СЕЛЬСКОГО  ПОСЕЛЕНИЯ</w:t>
      </w:r>
      <w:r>
        <w:rPr>
          <w:rFonts w:ascii="Times New Roman" w:hAnsi="Times New Roman"/>
          <w:b/>
          <w:sz w:val="40"/>
          <w:szCs w:val="40"/>
        </w:rPr>
        <w:t xml:space="preserve"> НА </w:t>
      </w:r>
      <w:r w:rsidR="00471AFE">
        <w:rPr>
          <w:rFonts w:ascii="Times New Roman" w:hAnsi="Times New Roman"/>
          <w:b/>
          <w:sz w:val="40"/>
          <w:szCs w:val="40"/>
        </w:rPr>
        <w:t>201</w:t>
      </w:r>
      <w:r w:rsidR="00E3388F">
        <w:rPr>
          <w:rFonts w:ascii="Times New Roman" w:hAnsi="Times New Roman"/>
          <w:b/>
          <w:sz w:val="40"/>
          <w:szCs w:val="40"/>
        </w:rPr>
        <w:t>6</w:t>
      </w:r>
      <w:r w:rsidR="003A10A4">
        <w:rPr>
          <w:rFonts w:ascii="Times New Roman" w:hAnsi="Times New Roman"/>
          <w:b/>
          <w:sz w:val="40"/>
          <w:szCs w:val="40"/>
        </w:rPr>
        <w:t>- 2025</w:t>
      </w:r>
      <w:r w:rsidR="00471AFE"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300D" w:rsidRDefault="00FE56BD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AFE" w:rsidRDefault="00471AFE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21C6" w:rsidRDefault="007C21C6" w:rsidP="00471A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1C6" w:rsidRDefault="007C21C6" w:rsidP="00471A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D48" w:rsidRPr="00B83D48" w:rsidRDefault="00613B54" w:rsidP="00B83D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 год</w:t>
      </w:r>
    </w:p>
    <w:p w:rsidR="007C21C6" w:rsidRDefault="007C21C6" w:rsidP="00B83D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8BC" w:rsidRDefault="00C5401E" w:rsidP="00471A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EF5BB4" w:rsidRPr="005E49A6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EF5BB4" w:rsidRPr="007B7D6E" w:rsidRDefault="00EF5BB4" w:rsidP="001C65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5A6E52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>комплексного развити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я</w:t>
            </w:r>
            <w:r w:rsidR="001B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транспортной инфраструктуры на территории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88F">
              <w:rPr>
                <w:rFonts w:ascii="Times New Roman" w:hAnsi="Times New Roman"/>
                <w:sz w:val="24"/>
                <w:szCs w:val="24"/>
              </w:rPr>
              <w:t xml:space="preserve"> на 2016</w:t>
            </w:r>
            <w:r w:rsidR="00251E9A">
              <w:rPr>
                <w:rFonts w:ascii="Times New Roman" w:hAnsi="Times New Roman"/>
                <w:sz w:val="24"/>
                <w:szCs w:val="24"/>
              </w:rPr>
              <w:t>-2025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F5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7B7D6E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530038">
              <w:rPr>
                <w:rFonts w:ascii="Times New Roman" w:eastAsia="Times New Roman" w:hAnsi="Times New Roman"/>
                <w:sz w:val="24"/>
                <w:szCs w:val="24"/>
              </w:rPr>
              <w:t>( в редакции от 03.08.2018г.</w:t>
            </w:r>
            <w:r w:rsidR="00D4343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>Постанов</w:t>
            </w:r>
            <w:r w:rsidR="00696713">
              <w:rPr>
                <w:rFonts w:ascii="Times New Roman" w:hAnsi="Times New Roman"/>
                <w:sz w:val="24"/>
                <w:szCs w:val="24"/>
              </w:rPr>
              <w:t>ление Правительства РФ от 25 декабря  2015</w:t>
            </w:r>
            <w:r w:rsidR="001F5524">
              <w:rPr>
                <w:rFonts w:ascii="Times New Roman" w:hAnsi="Times New Roman"/>
                <w:sz w:val="24"/>
                <w:szCs w:val="24"/>
              </w:rPr>
              <w:t xml:space="preserve"> г. N 1440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 xml:space="preserve"> "Об утверждении требований к программам комплексного развития </w:t>
            </w:r>
            <w:r w:rsidR="001F5524">
              <w:rPr>
                <w:rFonts w:ascii="Times New Roman" w:hAnsi="Times New Roman"/>
                <w:sz w:val="24"/>
                <w:szCs w:val="24"/>
              </w:rPr>
              <w:t xml:space="preserve">транспортной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8612B4" w:rsidRPr="00696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>поселений, городских округов»,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  <w:r w:rsidR="00062DB6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еральный план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0B1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428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665216</w:t>
            </w:r>
            <w:r w:rsidR="0090742A">
              <w:rPr>
                <w:rFonts w:ascii="Times New Roman" w:hAnsi="Times New Roman"/>
                <w:sz w:val="24"/>
                <w:szCs w:val="24"/>
              </w:rPr>
              <w:t>,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Иркутская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Тулунский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062F3F" w:rsidRPr="007B7D6E">
              <w:rPr>
                <w:rFonts w:ascii="Times New Roman" w:hAnsi="Times New Roman"/>
                <w:sz w:val="24"/>
                <w:szCs w:val="24"/>
              </w:rPr>
              <w:t>с.</w:t>
            </w:r>
            <w:r w:rsidR="00AC2EA2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</w:t>
            </w:r>
            <w:r w:rsidR="00AC2EA2" w:rsidRPr="007B7D6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Ленина,84.</w:t>
            </w:r>
            <w:proofErr w:type="gramEnd"/>
          </w:p>
        </w:tc>
      </w:tr>
      <w:tr w:rsidR="00EF5BB4" w:rsidRPr="007B7D6E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0B1BD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5E45B5" w:rsidRPr="007B7D6E">
              <w:rPr>
                <w:rFonts w:ascii="Times New Roman" w:hAnsi="Times New Roman"/>
                <w:sz w:val="24"/>
                <w:szCs w:val="24"/>
              </w:rPr>
              <w:t>ского  сельского  поселения</w:t>
            </w:r>
            <w:r w:rsidR="007C21C6">
              <w:rPr>
                <w:rFonts w:ascii="Times New Roman" w:hAnsi="Times New Roman"/>
                <w:sz w:val="24"/>
                <w:szCs w:val="24"/>
              </w:rPr>
              <w:t>,</w:t>
            </w:r>
            <w:r w:rsidR="005E45B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1C6" w:rsidRPr="007C21C6">
              <w:rPr>
                <w:rFonts w:ascii="Times New Roman" w:hAnsi="Times New Roman"/>
                <w:sz w:val="24"/>
                <w:szCs w:val="24"/>
              </w:rPr>
              <w:t>адрес: 665216</w:t>
            </w:r>
            <w:r w:rsidR="0090742A">
              <w:rPr>
                <w:rFonts w:ascii="Times New Roman" w:hAnsi="Times New Roman"/>
                <w:sz w:val="24"/>
                <w:szCs w:val="24"/>
              </w:rPr>
              <w:t>,</w:t>
            </w:r>
            <w:r w:rsidR="007C21C6" w:rsidRPr="007C21C6">
              <w:rPr>
                <w:rFonts w:ascii="Times New Roman" w:hAnsi="Times New Roman"/>
                <w:sz w:val="24"/>
                <w:szCs w:val="24"/>
              </w:rPr>
              <w:t xml:space="preserve"> Иркутская  обл. Тулунский  р-н, с. Шерагул, ул. Ленина,84.</w:t>
            </w:r>
            <w:proofErr w:type="gramEnd"/>
          </w:p>
        </w:tc>
      </w:tr>
      <w:tr w:rsidR="00EF5BB4" w:rsidRPr="007B7D6E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</w:t>
            </w:r>
            <w:r w:rsidR="000B1B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транспортной инфраструктуры </w:t>
            </w:r>
            <w:r w:rsidR="000B1BD4">
              <w:rPr>
                <w:rFonts w:ascii="Times New Roman" w:eastAsia="Times New Roman" w:hAnsi="Times New Roman"/>
                <w:sz w:val="24"/>
                <w:szCs w:val="24"/>
              </w:rPr>
              <w:t>Шерагуль</w:t>
            </w:r>
            <w:r w:rsidR="008612B4" w:rsidRPr="007B7D6E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="00D428B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 на территории Шерагульского сельского поселения.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</w:t>
            </w:r>
            <w:r w:rsidR="00D428B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индивидуальных предпринимателей 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щей транспортной инфраструктуры;</w:t>
            </w:r>
          </w:p>
          <w:p w:rsidR="00D712FD" w:rsidRPr="007B7D6E" w:rsidRDefault="00D712FD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-обеспе</w:t>
            </w:r>
            <w:r w:rsidR="00BF7EF8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более комфортных условий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проживани</w:t>
            </w:r>
            <w:r w:rsidR="00D428BC">
              <w:rPr>
                <w:rFonts w:ascii="Times New Roman" w:eastAsia="Times New Roman" w:hAnsi="Times New Roman"/>
                <w:sz w:val="24"/>
                <w:szCs w:val="24"/>
              </w:rPr>
              <w:t>я населения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безопасности дорожного движения.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F5BB4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EF5BB4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 достижение расчетно</w:t>
            </w:r>
            <w:r w:rsidR="00C676EE" w:rsidRPr="007B7D6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0EE" w:rsidRPr="003430EE" w:rsidRDefault="00E3388F" w:rsidP="00343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 реализации Программы 2016</w:t>
            </w:r>
            <w:r w:rsidR="003A10A4">
              <w:rPr>
                <w:rFonts w:ascii="Times New Roman" w:eastAsia="Times New Roman" w:hAnsi="Times New Roman"/>
                <w:sz w:val="24"/>
                <w:szCs w:val="24"/>
              </w:rPr>
              <w:t>– 2025</w:t>
            </w:r>
            <w:r w:rsidR="003430EE" w:rsidRPr="003430EE">
              <w:rPr>
                <w:rFonts w:ascii="Times New Roman" w:eastAsia="Times New Roman" w:hAnsi="Times New Roman"/>
                <w:sz w:val="24"/>
                <w:szCs w:val="24"/>
              </w:rPr>
              <w:t xml:space="preserve"> годы; в 2 этапа: </w:t>
            </w:r>
          </w:p>
          <w:p w:rsidR="003430EE" w:rsidRPr="003430EE" w:rsidRDefault="00E3388F" w:rsidP="00343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1этап</w:t>
            </w:r>
            <w:r w:rsidR="00D428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 с 2016</w:t>
            </w:r>
            <w:r w:rsidR="00B511BC">
              <w:rPr>
                <w:rFonts w:ascii="Times New Roman" w:eastAsia="Times New Roman" w:hAnsi="Times New Roman"/>
                <w:sz w:val="24"/>
                <w:szCs w:val="24"/>
              </w:rPr>
              <w:t xml:space="preserve"> по 2020</w:t>
            </w:r>
            <w:r w:rsidR="00D428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30EE" w:rsidRPr="003430E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  <w:p w:rsidR="00EF5BB4" w:rsidRPr="007B7D6E" w:rsidRDefault="00D428BC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этап - с </w:t>
            </w:r>
            <w:r w:rsidR="00B511B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10A4">
              <w:rPr>
                <w:rFonts w:ascii="Times New Roman" w:eastAsia="Times New Roman" w:hAnsi="Times New Roman"/>
                <w:sz w:val="24"/>
                <w:szCs w:val="24"/>
              </w:rPr>
              <w:t>по 2025</w:t>
            </w:r>
            <w:r w:rsidR="003430EE" w:rsidRPr="003430E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материалов и ремонт дорог;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6476F8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D712FD" w:rsidRDefault="00D712FD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мероприятия по организации дорожного движения;</w:t>
            </w:r>
          </w:p>
          <w:p w:rsidR="004B49B3" w:rsidRDefault="00D712FD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ремонт, строительство пешеходных тротуаров (дорожек)</w:t>
            </w:r>
            <w:r w:rsidR="004B4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F5BB4" w:rsidRPr="007B7D6E" w:rsidRDefault="004B49B3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428B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придорожного сервиса</w:t>
            </w:r>
            <w:r w:rsidR="00EF5BB4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DC9" w:rsidRPr="003A10A4" w:rsidRDefault="00EF5BB4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  <w:r w:rsidR="00670DC9">
              <w:t xml:space="preserve"> </w:t>
            </w:r>
            <w:r w:rsidR="00670DC9" w:rsidRPr="00670DC9">
              <w:rPr>
                <w:rFonts w:ascii="Times New Roman" w:eastAsia="Times New Roman" w:hAnsi="Times New Roman"/>
                <w:sz w:val="24"/>
                <w:szCs w:val="24"/>
              </w:rPr>
              <w:t>Прогнозный общий объем финансирования Программы на период 201</w:t>
            </w:r>
            <w:r w:rsidR="00E338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A10A4">
              <w:rPr>
                <w:rFonts w:ascii="Times New Roman" w:eastAsia="Times New Roman" w:hAnsi="Times New Roman"/>
                <w:sz w:val="24"/>
                <w:szCs w:val="24"/>
              </w:rPr>
              <w:t>-2025</w:t>
            </w:r>
            <w:r w:rsidR="0007349D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 составляет   </w:t>
            </w:r>
            <w:r w:rsidR="0090742A">
              <w:rPr>
                <w:rFonts w:ascii="Times New Roman" w:eastAsia="Times New Roman" w:hAnsi="Times New Roman"/>
                <w:b/>
                <w:sz w:val="24"/>
                <w:szCs w:val="24"/>
              </w:rPr>
              <w:t>19071,8</w:t>
            </w:r>
            <w:r w:rsidR="00670DC9" w:rsidRPr="003A10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тыс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>. руб., в том числе по годам:</w:t>
            </w:r>
          </w:p>
          <w:p w:rsidR="00670DC9" w:rsidRPr="003A10A4" w:rsidRDefault="00BF070A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2016 год -  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>885,9</w:t>
            </w: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84153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670DC9" w:rsidRPr="003A10A4" w:rsidRDefault="00D428BC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2017 год -  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>1037,9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 </w:t>
            </w:r>
          </w:p>
          <w:p w:rsidR="00670DC9" w:rsidRPr="003A10A4" w:rsidRDefault="00BF070A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D428BC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год -  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>1930,6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 </w:t>
            </w:r>
          </w:p>
          <w:p w:rsidR="00670DC9" w:rsidRPr="003A10A4" w:rsidRDefault="00BF070A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D428BC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год -  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>1572,4</w:t>
            </w:r>
            <w:r w:rsidR="00D428BC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670DC9" w:rsidRPr="003A10A4" w:rsidRDefault="00BF070A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  <w:r w:rsidR="00D428BC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год -  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>2111,2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70DC9" w:rsidRPr="003A10A4" w:rsidRDefault="00BF070A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год  - </w:t>
            </w:r>
            <w:r w:rsidR="0090742A">
              <w:rPr>
                <w:rFonts w:ascii="Times New Roman" w:eastAsia="Times New Roman" w:hAnsi="Times New Roman"/>
                <w:sz w:val="24"/>
                <w:szCs w:val="24"/>
              </w:rPr>
              <w:t>2150,3</w:t>
            </w:r>
            <w:r w:rsidR="00670DC9"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  <w:r w:rsidR="003A10A4" w:rsidRPr="003A10A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A10A4" w:rsidRPr="003A10A4" w:rsidRDefault="003A10A4" w:rsidP="003A1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 - </w:t>
            </w:r>
            <w:r w:rsidR="0090742A">
              <w:rPr>
                <w:rFonts w:ascii="Times New Roman" w:eastAsia="Times New Roman" w:hAnsi="Times New Roman"/>
                <w:sz w:val="24"/>
                <w:szCs w:val="24"/>
              </w:rPr>
              <w:t>2237,5</w:t>
            </w: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3A10A4" w:rsidRPr="003A10A4" w:rsidRDefault="003A10A4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 - </w:t>
            </w:r>
            <w:r w:rsidR="0090742A">
              <w:rPr>
                <w:rFonts w:ascii="Times New Roman" w:eastAsia="Times New Roman" w:hAnsi="Times New Roman"/>
                <w:sz w:val="24"/>
                <w:szCs w:val="24"/>
              </w:rPr>
              <w:t>2382,0</w:t>
            </w:r>
            <w:r w:rsidRPr="003A10A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3A10A4" w:rsidRDefault="0090742A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год – 2382,0 тыс. рублей;</w:t>
            </w:r>
          </w:p>
          <w:p w:rsidR="0090742A" w:rsidRPr="003A10A4" w:rsidRDefault="0090742A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 год – 2382,0 тыс. рублей.</w:t>
            </w:r>
          </w:p>
          <w:p w:rsidR="00EF5BB4" w:rsidRPr="007B7D6E" w:rsidRDefault="00670DC9" w:rsidP="00670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DC9">
              <w:rPr>
                <w:rFonts w:ascii="Times New Roman" w:eastAsia="Times New Roman" w:hAnsi="Times New Roman"/>
                <w:sz w:val="24"/>
                <w:szCs w:val="24"/>
              </w:rPr>
              <w:t>Финансирование входящих в Программу мероприятий осуществляется за счет средств Федерального бюджета, бюджета Иркутской области, бюджета Тулунского муниципального района, бюджета   Шерагульского  сельского поселения</w:t>
            </w:r>
          </w:p>
          <w:p w:rsidR="00EF5BB4" w:rsidRPr="007B7D6E" w:rsidRDefault="00EF5BB4" w:rsidP="00073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 на 201</w:t>
            </w:r>
            <w:r w:rsidR="00E338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27ECD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742A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</w:t>
            </w:r>
            <w:r w:rsidR="00210F88">
              <w:rPr>
                <w:rFonts w:ascii="Times New Roman" w:eastAsia="Times New Roman" w:hAnsi="Times New Roman"/>
                <w:sz w:val="24"/>
                <w:szCs w:val="24"/>
              </w:rPr>
              <w:t>ормировании бюджета на каждый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финансовый год.</w:t>
            </w:r>
          </w:p>
        </w:tc>
      </w:tr>
      <w:tr w:rsidR="00430672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7B7D6E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7B7D6E">
              <w:rPr>
                <w:rFonts w:ascii="Times New Roman" w:eastAsia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7B7D6E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083" w:rsidRDefault="00846083" w:rsidP="00846083">
      <w:pPr>
        <w:pStyle w:val="aff1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5BB4" w:rsidRPr="005E49A6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30672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D65" w:rsidRPr="005E49A6">
        <w:rPr>
          <w:rFonts w:ascii="Times New Roman" w:hAnsi="Times New Roman"/>
          <w:b/>
          <w:bCs/>
          <w:sz w:val="24"/>
          <w:szCs w:val="24"/>
        </w:rPr>
        <w:t>Шерагуль</w:t>
      </w:r>
      <w:r w:rsidR="008612B4" w:rsidRPr="005E49A6">
        <w:rPr>
          <w:rFonts w:ascii="Times New Roman" w:hAnsi="Times New Roman"/>
          <w:b/>
          <w:bCs/>
          <w:sz w:val="24"/>
          <w:szCs w:val="24"/>
        </w:rPr>
        <w:t>ского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DE4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9A6">
        <w:rPr>
          <w:rFonts w:ascii="Times New Roman" w:hAnsi="Times New Roman"/>
          <w:b/>
          <w:bCs/>
          <w:sz w:val="24"/>
          <w:szCs w:val="24"/>
        </w:rPr>
        <w:t>сельского</w:t>
      </w:r>
      <w:r w:rsidR="00BF2DE4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поселения.</w:t>
      </w:r>
    </w:p>
    <w:p w:rsidR="00BF2DE4" w:rsidRPr="007B7D6E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BF2DE4" w:rsidRPr="005E49A6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.1</w:t>
      </w:r>
      <w:r w:rsidR="00405FFF" w:rsidRPr="005E49A6">
        <w:rPr>
          <w:rFonts w:ascii="Times New Roman" w:hAnsi="Times New Roman"/>
          <w:b/>
          <w:bCs/>
          <w:sz w:val="24"/>
          <w:szCs w:val="24"/>
        </w:rPr>
        <w:t>.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r w:rsidR="006C5D65" w:rsidRPr="005E49A6">
        <w:rPr>
          <w:rFonts w:ascii="Times New Roman" w:hAnsi="Times New Roman"/>
          <w:b/>
          <w:bCs/>
          <w:sz w:val="24"/>
          <w:szCs w:val="24"/>
        </w:rPr>
        <w:t>Шерагуль</w:t>
      </w:r>
      <w:r w:rsidR="008612B4" w:rsidRPr="005E49A6">
        <w:rPr>
          <w:rFonts w:ascii="Times New Roman" w:hAnsi="Times New Roman"/>
          <w:b/>
          <w:bCs/>
          <w:sz w:val="24"/>
          <w:szCs w:val="24"/>
        </w:rPr>
        <w:t>ского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 сельского поселения.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C5D65">
        <w:rPr>
          <w:rFonts w:ascii="Times New Roman" w:hAnsi="Times New Roman"/>
          <w:color w:val="000000"/>
          <w:sz w:val="24"/>
          <w:szCs w:val="24"/>
        </w:rPr>
        <w:t>Шерагуль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ское муници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пальное образование  является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единым экономическим, историческим, социальным, территориальным образованием, входит в состав Тулунского муниципального р</w:t>
      </w:r>
      <w:r w:rsidR="006C5D65">
        <w:rPr>
          <w:rFonts w:ascii="Times New Roman" w:hAnsi="Times New Roman"/>
          <w:color w:val="000000"/>
          <w:sz w:val="24"/>
          <w:szCs w:val="24"/>
        </w:rPr>
        <w:t>айона Иркутской области. Шерагульс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к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ое  муниципальное  образование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 Тулунского района Иркутской </w:t>
      </w:r>
      <w:r w:rsidR="00C5480A">
        <w:rPr>
          <w:rFonts w:ascii="Times New Roman" w:hAnsi="Times New Roman"/>
          <w:color w:val="000000"/>
          <w:sz w:val="24"/>
          <w:szCs w:val="24"/>
        </w:rPr>
        <w:t xml:space="preserve">области»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№ 98-оз от 16 декабря 2004 г.</w:t>
      </w:r>
    </w:p>
    <w:p w:rsidR="00014CB2" w:rsidRPr="007B7D6E" w:rsidRDefault="00D86EB1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Понятия «сельское поселение», «поселение», «муниципальное образование» по </w:t>
      </w:r>
    </w:p>
    <w:p w:rsidR="00BF2DE4" w:rsidRPr="007B7D6E" w:rsidRDefault="00BF2DE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>тексту используются в рав</w:t>
      </w:r>
      <w:r w:rsidR="006C5D65">
        <w:rPr>
          <w:rFonts w:ascii="Times New Roman" w:hAnsi="Times New Roman"/>
          <w:color w:val="000000"/>
          <w:sz w:val="24"/>
          <w:szCs w:val="24"/>
        </w:rPr>
        <w:t>ной мере для обозначения Шерагуль</w:t>
      </w:r>
      <w:r w:rsidRPr="007B7D6E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образования.</w:t>
      </w:r>
    </w:p>
    <w:p w:rsidR="00596AEF" w:rsidRDefault="00A429B7" w:rsidP="00A429B7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Граница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Шерагульского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начинается в точке пересечения  автодороги «Красноярск – Иркутск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границы Тулунского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районов. От этой точки граница идёт в южном напр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влении по границе Тулунског</w:t>
      </w:r>
      <w:r w:rsidR="00C548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и </w:t>
      </w:r>
      <w:proofErr w:type="spellStart"/>
      <w:r w:rsidR="00C548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</w:t>
      </w:r>
      <w:proofErr w:type="spellEnd"/>
      <w:r w:rsidR="00C548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районов, в 5000м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севе</w:t>
      </w:r>
      <w:r w:rsidR="00C548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ро-восточнее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Уталай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идёт по прямой в северо-восточном направлении 8000м, пересекая автодорогу «Шерагул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Уталай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затем по западной стороне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Шуба, в 2500м южнее пос. ж/д ст. Шуба, круто поворачивается в юго-восточном направлении 4000м., затем 5000м. в северо-западном направлении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1000м.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юго-восточнее д. </w:t>
      </w:r>
      <w:proofErr w:type="spellStart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Азей</w:t>
      </w:r>
      <w:proofErr w:type="spellEnd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идёт на северо-восток до полосы отвода ВСЖД, далее  по ней на северо-запад 4000м. Сворачи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вает на полевую автодорогу в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северо-восточном направлении, затем оги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бает с южной стороны лесной ква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ртал 81  Шерагульского лесничества Тулунского лесхоза, ЗГЗ «Осетры»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алее в 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еверном направлении лесной квар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 73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запада, затем с севера до южной границы лесного кварт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ала 58 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идёт в северо-западном направлении по южной стороне лесных ква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рталов 57,56,55,54  , выходит на береговую ли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нию р.</w:t>
      </w:r>
      <w:r w:rsidR="00E263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 и идёт вверх по течению до границы Тулунского и </w:t>
      </w:r>
      <w:proofErr w:type="spellStart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йтунского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районов. Здесь граница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идёт по кривой в юго-восточном напр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авлении по границе Тулунского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уйтунского</w:t>
      </w:r>
      <w:proofErr w:type="spellEnd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 до исходной точки.</w:t>
      </w:r>
    </w:p>
    <w:p w:rsidR="00BF2DE4" w:rsidRPr="007B7D6E" w:rsidRDefault="00BF2DE4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EB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1496">
        <w:rPr>
          <w:rFonts w:ascii="Times New Roman" w:hAnsi="Times New Roman"/>
          <w:color w:val="000000"/>
          <w:sz w:val="24"/>
          <w:szCs w:val="24"/>
        </w:rPr>
        <w:t>Шерагульс</w:t>
      </w:r>
      <w:r w:rsidRPr="007B7D6E">
        <w:rPr>
          <w:rFonts w:ascii="Times New Roman" w:hAnsi="Times New Roman"/>
          <w:color w:val="000000"/>
          <w:sz w:val="24"/>
          <w:szCs w:val="24"/>
        </w:rPr>
        <w:t>кое сельское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 поселение расположено на востоке 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Тулунского района Иркутской области. На севере муниципальное образование граничит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Гуранским</w:t>
      </w:r>
      <w:proofErr w:type="spellEnd"/>
      <w:r w:rsidRPr="007B7D6E">
        <w:rPr>
          <w:rFonts w:ascii="Times New Roman" w:hAnsi="Times New Roman"/>
          <w:color w:val="000000"/>
          <w:sz w:val="24"/>
          <w:szCs w:val="24"/>
        </w:rPr>
        <w:t xml:space="preserve"> сельским поселением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Куйтунским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районом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на северо-востоке и востоке и юго-востоке 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Куйтунским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районом, на юго-западе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Гадалейским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сельским поселением, на западе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Азейским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, Писаревским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Афанасьевским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сельскими поселениями. 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263FB">
        <w:rPr>
          <w:rFonts w:ascii="Times New Roman" w:hAnsi="Times New Roman"/>
          <w:color w:val="000000"/>
          <w:sz w:val="24"/>
          <w:szCs w:val="24"/>
        </w:rPr>
        <w:t>В состав территории Шерагуль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образования входят земли </w:t>
      </w:r>
      <w:r w:rsidR="00E263FB">
        <w:rPr>
          <w:rFonts w:ascii="Times New Roman" w:hAnsi="Times New Roman"/>
          <w:color w:val="000000"/>
          <w:sz w:val="24"/>
          <w:szCs w:val="24"/>
        </w:rPr>
        <w:t>следу</w:t>
      </w:r>
      <w:r w:rsidR="00CB1205">
        <w:rPr>
          <w:rFonts w:ascii="Times New Roman" w:hAnsi="Times New Roman"/>
          <w:color w:val="000000"/>
          <w:sz w:val="24"/>
          <w:szCs w:val="24"/>
        </w:rPr>
        <w:t>ющих населенных пунктов: поселка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желез</w:t>
      </w:r>
      <w:r w:rsidR="00CB1205">
        <w:rPr>
          <w:rFonts w:ascii="Times New Roman" w:hAnsi="Times New Roman"/>
          <w:color w:val="000000"/>
          <w:sz w:val="24"/>
          <w:szCs w:val="24"/>
        </w:rPr>
        <w:t xml:space="preserve">нодорожной станции Шуба, деревни </w:t>
      </w:r>
      <w:r w:rsidR="00CB1205">
        <w:rPr>
          <w:rFonts w:ascii="Times New Roman" w:hAnsi="Times New Roman"/>
          <w:color w:val="000000"/>
          <w:sz w:val="24"/>
          <w:szCs w:val="24"/>
        </w:rPr>
        <w:lastRenderedPageBreak/>
        <w:t>Новотроицк, деревни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205">
        <w:rPr>
          <w:rFonts w:ascii="Times New Roman" w:hAnsi="Times New Roman"/>
          <w:color w:val="000000"/>
          <w:sz w:val="24"/>
          <w:szCs w:val="24"/>
        </w:rPr>
        <w:t>Трактовая, села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Шерагул.</w:t>
      </w:r>
    </w:p>
    <w:p w:rsidR="009C62C4" w:rsidRPr="009C62C4" w:rsidRDefault="00D86EB1" w:rsidP="009C62C4">
      <w:pPr>
        <w:spacing w:after="0"/>
        <w:ind w:firstLine="708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C62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C62C4" w:rsidRPr="009C62C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Таблица 1</w:t>
      </w:r>
    </w:p>
    <w:p w:rsidR="009C62C4" w:rsidRPr="009C62C4" w:rsidRDefault="009C62C4" w:rsidP="009C62C4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9"/>
        <w:gridCol w:w="2292"/>
        <w:gridCol w:w="2639"/>
        <w:gridCol w:w="2275"/>
      </w:tblGrid>
      <w:tr w:rsidR="009C62C4" w:rsidRPr="009C62C4" w:rsidTr="0014140B">
        <w:tc>
          <w:tcPr>
            <w:tcW w:w="1344" w:type="pct"/>
            <w:tcBorders>
              <w:right w:val="single" w:sz="4" w:space="0" w:color="auto"/>
            </w:tcBorders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Численность населения населенного пункта</w:t>
            </w:r>
          </w:p>
        </w:tc>
        <w:tc>
          <w:tcPr>
            <w:tcW w:w="1339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Расстояние от населенного пункта до центральной усадьбы</w:t>
            </w:r>
          </w:p>
        </w:tc>
        <w:tc>
          <w:tcPr>
            <w:tcW w:w="1154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Расстояние от населенного пункта до районного центра</w:t>
            </w:r>
          </w:p>
        </w:tc>
      </w:tr>
      <w:tr w:rsidR="009C62C4" w:rsidRPr="009C62C4" w:rsidTr="0014140B">
        <w:tc>
          <w:tcPr>
            <w:tcW w:w="1344" w:type="pct"/>
            <w:tcBorders>
              <w:right w:val="single" w:sz="4" w:space="0" w:color="auto"/>
            </w:tcBorders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с.  Шерагул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9C62C4" w:rsidRPr="009C62C4" w:rsidRDefault="005863AE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339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Центральная усадьба</w:t>
            </w:r>
          </w:p>
        </w:tc>
        <w:tc>
          <w:tcPr>
            <w:tcW w:w="1154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  28</w:t>
            </w:r>
          </w:p>
        </w:tc>
      </w:tr>
      <w:tr w:rsidR="009C62C4" w:rsidRPr="009C62C4" w:rsidTr="0014140B">
        <w:tc>
          <w:tcPr>
            <w:tcW w:w="1344" w:type="pct"/>
            <w:tcBorders>
              <w:right w:val="single" w:sz="4" w:space="0" w:color="auto"/>
            </w:tcBorders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жд</w:t>
            </w:r>
            <w:proofErr w:type="spellEnd"/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 ст. Шуба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9C62C4" w:rsidRPr="009C62C4" w:rsidRDefault="005863AE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339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  31</w:t>
            </w:r>
          </w:p>
        </w:tc>
      </w:tr>
      <w:tr w:rsidR="009C62C4" w:rsidRPr="009C62C4" w:rsidTr="0014140B">
        <w:tc>
          <w:tcPr>
            <w:tcW w:w="1344" w:type="pct"/>
            <w:tcBorders>
              <w:right w:val="single" w:sz="4" w:space="0" w:color="auto"/>
            </w:tcBorders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д. Новотроицк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9C62C4" w:rsidRPr="009C62C4" w:rsidRDefault="005863AE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39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4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  42</w:t>
            </w:r>
          </w:p>
        </w:tc>
      </w:tr>
      <w:tr w:rsidR="009C62C4" w:rsidRPr="009C62C4" w:rsidTr="0014140B">
        <w:tc>
          <w:tcPr>
            <w:tcW w:w="1344" w:type="pct"/>
            <w:tcBorders>
              <w:right w:val="single" w:sz="4" w:space="0" w:color="auto"/>
            </w:tcBorders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д. Трактовая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9C62C4" w:rsidRPr="009C62C4" w:rsidRDefault="005863AE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39" w:type="pct"/>
          </w:tcPr>
          <w:p w:rsidR="009C62C4" w:rsidRPr="009C62C4" w:rsidRDefault="009C62C4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pct"/>
          </w:tcPr>
          <w:p w:rsidR="009C62C4" w:rsidRPr="009C62C4" w:rsidRDefault="00C5480A" w:rsidP="009C62C4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  </w:t>
            </w:r>
            <w:r w:rsidR="009C62C4" w:rsidRPr="009C62C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39   </w:t>
            </w:r>
          </w:p>
        </w:tc>
      </w:tr>
    </w:tbl>
    <w:p w:rsidR="009C62C4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DE4" w:rsidRPr="007B7D6E" w:rsidRDefault="00BF2DE4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 xml:space="preserve">Территория в границах </w:t>
      </w:r>
      <w:r w:rsidR="00E263FB">
        <w:rPr>
          <w:rFonts w:ascii="Times New Roman" w:hAnsi="Times New Roman"/>
          <w:color w:val="000000"/>
          <w:sz w:val="24"/>
          <w:szCs w:val="24"/>
        </w:rPr>
        <w:t>муниципального образования – 51460,65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га, что составляет </w:t>
      </w:r>
      <w:r w:rsidR="00C02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ECD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63FB">
        <w:rPr>
          <w:rFonts w:ascii="Times New Roman" w:hAnsi="Times New Roman"/>
          <w:color w:val="000000"/>
          <w:sz w:val="24"/>
          <w:szCs w:val="24"/>
        </w:rPr>
        <w:t>3,71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% территории Тулунского района, численность населения на </w:t>
      </w:r>
      <w:r w:rsidR="005863AE">
        <w:rPr>
          <w:rFonts w:ascii="Times New Roman" w:hAnsi="Times New Roman"/>
          <w:color w:val="000000"/>
          <w:sz w:val="24"/>
          <w:szCs w:val="24"/>
        </w:rPr>
        <w:t>01.01.2020 года - 2090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750207" w:rsidRPr="007B7D6E" w:rsidRDefault="005E49A6" w:rsidP="005E4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63FB">
        <w:rPr>
          <w:rFonts w:ascii="Times New Roman" w:hAnsi="Times New Roman"/>
          <w:sz w:val="24"/>
          <w:szCs w:val="24"/>
        </w:rPr>
        <w:t xml:space="preserve">   </w:t>
      </w:r>
      <w:r w:rsidR="00750207" w:rsidRPr="007B7D6E">
        <w:rPr>
          <w:rFonts w:ascii="Times New Roman" w:hAnsi="Times New Roman"/>
          <w:sz w:val="24"/>
          <w:szCs w:val="24"/>
        </w:rPr>
        <w:t xml:space="preserve">Хозяйственная сфера </w:t>
      </w:r>
      <w:r w:rsidR="00E263FB">
        <w:rPr>
          <w:rFonts w:ascii="Times New Roman" w:hAnsi="Times New Roman"/>
          <w:sz w:val="24"/>
          <w:szCs w:val="24"/>
        </w:rPr>
        <w:t>Шерагуль</w:t>
      </w:r>
      <w:r w:rsidR="00B91BAE" w:rsidRPr="007B7D6E">
        <w:rPr>
          <w:rFonts w:ascii="Times New Roman" w:hAnsi="Times New Roman"/>
          <w:sz w:val="24"/>
          <w:szCs w:val="24"/>
        </w:rPr>
        <w:t>ского</w:t>
      </w:r>
      <w:r w:rsidR="00750207" w:rsidRPr="007B7D6E">
        <w:rPr>
          <w:rFonts w:ascii="Times New Roman" w:hAnsi="Times New Roman"/>
          <w:sz w:val="24"/>
          <w:szCs w:val="24"/>
        </w:rPr>
        <w:t xml:space="preserve"> сельского поселения представлена предприяти</w:t>
      </w:r>
      <w:r w:rsidR="00E263FB">
        <w:rPr>
          <w:rFonts w:ascii="Times New Roman" w:hAnsi="Times New Roman"/>
          <w:sz w:val="24"/>
          <w:szCs w:val="24"/>
        </w:rPr>
        <w:t>ями</w:t>
      </w:r>
      <w:r w:rsidR="0097342B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 w:rsidR="00E263FB">
        <w:rPr>
          <w:rFonts w:ascii="Times New Roman" w:hAnsi="Times New Roman"/>
          <w:sz w:val="24"/>
          <w:szCs w:val="24"/>
        </w:rPr>
        <w:t>предприятиями сельского хозяйства;</w:t>
      </w:r>
      <w:r w:rsidR="00750207" w:rsidRPr="007B7D6E">
        <w:rPr>
          <w:rFonts w:ascii="Times New Roman" w:hAnsi="Times New Roman"/>
          <w:sz w:val="24"/>
          <w:szCs w:val="24"/>
        </w:rPr>
        <w:t xml:space="preserve"> непроизводственная сфера деятельности охватывает здра</w:t>
      </w:r>
      <w:r w:rsidR="00922E95" w:rsidRPr="007B7D6E">
        <w:rPr>
          <w:rFonts w:ascii="Times New Roman" w:hAnsi="Times New Roman"/>
          <w:sz w:val="24"/>
          <w:szCs w:val="24"/>
        </w:rPr>
        <w:t xml:space="preserve">воохранение, связь, торговлю, </w:t>
      </w:r>
      <w:r w:rsidR="00750207" w:rsidRPr="007B7D6E">
        <w:rPr>
          <w:rFonts w:ascii="Times New Roman" w:hAnsi="Times New Roman"/>
          <w:sz w:val="24"/>
          <w:szCs w:val="24"/>
        </w:rPr>
        <w:t>социальное об</w:t>
      </w:r>
      <w:r w:rsidR="007C0DCE" w:rsidRPr="007B7D6E">
        <w:rPr>
          <w:rFonts w:ascii="Times New Roman" w:hAnsi="Times New Roman"/>
          <w:sz w:val="24"/>
          <w:szCs w:val="24"/>
        </w:rPr>
        <w:t>еспечение, образование, культуру</w:t>
      </w:r>
      <w:r w:rsidR="00750207" w:rsidRPr="007B7D6E">
        <w:rPr>
          <w:rFonts w:ascii="Times New Roman" w:hAnsi="Times New Roman"/>
          <w:sz w:val="24"/>
          <w:szCs w:val="24"/>
        </w:rPr>
        <w:t>.</w:t>
      </w:r>
    </w:p>
    <w:p w:rsidR="00C36E06" w:rsidRPr="007B7D6E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На территории</w:t>
      </w:r>
      <w:r w:rsidR="007C0DCE" w:rsidRPr="007B7D6E">
        <w:rPr>
          <w:rFonts w:ascii="Times New Roman" w:hAnsi="Times New Roman"/>
          <w:sz w:val="24"/>
          <w:szCs w:val="24"/>
        </w:rPr>
        <w:t xml:space="preserve"> </w:t>
      </w:r>
      <w:r w:rsidR="00E263FB">
        <w:rPr>
          <w:rFonts w:ascii="Times New Roman" w:hAnsi="Times New Roman"/>
          <w:sz w:val="24"/>
          <w:szCs w:val="24"/>
        </w:rPr>
        <w:t>Шерагульс</w:t>
      </w:r>
      <w:r w:rsidRPr="007B7D6E">
        <w:rPr>
          <w:rFonts w:ascii="Times New Roman" w:hAnsi="Times New Roman"/>
          <w:sz w:val="24"/>
          <w:szCs w:val="24"/>
        </w:rPr>
        <w:t>кого</w:t>
      </w:r>
      <w:r w:rsidR="007C0DCE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>сельско</w:t>
      </w:r>
      <w:r w:rsidRPr="007B7D6E">
        <w:rPr>
          <w:rFonts w:ascii="Times New Roman" w:hAnsi="Times New Roman"/>
          <w:sz w:val="24"/>
          <w:szCs w:val="24"/>
        </w:rPr>
        <w:t>го</w:t>
      </w:r>
      <w:r w:rsidR="00750207" w:rsidRPr="007B7D6E">
        <w:rPr>
          <w:rFonts w:ascii="Times New Roman" w:hAnsi="Times New Roman"/>
          <w:sz w:val="24"/>
          <w:szCs w:val="24"/>
        </w:rPr>
        <w:t xml:space="preserve"> поселени</w:t>
      </w:r>
      <w:r w:rsidRPr="007B7D6E">
        <w:rPr>
          <w:rFonts w:ascii="Times New Roman" w:hAnsi="Times New Roman"/>
          <w:sz w:val="24"/>
          <w:szCs w:val="24"/>
        </w:rPr>
        <w:t>я</w:t>
      </w:r>
      <w:r w:rsidR="00A9723F" w:rsidRPr="007B7D6E">
        <w:rPr>
          <w:rFonts w:ascii="Times New Roman" w:hAnsi="Times New Roman"/>
          <w:sz w:val="24"/>
          <w:szCs w:val="24"/>
        </w:rPr>
        <w:t xml:space="preserve"> </w:t>
      </w:r>
      <w:r w:rsidR="00922E95" w:rsidRPr="007B7D6E">
        <w:rPr>
          <w:rFonts w:ascii="Times New Roman" w:hAnsi="Times New Roman"/>
          <w:sz w:val="24"/>
          <w:szCs w:val="24"/>
        </w:rPr>
        <w:t xml:space="preserve">работают </w:t>
      </w:r>
      <w:r w:rsidR="00A9723F" w:rsidRPr="007B7D6E">
        <w:rPr>
          <w:rFonts w:ascii="Times New Roman" w:hAnsi="Times New Roman"/>
          <w:sz w:val="24"/>
          <w:szCs w:val="24"/>
        </w:rPr>
        <w:t>следующие предприятия и организации</w:t>
      </w:r>
      <w:r w:rsidR="0097342B" w:rsidRPr="007B7D6E">
        <w:rPr>
          <w:rFonts w:ascii="Times New Roman" w:hAnsi="Times New Roman"/>
          <w:sz w:val="24"/>
          <w:szCs w:val="24"/>
        </w:rPr>
        <w:t>:</w:t>
      </w:r>
      <w:r w:rsidR="00F823DC" w:rsidRPr="007B7D6E">
        <w:rPr>
          <w:rFonts w:ascii="Times New Roman" w:hAnsi="Times New Roman"/>
          <w:sz w:val="24"/>
          <w:szCs w:val="24"/>
        </w:rPr>
        <w:t xml:space="preserve"> </w:t>
      </w:r>
      <w:r w:rsidR="00E263FB">
        <w:rPr>
          <w:rFonts w:ascii="Times New Roman" w:hAnsi="Times New Roman"/>
          <w:sz w:val="24"/>
          <w:szCs w:val="24"/>
        </w:rPr>
        <w:t xml:space="preserve">ООО </w:t>
      </w:r>
      <w:r w:rsidR="00C029DD">
        <w:rPr>
          <w:rFonts w:ascii="Times New Roman" w:hAnsi="Times New Roman"/>
          <w:sz w:val="24"/>
          <w:szCs w:val="24"/>
        </w:rPr>
        <w:t>«Шерагульское»</w:t>
      </w:r>
      <w:r w:rsidR="00E263FB">
        <w:rPr>
          <w:rFonts w:ascii="Times New Roman" w:hAnsi="Times New Roman"/>
          <w:sz w:val="24"/>
          <w:szCs w:val="24"/>
        </w:rPr>
        <w:t>; КФХ Михайлов М.Г.</w:t>
      </w:r>
      <w:r w:rsidR="005E49A6">
        <w:rPr>
          <w:rFonts w:ascii="Times New Roman" w:hAnsi="Times New Roman"/>
          <w:sz w:val="24"/>
          <w:szCs w:val="24"/>
        </w:rPr>
        <w:t>;</w:t>
      </w:r>
    </w:p>
    <w:p w:rsidR="007926CE" w:rsidRPr="007926CE" w:rsidRDefault="00E263FB" w:rsidP="0079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Шерагуль</w:t>
      </w:r>
      <w:r w:rsidR="00832AD5" w:rsidRPr="007B7D6E">
        <w:rPr>
          <w:rFonts w:ascii="Times New Roman" w:hAnsi="Times New Roman"/>
          <w:sz w:val="24"/>
          <w:szCs w:val="24"/>
        </w:rPr>
        <w:t>ская</w:t>
      </w:r>
      <w:r w:rsidR="00A9723F" w:rsidRPr="007B7D6E">
        <w:rPr>
          <w:rFonts w:ascii="Times New Roman" w:hAnsi="Times New Roman"/>
          <w:sz w:val="24"/>
          <w:szCs w:val="24"/>
        </w:rPr>
        <w:t xml:space="preserve"> средняя </w:t>
      </w:r>
      <w:r w:rsidR="00750207" w:rsidRPr="007B7D6E">
        <w:rPr>
          <w:rFonts w:ascii="Times New Roman" w:hAnsi="Times New Roman"/>
          <w:sz w:val="24"/>
          <w:szCs w:val="24"/>
        </w:rPr>
        <w:t>школ</w:t>
      </w:r>
      <w:r w:rsidR="00D66B6D" w:rsidRPr="007B7D6E">
        <w:rPr>
          <w:rFonts w:ascii="Times New Roman" w:hAnsi="Times New Roman"/>
          <w:sz w:val="24"/>
          <w:szCs w:val="24"/>
        </w:rPr>
        <w:t>а</w:t>
      </w:r>
      <w:r w:rsidR="00750207" w:rsidRPr="007B7D6E">
        <w:rPr>
          <w:rFonts w:ascii="Times New Roman" w:hAnsi="Times New Roman"/>
          <w:sz w:val="24"/>
          <w:szCs w:val="24"/>
        </w:rPr>
        <w:t>,</w:t>
      </w:r>
      <w:r w:rsidR="00C36E06" w:rsidRPr="007B7D6E">
        <w:rPr>
          <w:rFonts w:ascii="Times New Roman" w:hAnsi="Times New Roman"/>
          <w:sz w:val="24"/>
          <w:szCs w:val="24"/>
        </w:rPr>
        <w:t xml:space="preserve"> </w:t>
      </w:r>
      <w:r w:rsidR="009840FF">
        <w:rPr>
          <w:rFonts w:ascii="Times New Roman" w:hAnsi="Times New Roman"/>
          <w:sz w:val="24"/>
          <w:szCs w:val="24"/>
        </w:rPr>
        <w:t>Шубинская начальная школа, Шерагульская основная школа д. Новотроицк,</w:t>
      </w:r>
      <w:r w:rsidR="00750207" w:rsidRPr="007B7D6E">
        <w:rPr>
          <w:rFonts w:ascii="Times New Roman" w:hAnsi="Times New Roman"/>
          <w:sz w:val="24"/>
          <w:szCs w:val="24"/>
        </w:rPr>
        <w:t xml:space="preserve"> 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>детски</w:t>
      </w:r>
      <w:r w:rsidR="00D66B6D" w:rsidRPr="007B7D6E">
        <w:rPr>
          <w:rFonts w:ascii="Times New Roman" w:hAnsi="Times New Roman"/>
          <w:sz w:val="24"/>
          <w:szCs w:val="24"/>
        </w:rPr>
        <w:t>й</w:t>
      </w:r>
      <w:r w:rsidR="00750207" w:rsidRPr="007B7D6E">
        <w:rPr>
          <w:rFonts w:ascii="Times New Roman" w:hAnsi="Times New Roman"/>
          <w:sz w:val="24"/>
          <w:szCs w:val="24"/>
        </w:rPr>
        <w:t xml:space="preserve"> сад</w:t>
      </w:r>
      <w:r w:rsidR="00832AD5" w:rsidRPr="007B7D6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Колокольчик</w:t>
      </w:r>
      <w:r w:rsidR="00832AD5" w:rsidRPr="007B7D6E">
        <w:rPr>
          <w:rFonts w:ascii="Times New Roman" w:hAnsi="Times New Roman"/>
          <w:sz w:val="24"/>
          <w:szCs w:val="24"/>
        </w:rPr>
        <w:t>»</w:t>
      </w:r>
      <w:r w:rsidR="005863AE">
        <w:rPr>
          <w:rFonts w:ascii="Times New Roman" w:hAnsi="Times New Roman"/>
          <w:sz w:val="24"/>
          <w:szCs w:val="24"/>
        </w:rPr>
        <w:t xml:space="preserve">, детский </w:t>
      </w:r>
      <w:r w:rsidR="009840FF">
        <w:rPr>
          <w:rFonts w:ascii="Times New Roman" w:hAnsi="Times New Roman"/>
          <w:sz w:val="24"/>
          <w:szCs w:val="24"/>
        </w:rPr>
        <w:t xml:space="preserve">сад «Уголёк», </w:t>
      </w:r>
      <w:r w:rsidR="00DE300B">
        <w:rPr>
          <w:rFonts w:ascii="Times New Roman" w:hAnsi="Times New Roman"/>
          <w:sz w:val="24"/>
          <w:szCs w:val="24"/>
        </w:rPr>
        <w:t xml:space="preserve">Шерагульская «Школа искусств», </w:t>
      </w:r>
      <w:r w:rsidR="005863AE">
        <w:rPr>
          <w:rFonts w:ascii="Times New Roman" w:hAnsi="Times New Roman"/>
          <w:sz w:val="24"/>
          <w:szCs w:val="24"/>
        </w:rPr>
        <w:t xml:space="preserve"> </w:t>
      </w:r>
      <w:r w:rsidR="00D66B6D" w:rsidRPr="007B7D6E">
        <w:rPr>
          <w:rFonts w:ascii="Times New Roman" w:hAnsi="Times New Roman"/>
          <w:sz w:val="24"/>
          <w:szCs w:val="24"/>
        </w:rPr>
        <w:t>МКУ</w:t>
      </w:r>
      <w:r w:rsidR="008612B4" w:rsidRPr="007B7D6E">
        <w:rPr>
          <w:rFonts w:ascii="Times New Roman" w:hAnsi="Times New Roman"/>
          <w:sz w:val="24"/>
          <w:szCs w:val="24"/>
        </w:rPr>
        <w:t>К «К</w:t>
      </w:r>
      <w:r w:rsidR="00750207" w:rsidRPr="007B7D6E">
        <w:rPr>
          <w:rFonts w:ascii="Times New Roman" w:hAnsi="Times New Roman"/>
          <w:sz w:val="24"/>
          <w:szCs w:val="24"/>
        </w:rPr>
        <w:t>ультур</w:t>
      </w:r>
      <w:r w:rsidR="008612B4" w:rsidRPr="007B7D6E">
        <w:rPr>
          <w:rFonts w:ascii="Times New Roman" w:hAnsi="Times New Roman"/>
          <w:sz w:val="24"/>
          <w:szCs w:val="24"/>
        </w:rPr>
        <w:t>но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8612B4" w:rsidRPr="007B7D6E">
        <w:rPr>
          <w:rFonts w:ascii="Times New Roman" w:hAnsi="Times New Roman"/>
          <w:sz w:val="24"/>
          <w:szCs w:val="24"/>
        </w:rPr>
        <w:t>-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2B4" w:rsidRPr="007B7D6E">
        <w:rPr>
          <w:rFonts w:ascii="Times New Roman" w:hAnsi="Times New Roman"/>
          <w:sz w:val="24"/>
          <w:szCs w:val="24"/>
        </w:rPr>
        <w:t>досуговый</w:t>
      </w:r>
      <w:proofErr w:type="spellEnd"/>
      <w:r w:rsidR="008612B4" w:rsidRPr="007B7D6E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 с. Шерагул</w:t>
      </w:r>
      <w:r w:rsidR="008612B4" w:rsidRPr="007B7D6E">
        <w:rPr>
          <w:rFonts w:ascii="Times New Roman" w:hAnsi="Times New Roman"/>
          <w:sz w:val="24"/>
          <w:szCs w:val="24"/>
        </w:rPr>
        <w:t>»</w:t>
      </w:r>
      <w:r w:rsidR="005863AE">
        <w:rPr>
          <w:rFonts w:ascii="Times New Roman" w:hAnsi="Times New Roman"/>
          <w:sz w:val="24"/>
          <w:szCs w:val="24"/>
        </w:rPr>
        <w:t>.</w:t>
      </w:r>
      <w:proofErr w:type="gramEnd"/>
      <w:r w:rsidR="005863AE">
        <w:rPr>
          <w:rFonts w:ascii="Times New Roman" w:hAnsi="Times New Roman"/>
          <w:sz w:val="24"/>
          <w:szCs w:val="24"/>
        </w:rPr>
        <w:t xml:space="preserve"> </w:t>
      </w:r>
      <w:r w:rsidR="007926CE" w:rsidRPr="007926CE">
        <w:rPr>
          <w:rFonts w:ascii="Times New Roman" w:hAnsi="Times New Roman"/>
          <w:sz w:val="24"/>
          <w:szCs w:val="24"/>
        </w:rPr>
        <w:t>На территории Шерагульского сельского поселения расположено   отделение ОГБУЗ «Тулунская городская больница» Шерагульская участковая больница, поликлиника:</w:t>
      </w:r>
    </w:p>
    <w:p w:rsidR="007926CE" w:rsidRPr="007926CE" w:rsidRDefault="0007349D" w:rsidP="0079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населенном пункте с. Шерагул </w:t>
      </w:r>
      <w:r w:rsidR="007926CE" w:rsidRPr="007926CE">
        <w:rPr>
          <w:rFonts w:ascii="Times New Roman" w:hAnsi="Times New Roman"/>
          <w:sz w:val="24"/>
          <w:szCs w:val="24"/>
        </w:rPr>
        <w:t>расположе</w:t>
      </w:r>
      <w:r w:rsidR="00EF66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EF6632">
        <w:rPr>
          <w:rFonts w:ascii="Times New Roman" w:hAnsi="Times New Roman"/>
          <w:sz w:val="24"/>
          <w:szCs w:val="24"/>
        </w:rPr>
        <w:t>: стационар</w:t>
      </w:r>
      <w:r w:rsidR="007926CE" w:rsidRPr="007926CE">
        <w:rPr>
          <w:rFonts w:ascii="Times New Roman" w:hAnsi="Times New Roman"/>
          <w:sz w:val="24"/>
          <w:szCs w:val="24"/>
        </w:rPr>
        <w:t xml:space="preserve"> на 21 </w:t>
      </w:r>
      <w:proofErr w:type="spellStart"/>
      <w:proofErr w:type="gramStart"/>
      <w:r w:rsidR="007926CE" w:rsidRPr="007926CE">
        <w:rPr>
          <w:rFonts w:ascii="Times New Roman" w:hAnsi="Times New Roman"/>
          <w:sz w:val="24"/>
          <w:szCs w:val="24"/>
        </w:rPr>
        <w:t>койко</w:t>
      </w:r>
      <w:proofErr w:type="spellEnd"/>
      <w:r w:rsidR="007926CE" w:rsidRPr="007926CE">
        <w:rPr>
          <w:rFonts w:ascii="Times New Roman" w:hAnsi="Times New Roman"/>
          <w:sz w:val="24"/>
          <w:szCs w:val="24"/>
        </w:rPr>
        <w:t xml:space="preserve"> -</w:t>
      </w:r>
      <w:r w:rsidR="005863AE">
        <w:rPr>
          <w:rFonts w:ascii="Times New Roman" w:hAnsi="Times New Roman"/>
          <w:sz w:val="24"/>
          <w:szCs w:val="24"/>
        </w:rPr>
        <w:t xml:space="preserve"> </w:t>
      </w:r>
      <w:r w:rsidR="007926CE" w:rsidRPr="007926CE">
        <w:rPr>
          <w:rFonts w:ascii="Times New Roman" w:hAnsi="Times New Roman"/>
          <w:sz w:val="24"/>
          <w:szCs w:val="24"/>
        </w:rPr>
        <w:t>мест</w:t>
      </w:r>
      <w:r w:rsidR="00C056E5">
        <w:rPr>
          <w:rFonts w:ascii="Times New Roman" w:hAnsi="Times New Roman"/>
          <w:sz w:val="24"/>
          <w:szCs w:val="24"/>
        </w:rPr>
        <w:t>о</w:t>
      </w:r>
      <w:proofErr w:type="gramEnd"/>
      <w:r w:rsidR="007926CE" w:rsidRPr="007926CE">
        <w:rPr>
          <w:rFonts w:ascii="Times New Roman" w:hAnsi="Times New Roman"/>
          <w:sz w:val="24"/>
          <w:szCs w:val="24"/>
        </w:rPr>
        <w:t xml:space="preserve">, с оборудованным </w:t>
      </w:r>
      <w:proofErr w:type="spellStart"/>
      <w:r w:rsidR="00EF6632">
        <w:rPr>
          <w:rFonts w:ascii="Times New Roman" w:hAnsi="Times New Roman"/>
          <w:sz w:val="24"/>
          <w:szCs w:val="24"/>
        </w:rPr>
        <w:t>физиокабинетом</w:t>
      </w:r>
      <w:proofErr w:type="spellEnd"/>
      <w:r w:rsidR="00EF6632">
        <w:rPr>
          <w:rFonts w:ascii="Times New Roman" w:hAnsi="Times New Roman"/>
          <w:sz w:val="24"/>
          <w:szCs w:val="24"/>
        </w:rPr>
        <w:t xml:space="preserve">, поликлиника (амбулатория), детский </w:t>
      </w:r>
      <w:r w:rsidR="007926CE" w:rsidRPr="007926CE">
        <w:rPr>
          <w:rFonts w:ascii="Times New Roman" w:hAnsi="Times New Roman"/>
          <w:sz w:val="24"/>
          <w:szCs w:val="24"/>
        </w:rPr>
        <w:t>кабинет, акушерский ка</w:t>
      </w:r>
      <w:r w:rsidR="005863AE">
        <w:rPr>
          <w:rFonts w:ascii="Times New Roman" w:hAnsi="Times New Roman"/>
          <w:sz w:val="24"/>
          <w:szCs w:val="24"/>
        </w:rPr>
        <w:t>бинет, кабинет взрослого приема</w:t>
      </w:r>
      <w:r w:rsidR="007926CE" w:rsidRPr="007926CE">
        <w:rPr>
          <w:rFonts w:ascii="Times New Roman" w:hAnsi="Times New Roman"/>
          <w:sz w:val="24"/>
          <w:szCs w:val="24"/>
        </w:rPr>
        <w:t>, процедурный кабинет,</w:t>
      </w:r>
      <w:r w:rsidR="00EF6632">
        <w:rPr>
          <w:rFonts w:ascii="Times New Roman" w:hAnsi="Times New Roman"/>
          <w:sz w:val="24"/>
          <w:szCs w:val="24"/>
        </w:rPr>
        <w:t xml:space="preserve"> пищеблок; прачечная</w:t>
      </w:r>
      <w:r w:rsidR="007926CE" w:rsidRPr="007926CE">
        <w:rPr>
          <w:rFonts w:ascii="Times New Roman" w:hAnsi="Times New Roman"/>
          <w:sz w:val="24"/>
          <w:szCs w:val="24"/>
        </w:rPr>
        <w:t>.</w:t>
      </w:r>
    </w:p>
    <w:p w:rsidR="00B64B4C" w:rsidRDefault="007926CE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CE">
        <w:rPr>
          <w:rFonts w:ascii="Times New Roman" w:hAnsi="Times New Roman"/>
          <w:sz w:val="24"/>
          <w:szCs w:val="24"/>
        </w:rPr>
        <w:t>- в д. Н</w:t>
      </w:r>
      <w:r>
        <w:rPr>
          <w:rFonts w:ascii="Times New Roman" w:hAnsi="Times New Roman"/>
          <w:sz w:val="24"/>
          <w:szCs w:val="24"/>
        </w:rPr>
        <w:t xml:space="preserve">овотроицк, д. Трактовая  </w:t>
      </w:r>
      <w:r w:rsidR="00A84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расположены</w:t>
      </w:r>
      <w:r w:rsidRPr="007926CE">
        <w:rPr>
          <w:rFonts w:ascii="Times New Roman" w:hAnsi="Times New Roman"/>
          <w:sz w:val="24"/>
          <w:szCs w:val="24"/>
        </w:rPr>
        <w:t xml:space="preserve"> </w:t>
      </w:r>
      <w:r w:rsidR="00EF6632">
        <w:rPr>
          <w:rFonts w:ascii="Times New Roman" w:hAnsi="Times New Roman"/>
          <w:sz w:val="24"/>
          <w:szCs w:val="24"/>
        </w:rPr>
        <w:t xml:space="preserve"> фельдшерско-акушерские пункты</w:t>
      </w:r>
      <w:r w:rsidR="00DE300B">
        <w:rPr>
          <w:rFonts w:ascii="Times New Roman" w:hAnsi="Times New Roman"/>
          <w:sz w:val="24"/>
          <w:szCs w:val="24"/>
        </w:rPr>
        <w:t>,</w:t>
      </w:r>
      <w:r w:rsidR="005863AE">
        <w:rPr>
          <w:rFonts w:ascii="Times New Roman" w:hAnsi="Times New Roman"/>
          <w:sz w:val="24"/>
          <w:szCs w:val="24"/>
        </w:rPr>
        <w:t xml:space="preserve"> </w:t>
      </w:r>
      <w:r w:rsidR="009840FF">
        <w:rPr>
          <w:rFonts w:ascii="Times New Roman" w:hAnsi="Times New Roman"/>
          <w:sz w:val="24"/>
          <w:szCs w:val="24"/>
        </w:rPr>
        <w:t>сет</w:t>
      </w:r>
      <w:r w:rsidR="00A12A6C" w:rsidRPr="007B7D6E">
        <w:rPr>
          <w:rFonts w:ascii="Times New Roman" w:hAnsi="Times New Roman"/>
          <w:sz w:val="24"/>
          <w:szCs w:val="24"/>
        </w:rPr>
        <w:t>ь</w:t>
      </w:r>
      <w:r w:rsidR="00922E95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магазинов, </w:t>
      </w:r>
      <w:r w:rsidR="00832AD5" w:rsidRPr="007B7D6E">
        <w:rPr>
          <w:rFonts w:ascii="Times New Roman" w:hAnsi="Times New Roman"/>
          <w:sz w:val="24"/>
          <w:szCs w:val="24"/>
        </w:rPr>
        <w:t>АЗС.</w:t>
      </w:r>
    </w:p>
    <w:p w:rsidR="005863AE" w:rsidRPr="005863AE" w:rsidRDefault="005863AE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083" w:rsidRPr="005863AE" w:rsidRDefault="00D86EB1" w:rsidP="00B64B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9D6A57" w:rsidRPr="005E49A6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C056E5" w:rsidRPr="00C056E5" w:rsidRDefault="00014CB2" w:rsidP="00C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7D6E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Шерагульского сельского поселения осуществляются </w:t>
      </w:r>
      <w:r w:rsidR="009C62C4">
        <w:rPr>
          <w:rFonts w:ascii="Times New Roman" w:eastAsia="Times New Roman" w:hAnsi="Times New Roman"/>
          <w:bCs/>
          <w:sz w:val="24"/>
          <w:szCs w:val="24"/>
        </w:rPr>
        <w:t xml:space="preserve"> в основном</w:t>
      </w:r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 xml:space="preserve"> автомобильным видом транспорта.</w:t>
      </w:r>
      <w:r w:rsidR="008C6778" w:rsidRPr="008C6778">
        <w:t xml:space="preserve"> </w:t>
      </w:r>
      <w:r w:rsidR="008C6778" w:rsidRPr="008C6778">
        <w:rPr>
          <w:rFonts w:ascii="Times New Roman" w:eastAsia="Times New Roman" w:hAnsi="Times New Roman"/>
          <w:bCs/>
          <w:sz w:val="24"/>
          <w:szCs w:val="24"/>
        </w:rPr>
        <w:t xml:space="preserve">Транспортные предприятия на территории поселения отсутствуют. </w:t>
      </w:r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>На территории Шерагульского сельского поселения в 4 населенных пунктах для обеспечения населения транспортными перевозками свою деятельность осуществляет   индивидуальный предприниматель. Между районным центром и с. Шерагул</w:t>
      </w:r>
      <w:r w:rsidR="005863A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56E5">
        <w:rPr>
          <w:rFonts w:ascii="Times New Roman" w:eastAsia="Times New Roman" w:hAnsi="Times New Roman"/>
          <w:bCs/>
          <w:sz w:val="24"/>
          <w:szCs w:val="24"/>
        </w:rPr>
        <w:t xml:space="preserve">с заездом в </w:t>
      </w:r>
      <w:proofErr w:type="gramStart"/>
      <w:r w:rsidR="00C056E5">
        <w:rPr>
          <w:rFonts w:ascii="Times New Roman" w:eastAsia="Times New Roman" w:hAnsi="Times New Roman"/>
          <w:bCs/>
          <w:sz w:val="24"/>
          <w:szCs w:val="24"/>
        </w:rPr>
        <w:t>п. ж</w:t>
      </w:r>
      <w:proofErr w:type="gramEnd"/>
      <w:r w:rsidR="00C056E5">
        <w:rPr>
          <w:rFonts w:ascii="Times New Roman" w:eastAsia="Times New Roman" w:hAnsi="Times New Roman"/>
          <w:bCs/>
          <w:sz w:val="24"/>
          <w:szCs w:val="24"/>
        </w:rPr>
        <w:t>.</w:t>
      </w:r>
      <w:r w:rsidR="0007349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056E5">
        <w:rPr>
          <w:rFonts w:ascii="Times New Roman" w:eastAsia="Times New Roman" w:hAnsi="Times New Roman"/>
          <w:bCs/>
          <w:sz w:val="24"/>
          <w:szCs w:val="24"/>
        </w:rPr>
        <w:t>д.</w:t>
      </w:r>
      <w:r w:rsidR="0007349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056E5">
        <w:rPr>
          <w:rFonts w:ascii="Times New Roman" w:eastAsia="Times New Roman" w:hAnsi="Times New Roman"/>
          <w:bCs/>
          <w:sz w:val="24"/>
          <w:szCs w:val="24"/>
        </w:rPr>
        <w:t>ст. Шуба)</w:t>
      </w:r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 xml:space="preserve"> ходит коммерческое маршрутное такси шесть раз в день. По территории с. Шерагул и д. Трактовая следуют автобусы междугородных маршрутов «Тулун – Иркутск», «Братск – Иркутск», «</w:t>
      </w:r>
      <w:proofErr w:type="spellStart"/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>Усть</w:t>
      </w:r>
      <w:proofErr w:type="spellEnd"/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>–</w:t>
      </w:r>
      <w:proofErr w:type="spellStart"/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>Илимск</w:t>
      </w:r>
      <w:proofErr w:type="spellEnd"/>
      <w:r w:rsidR="00C056E5" w:rsidRPr="00C056E5">
        <w:rPr>
          <w:rFonts w:ascii="Times New Roman" w:eastAsia="Times New Roman" w:hAnsi="Times New Roman"/>
          <w:bCs/>
          <w:sz w:val="24"/>
          <w:szCs w:val="24"/>
        </w:rPr>
        <w:t xml:space="preserve"> – Иркутск» и т.д. Кроме этого, 2 раза в день ходит электричка «Тулун – Зима». Этого вполне достаточно для перевозки пассажиров села Шерагул, д. Трактовая, пос. ж/д ст. Шуба, в д. Новотроицк есть только железнодорожный транспорт. </w:t>
      </w:r>
    </w:p>
    <w:p w:rsidR="00C056E5" w:rsidRPr="00C056E5" w:rsidRDefault="00C056E5" w:rsidP="00C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6E5">
        <w:rPr>
          <w:rFonts w:ascii="Times New Roman" w:eastAsia="Times New Roman" w:hAnsi="Times New Roman"/>
          <w:bCs/>
          <w:sz w:val="24"/>
          <w:szCs w:val="24"/>
        </w:rPr>
        <w:t xml:space="preserve">      Для улучшения обслуживания населения общественным транспортом в каждом населенном пункте на автомобильной дороге, относительно</w:t>
      </w:r>
      <w:r w:rsidR="005863AE">
        <w:rPr>
          <w:rFonts w:ascii="Times New Roman" w:eastAsia="Times New Roman" w:hAnsi="Times New Roman"/>
          <w:bCs/>
          <w:sz w:val="24"/>
          <w:szCs w:val="24"/>
        </w:rPr>
        <w:t xml:space="preserve"> которой населенный пункт находя</w:t>
      </w:r>
      <w:r w:rsidRPr="00C056E5">
        <w:rPr>
          <w:rFonts w:ascii="Times New Roman" w:eastAsia="Times New Roman" w:hAnsi="Times New Roman"/>
          <w:bCs/>
          <w:sz w:val="24"/>
          <w:szCs w:val="24"/>
        </w:rPr>
        <w:t>тся остановочные пункты, пешеходные переходы.</w:t>
      </w:r>
    </w:p>
    <w:p w:rsidR="00D86EB1" w:rsidRDefault="00C056E5" w:rsidP="00C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6E5">
        <w:rPr>
          <w:rFonts w:ascii="Times New Roman" w:eastAsia="Times New Roman" w:hAnsi="Times New Roman"/>
          <w:bCs/>
          <w:sz w:val="24"/>
          <w:szCs w:val="24"/>
        </w:rPr>
        <w:t xml:space="preserve">На территории района и поселения железнодорожный транспорт представлен Транссибирской железнодорожной магистралью, </w:t>
      </w:r>
      <w:proofErr w:type="spellStart"/>
      <w:r w:rsidRPr="00C056E5">
        <w:rPr>
          <w:rFonts w:ascii="Times New Roman" w:eastAsia="Times New Roman" w:hAnsi="Times New Roman"/>
          <w:bCs/>
          <w:sz w:val="24"/>
          <w:szCs w:val="24"/>
        </w:rPr>
        <w:t>Восточно</w:t>
      </w:r>
      <w:proofErr w:type="spellEnd"/>
      <w:r w:rsidR="009C62C4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Pr="00C056E5">
        <w:rPr>
          <w:rFonts w:ascii="Times New Roman" w:eastAsia="Times New Roman" w:hAnsi="Times New Roman"/>
          <w:bCs/>
          <w:sz w:val="24"/>
          <w:szCs w:val="24"/>
        </w:rPr>
        <w:t xml:space="preserve"> Сибирской железной дорогой (ВСЖД) - филиала ОАО «Российские железные дороги».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D6A57" w:rsidRDefault="001B25A8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 xml:space="preserve">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846083" w:rsidRPr="007B7D6E" w:rsidRDefault="00846083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05FFF" w:rsidRDefault="00D86EB1" w:rsidP="00B64B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</w:t>
      </w:r>
      <w:r w:rsidR="00922E95" w:rsidRPr="005E49A6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.3</w:t>
      </w:r>
      <w:r w:rsidR="00405FFF" w:rsidRPr="005E49A6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846083" w:rsidRPr="005E49A6" w:rsidRDefault="00846083" w:rsidP="00B64B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5FFF" w:rsidRDefault="00B64B4C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</w:t>
      </w:r>
      <w:r w:rsidR="00EF5BB4" w:rsidRPr="007B7D6E">
        <w:rPr>
          <w:rFonts w:ascii="Times New Roman" w:hAnsi="Times New Roman"/>
          <w:sz w:val="24"/>
          <w:szCs w:val="24"/>
        </w:rPr>
        <w:t xml:space="preserve">Автомобилизация поселения </w:t>
      </w:r>
      <w:r w:rsidR="005863AE">
        <w:rPr>
          <w:rFonts w:ascii="Times New Roman" w:hAnsi="Times New Roman"/>
          <w:sz w:val="24"/>
          <w:szCs w:val="24"/>
        </w:rPr>
        <w:t>560</w:t>
      </w:r>
      <w:r w:rsidR="003403E2" w:rsidRPr="007B7D6E">
        <w:rPr>
          <w:rFonts w:ascii="Times New Roman" w:hAnsi="Times New Roman"/>
          <w:sz w:val="24"/>
          <w:szCs w:val="24"/>
        </w:rPr>
        <w:t xml:space="preserve"> единиц/1000</w:t>
      </w:r>
      <w:r w:rsidR="005863AE">
        <w:rPr>
          <w:rFonts w:ascii="Times New Roman" w:hAnsi="Times New Roman"/>
          <w:sz w:val="24"/>
          <w:szCs w:val="24"/>
        </w:rPr>
        <w:t xml:space="preserve"> </w:t>
      </w:r>
      <w:r w:rsidR="003403E2" w:rsidRPr="007B7D6E">
        <w:rPr>
          <w:rFonts w:ascii="Times New Roman" w:hAnsi="Times New Roman"/>
          <w:sz w:val="24"/>
          <w:szCs w:val="24"/>
        </w:rPr>
        <w:t>человек</w:t>
      </w:r>
      <w:r w:rsidR="005863AE">
        <w:rPr>
          <w:rFonts w:ascii="Times New Roman" w:hAnsi="Times New Roman"/>
          <w:sz w:val="24"/>
          <w:szCs w:val="24"/>
        </w:rPr>
        <w:t xml:space="preserve"> (в 2019 </w:t>
      </w:r>
      <w:r w:rsidR="009D2EE8">
        <w:rPr>
          <w:rFonts w:ascii="Times New Roman" w:hAnsi="Times New Roman"/>
          <w:sz w:val="24"/>
          <w:szCs w:val="24"/>
        </w:rPr>
        <w:t>году</w:t>
      </w:r>
      <w:r w:rsidR="008C6778">
        <w:rPr>
          <w:rFonts w:ascii="Times New Roman" w:hAnsi="Times New Roman"/>
          <w:sz w:val="24"/>
          <w:szCs w:val="24"/>
        </w:rPr>
        <w:t>).</w:t>
      </w:r>
      <w:r w:rsidR="00B72409">
        <w:rPr>
          <w:rFonts w:ascii="Times New Roman" w:hAnsi="Times New Roman"/>
          <w:sz w:val="24"/>
          <w:szCs w:val="24"/>
        </w:rPr>
        <w:t xml:space="preserve"> Грузовой транспорт в основном представлен автомобильной техникой, занятой  в КФХ.</w:t>
      </w:r>
      <w:r w:rsidR="008C6778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В основе формирования улично-дорожной сети населенн</w:t>
      </w:r>
      <w:r w:rsidR="009D2EE8">
        <w:rPr>
          <w:rFonts w:ascii="Times New Roman" w:hAnsi="Times New Roman"/>
          <w:sz w:val="24"/>
          <w:szCs w:val="24"/>
        </w:rPr>
        <w:t>ых</w:t>
      </w:r>
      <w:r w:rsidR="00EF5BB4" w:rsidRPr="007B7D6E">
        <w:rPr>
          <w:rFonts w:ascii="Times New Roman" w:hAnsi="Times New Roman"/>
          <w:sz w:val="24"/>
          <w:szCs w:val="24"/>
        </w:rPr>
        <w:t xml:space="preserve"> пункт</w:t>
      </w:r>
      <w:r w:rsidR="009D2EE8">
        <w:rPr>
          <w:rFonts w:ascii="Times New Roman" w:hAnsi="Times New Roman"/>
          <w:sz w:val="24"/>
          <w:szCs w:val="24"/>
        </w:rPr>
        <w:t>ов</w:t>
      </w:r>
      <w:r w:rsidR="00EF5BB4" w:rsidRPr="007B7D6E">
        <w:rPr>
          <w:rFonts w:ascii="Times New Roman" w:hAnsi="Times New Roman"/>
          <w:sz w:val="24"/>
          <w:szCs w:val="24"/>
        </w:rPr>
        <w:t xml:space="preserve"> лежат: основная улица, второстепенные улицы, проезды,</w:t>
      </w:r>
      <w:r w:rsidR="00641B87" w:rsidRPr="007B7D6E">
        <w:rPr>
          <w:rFonts w:ascii="Times New Roman" w:hAnsi="Times New Roman"/>
          <w:sz w:val="24"/>
          <w:szCs w:val="24"/>
        </w:rPr>
        <w:t xml:space="preserve"> въезды, </w:t>
      </w:r>
      <w:r w:rsidR="00EF5BB4" w:rsidRPr="007B7D6E">
        <w:rPr>
          <w:rFonts w:ascii="Times New Roman" w:hAnsi="Times New Roman"/>
          <w:sz w:val="24"/>
          <w:szCs w:val="24"/>
        </w:rPr>
        <w:t>хозяйственные проезды.</w:t>
      </w:r>
    </w:p>
    <w:p w:rsidR="008C6778" w:rsidRPr="007B7D6E" w:rsidRDefault="008C6778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территории Шерагульского сельского поселения имеется авто</w:t>
      </w:r>
      <w:r w:rsidR="00B72409">
        <w:rPr>
          <w:rFonts w:ascii="Times New Roman" w:hAnsi="Times New Roman"/>
          <w:sz w:val="24"/>
          <w:szCs w:val="24"/>
        </w:rPr>
        <w:t>заправочная станци</w:t>
      </w:r>
      <w:r w:rsidR="008169A7">
        <w:rPr>
          <w:rFonts w:ascii="Times New Roman" w:hAnsi="Times New Roman"/>
          <w:sz w:val="24"/>
          <w:szCs w:val="24"/>
        </w:rPr>
        <w:t>я с количеством колонок</w:t>
      </w:r>
      <w:r w:rsidR="00B72409">
        <w:rPr>
          <w:rFonts w:ascii="Times New Roman" w:hAnsi="Times New Roman"/>
          <w:sz w:val="24"/>
          <w:szCs w:val="24"/>
        </w:rPr>
        <w:t>- 6.</w:t>
      </w:r>
    </w:p>
    <w:p w:rsidR="00B64B4C" w:rsidRPr="007B7D6E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</w:p>
    <w:p w:rsidR="003E31A3" w:rsidRDefault="00B64B4C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E95"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.4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5733B5">
        <w:rPr>
          <w:rFonts w:ascii="Times New Roman" w:hAnsi="Times New Roman"/>
          <w:b/>
          <w:sz w:val="24"/>
          <w:szCs w:val="24"/>
        </w:rPr>
        <w:t xml:space="preserve">. </w:t>
      </w:r>
    </w:p>
    <w:p w:rsidR="00846083" w:rsidRPr="005733B5" w:rsidRDefault="00846083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968" w:rsidRPr="007B7D6E" w:rsidRDefault="00EF5BB4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</w:t>
      </w:r>
      <w:r w:rsidR="00405FFF" w:rsidRPr="007B7D6E">
        <w:rPr>
          <w:rFonts w:ascii="Times New Roman" w:hAnsi="Times New Roman"/>
          <w:sz w:val="24"/>
          <w:szCs w:val="24"/>
        </w:rPr>
        <w:tab/>
      </w:r>
      <w:r w:rsidRPr="007B7D6E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="00340452" w:rsidRPr="007B7D6E">
        <w:rPr>
          <w:rFonts w:ascii="Times New Roman" w:hAnsi="Times New Roman"/>
          <w:sz w:val="24"/>
          <w:szCs w:val="24"/>
          <w:lang w:val="en-US"/>
        </w:rPr>
        <w:t>V</w:t>
      </w:r>
      <w:r w:rsidRPr="007B7D6E">
        <w:rPr>
          <w:rFonts w:ascii="Times New Roman" w:hAnsi="Times New Roman"/>
          <w:sz w:val="24"/>
          <w:szCs w:val="24"/>
        </w:rPr>
        <w:t xml:space="preserve"> категории, предназначенных не </w:t>
      </w:r>
      <w:r w:rsidR="00146D81">
        <w:rPr>
          <w:rFonts w:ascii="Times New Roman" w:hAnsi="Times New Roman"/>
          <w:sz w:val="24"/>
          <w:szCs w:val="24"/>
        </w:rPr>
        <w:t>для скоростного движения. Д</w:t>
      </w:r>
      <w:r w:rsidRPr="007B7D6E">
        <w:rPr>
          <w:rFonts w:ascii="Times New Roman" w:hAnsi="Times New Roman"/>
          <w:sz w:val="24"/>
          <w:szCs w:val="24"/>
        </w:rPr>
        <w:t>орог</w:t>
      </w:r>
      <w:r w:rsidR="00146D81">
        <w:rPr>
          <w:rFonts w:ascii="Times New Roman" w:hAnsi="Times New Roman"/>
          <w:sz w:val="24"/>
          <w:szCs w:val="24"/>
        </w:rPr>
        <w:t>и</w:t>
      </w:r>
      <w:r w:rsidRPr="007B7D6E">
        <w:rPr>
          <w:rFonts w:ascii="Times New Roman" w:hAnsi="Times New Roman"/>
          <w:sz w:val="24"/>
          <w:szCs w:val="24"/>
        </w:rPr>
        <w:t xml:space="preserve"> общего пользования местного значения имеют </w:t>
      </w:r>
      <w:r w:rsidR="001258EC" w:rsidRPr="007B7D6E">
        <w:rPr>
          <w:rFonts w:ascii="Times New Roman" w:hAnsi="Times New Roman"/>
          <w:sz w:val="24"/>
          <w:szCs w:val="24"/>
        </w:rPr>
        <w:t xml:space="preserve">асфальтированное и </w:t>
      </w:r>
      <w:r w:rsidRPr="007B7D6E">
        <w:rPr>
          <w:rFonts w:ascii="Times New Roman" w:hAnsi="Times New Roman"/>
          <w:sz w:val="24"/>
          <w:szCs w:val="24"/>
        </w:rPr>
        <w:t>щебеночное покрытие. Содержание автомобильных дорог ос</w:t>
      </w:r>
      <w:r w:rsidR="003E31A3" w:rsidRPr="007B7D6E">
        <w:rPr>
          <w:rFonts w:ascii="Times New Roman" w:hAnsi="Times New Roman"/>
          <w:sz w:val="24"/>
          <w:szCs w:val="24"/>
        </w:rPr>
        <w:t>уществляется подрядной организа</w:t>
      </w:r>
      <w:r w:rsidRPr="007B7D6E">
        <w:rPr>
          <w:rFonts w:ascii="Times New Roman" w:hAnsi="Times New Roman"/>
          <w:sz w:val="24"/>
          <w:szCs w:val="24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 w:rsidRPr="007B7D6E">
        <w:rPr>
          <w:rFonts w:ascii="Times New Roman" w:hAnsi="Times New Roman"/>
          <w:sz w:val="24"/>
          <w:szCs w:val="24"/>
        </w:rPr>
        <w:t>установленными критериями.</w:t>
      </w:r>
    </w:p>
    <w:p w:rsidR="00641B87" w:rsidRPr="007B7D6E" w:rsidRDefault="0093580E" w:rsidP="0093580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146D81">
        <w:rPr>
          <w:rFonts w:ascii="Times New Roman" w:hAnsi="Times New Roman"/>
          <w:bCs/>
          <w:sz w:val="24"/>
          <w:szCs w:val="24"/>
        </w:rPr>
        <w:t>Шерагуль</w:t>
      </w:r>
      <w:r w:rsidR="009E7139" w:rsidRPr="007B7D6E">
        <w:rPr>
          <w:rFonts w:ascii="Times New Roman" w:hAnsi="Times New Roman"/>
          <w:bCs/>
          <w:sz w:val="24"/>
          <w:szCs w:val="24"/>
        </w:rPr>
        <w:t>ское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5863AE">
        <w:rPr>
          <w:rFonts w:ascii="Times New Roman" w:hAnsi="Times New Roman"/>
          <w:bCs/>
          <w:sz w:val="24"/>
          <w:szCs w:val="24"/>
        </w:rPr>
        <w:t xml:space="preserve">города </w:t>
      </w:r>
      <w:r w:rsidR="009E7139" w:rsidRPr="007B7D6E">
        <w:rPr>
          <w:rFonts w:ascii="Times New Roman" w:hAnsi="Times New Roman"/>
          <w:bCs/>
          <w:sz w:val="24"/>
          <w:szCs w:val="24"/>
        </w:rPr>
        <w:t>Тулуна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C5401E">
        <w:rPr>
          <w:rFonts w:ascii="Times New Roman" w:hAnsi="Times New Roman"/>
          <w:bCs/>
          <w:sz w:val="24"/>
          <w:szCs w:val="24"/>
        </w:rPr>
        <w:t>(</w:t>
      </w:r>
      <w:r w:rsidR="00B72409">
        <w:rPr>
          <w:rFonts w:ascii="Times New Roman" w:hAnsi="Times New Roman"/>
          <w:bCs/>
          <w:sz w:val="24"/>
          <w:szCs w:val="24"/>
        </w:rPr>
        <w:t xml:space="preserve">28 км.) 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и областного центра </w:t>
      </w:r>
      <w:r w:rsidR="009E7139" w:rsidRPr="007B7D6E">
        <w:rPr>
          <w:rFonts w:ascii="Times New Roman" w:hAnsi="Times New Roman"/>
          <w:bCs/>
          <w:sz w:val="24"/>
          <w:szCs w:val="24"/>
        </w:rPr>
        <w:t>г. Иркутска</w:t>
      </w:r>
      <w:r w:rsidR="00750207" w:rsidRPr="007B7D6E">
        <w:rPr>
          <w:rFonts w:ascii="Times New Roman" w:hAnsi="Times New Roman"/>
          <w:bCs/>
          <w:sz w:val="24"/>
          <w:szCs w:val="24"/>
        </w:rPr>
        <w:t>,</w:t>
      </w:r>
      <w:r w:rsidR="005863AE">
        <w:rPr>
          <w:rFonts w:ascii="Times New Roman" w:hAnsi="Times New Roman"/>
          <w:bCs/>
          <w:sz w:val="24"/>
          <w:szCs w:val="24"/>
        </w:rPr>
        <w:t xml:space="preserve"> (</w:t>
      </w:r>
      <w:r w:rsidR="00B72409">
        <w:rPr>
          <w:rFonts w:ascii="Times New Roman" w:hAnsi="Times New Roman"/>
          <w:bCs/>
          <w:sz w:val="24"/>
          <w:szCs w:val="24"/>
        </w:rPr>
        <w:t xml:space="preserve">380 км.), </w:t>
      </w:r>
      <w:r w:rsidR="00750207" w:rsidRPr="007B7D6E">
        <w:rPr>
          <w:rFonts w:ascii="Times New Roman" w:hAnsi="Times New Roman"/>
          <w:bCs/>
          <w:sz w:val="24"/>
          <w:szCs w:val="24"/>
        </w:rPr>
        <w:t>что создаёт оптимальные условия для перемещения сыр</w:t>
      </w:r>
      <w:r w:rsidR="00B72409">
        <w:rPr>
          <w:rFonts w:ascii="Times New Roman" w:hAnsi="Times New Roman"/>
          <w:bCs/>
          <w:sz w:val="24"/>
          <w:szCs w:val="24"/>
        </w:rPr>
        <w:t>ья и готовых товаров. Слабое присутствие</w:t>
      </w:r>
      <w:r w:rsidR="00A84153">
        <w:rPr>
          <w:rFonts w:ascii="Times New Roman" w:hAnsi="Times New Roman"/>
          <w:bCs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bCs/>
          <w:sz w:val="24"/>
          <w:szCs w:val="24"/>
        </w:rPr>
        <w:t>альтернативных видов транспорта предъявляет большие требования к автомобильным дорогам. Строительства новых автомобильных дорог не произ</w:t>
      </w:r>
      <w:r w:rsidR="00B72409">
        <w:rPr>
          <w:rFonts w:ascii="Times New Roman" w:hAnsi="Times New Roman"/>
          <w:bCs/>
          <w:sz w:val="24"/>
          <w:szCs w:val="24"/>
        </w:rPr>
        <w:t>водится более 20</w:t>
      </w:r>
      <w:r w:rsidR="00042A23">
        <w:rPr>
          <w:rFonts w:ascii="Times New Roman" w:hAnsi="Times New Roman"/>
          <w:bCs/>
          <w:sz w:val="24"/>
          <w:szCs w:val="24"/>
        </w:rPr>
        <w:t xml:space="preserve"> лет.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50207" w:rsidRPr="007B7D6E" w:rsidRDefault="0075020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>Общая протяжё</w:t>
      </w:r>
      <w:r w:rsidR="004416F6">
        <w:rPr>
          <w:rFonts w:ascii="Times New Roman" w:hAnsi="Times New Roman"/>
          <w:bCs/>
          <w:sz w:val="24"/>
          <w:szCs w:val="24"/>
        </w:rPr>
        <w:t xml:space="preserve">нность дорожной сети составляет </w:t>
      </w:r>
      <w:r w:rsidR="003A10A4" w:rsidRPr="003A10A4">
        <w:rPr>
          <w:rFonts w:ascii="Times New Roman" w:hAnsi="Times New Roman"/>
          <w:bCs/>
          <w:sz w:val="24"/>
          <w:szCs w:val="24"/>
        </w:rPr>
        <w:t>30944</w:t>
      </w:r>
      <w:r w:rsidR="004416F6" w:rsidRPr="003A10A4">
        <w:rPr>
          <w:rFonts w:ascii="Times New Roman" w:hAnsi="Times New Roman"/>
          <w:bCs/>
          <w:sz w:val="24"/>
          <w:szCs w:val="24"/>
        </w:rPr>
        <w:t xml:space="preserve"> </w:t>
      </w:r>
      <w:r w:rsidRPr="003A10A4">
        <w:rPr>
          <w:rFonts w:ascii="Times New Roman" w:hAnsi="Times New Roman"/>
          <w:bCs/>
          <w:sz w:val="24"/>
          <w:szCs w:val="24"/>
        </w:rPr>
        <w:t>м</w:t>
      </w:r>
      <w:r w:rsidRPr="003A10A4">
        <w:rPr>
          <w:rFonts w:ascii="Times New Roman" w:hAnsi="Times New Roman"/>
          <w:bCs/>
          <w:color w:val="FF0000"/>
          <w:sz w:val="24"/>
          <w:szCs w:val="24"/>
        </w:rPr>
        <w:t>.</w:t>
      </w: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AE38C7" w:rsidRPr="007B7D6E">
        <w:rPr>
          <w:rFonts w:ascii="Times New Roman" w:hAnsi="Times New Roman"/>
          <w:bCs/>
          <w:sz w:val="24"/>
          <w:szCs w:val="24"/>
        </w:rPr>
        <w:t>Часть</w:t>
      </w: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641B87" w:rsidRPr="007B7D6E">
        <w:rPr>
          <w:rFonts w:ascii="Times New Roman" w:hAnsi="Times New Roman"/>
          <w:bCs/>
          <w:sz w:val="24"/>
          <w:szCs w:val="24"/>
        </w:rPr>
        <w:t>авто</w:t>
      </w:r>
      <w:r w:rsidR="00AE38C7" w:rsidRPr="007B7D6E">
        <w:rPr>
          <w:rFonts w:ascii="Times New Roman" w:hAnsi="Times New Roman"/>
          <w:bCs/>
          <w:sz w:val="24"/>
          <w:szCs w:val="24"/>
        </w:rPr>
        <w:t>д</w:t>
      </w:r>
      <w:r w:rsidRPr="007B7D6E">
        <w:rPr>
          <w:rFonts w:ascii="Times New Roman" w:hAnsi="Times New Roman"/>
          <w:bCs/>
          <w:sz w:val="24"/>
          <w:szCs w:val="24"/>
        </w:rPr>
        <w:t>орог</w:t>
      </w:r>
      <w:r w:rsidR="00AE38C7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1C0AE6" w:rsidRPr="007B7D6E">
        <w:rPr>
          <w:rFonts w:ascii="Times New Roman" w:hAnsi="Times New Roman"/>
          <w:bCs/>
          <w:sz w:val="24"/>
          <w:szCs w:val="24"/>
        </w:rPr>
        <w:t>требу</w:t>
      </w:r>
      <w:r w:rsidR="00AE38C7" w:rsidRPr="007B7D6E">
        <w:rPr>
          <w:rFonts w:ascii="Times New Roman" w:hAnsi="Times New Roman"/>
          <w:bCs/>
          <w:sz w:val="24"/>
          <w:szCs w:val="24"/>
        </w:rPr>
        <w:t>е</w:t>
      </w:r>
      <w:r w:rsidR="001C0AE6" w:rsidRPr="007B7D6E">
        <w:rPr>
          <w:rFonts w:ascii="Times New Roman" w:hAnsi="Times New Roman"/>
          <w:bCs/>
          <w:sz w:val="24"/>
          <w:szCs w:val="24"/>
        </w:rPr>
        <w:t xml:space="preserve">т ямочного </w:t>
      </w:r>
      <w:r w:rsidR="00641B87" w:rsidRPr="007B7D6E">
        <w:rPr>
          <w:rFonts w:ascii="Times New Roman" w:hAnsi="Times New Roman"/>
          <w:bCs/>
          <w:sz w:val="24"/>
          <w:szCs w:val="24"/>
        </w:rPr>
        <w:t>ремонта, асфальтового покрытия и отсыпки.</w:t>
      </w:r>
      <w:r w:rsidRPr="007B7D6E">
        <w:rPr>
          <w:rFonts w:ascii="Times New Roman" w:hAnsi="Times New Roman"/>
          <w:bCs/>
          <w:sz w:val="24"/>
          <w:szCs w:val="24"/>
        </w:rPr>
        <w:t xml:space="preserve"> Характеристика автомобильных дорог дана в таблице</w:t>
      </w:r>
      <w:r w:rsidR="00762C1B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Pr="007B7D6E">
        <w:rPr>
          <w:rFonts w:ascii="Times New Roman" w:hAnsi="Times New Roman"/>
          <w:bCs/>
          <w:sz w:val="24"/>
          <w:szCs w:val="24"/>
        </w:rPr>
        <w:t>1.</w:t>
      </w:r>
    </w:p>
    <w:p w:rsidR="00750207" w:rsidRDefault="008169A7" w:rsidP="001C65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r w:rsidR="00613012" w:rsidRPr="008460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13012" w:rsidRPr="00846083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</w:p>
    <w:p w:rsidR="003A10A4" w:rsidRPr="003A10A4" w:rsidRDefault="003A10A4" w:rsidP="003A10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169A7">
        <w:rPr>
          <w:rFonts w:ascii="Times New Roman" w:hAnsi="Times New Roman"/>
          <w:b/>
          <w:sz w:val="24"/>
          <w:szCs w:val="24"/>
        </w:rPr>
        <w:t xml:space="preserve">  Таблица №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pPr w:leftFromText="180" w:rightFromText="180" w:vertAnchor="text" w:tblpX="109" w:tblpY="602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453"/>
        <w:gridCol w:w="709"/>
        <w:gridCol w:w="992"/>
        <w:gridCol w:w="1843"/>
        <w:gridCol w:w="1389"/>
      </w:tblGrid>
      <w:tr w:rsidR="00922E95" w:rsidRPr="007B7D6E" w:rsidTr="00613012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5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922E95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922E95" w:rsidRPr="007B7D6E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560CC6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Протяжён-ность</w:t>
            </w:r>
            <w:proofErr w:type="spellEnd"/>
            <w:proofErr w:type="gramEnd"/>
          </w:p>
          <w:p w:rsidR="00922E95" w:rsidRPr="007B7D6E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7B7D6E" w:rsidRDefault="00922E95" w:rsidP="000F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AE2730" w:rsidRPr="007B7D6E" w:rsidTr="00613012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730" w:rsidRPr="00AE2730" w:rsidRDefault="00AE2730" w:rsidP="00AE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 покрытие (</w:t>
            </w:r>
            <w:r w:rsidR="00560CC6">
              <w:rPr>
                <w:rFonts w:ascii="Times New Roman" w:hAnsi="Times New Roman"/>
                <w:sz w:val="24"/>
                <w:szCs w:val="24"/>
              </w:rPr>
              <w:t xml:space="preserve">асфальтобетон гравий, щебень)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730" w:rsidRPr="007B7D6E" w:rsidRDefault="00AE2730" w:rsidP="00AE2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Грунто</w:t>
            </w:r>
            <w:r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</w:t>
            </w:r>
            <w:r w:rsidR="00560CC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AE2730" w:rsidRPr="007B7D6E" w:rsidTr="00613012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AE67E3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E3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А/д по ул. Гагарина с. Шерагул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ж/д ст.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Шуба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 выезда на территорию ООО «Шерагульское»</w:t>
            </w: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AE2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A10A4"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ул.Кирова с. Шерагул от М-53 до ул.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56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560CC6" w:rsidP="00560C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ул.Калинина с. Шерагул от М-53 до ул. Гагарина.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560C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56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285BAC" w:rsidP="00285B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Карла Маркса от М-53 до ул. Чапаева с. Шерагул.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285B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Чапаева  от М-53 до выезда на территорию ООО «Шерагульское»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Советская с. Шерагул от дома №1 до дома № 44 ул. Советская.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 xml:space="preserve">л. Лесная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Шерагул 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№21 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Подгорная с. Шерагул от ул. Советская до М-53.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E559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Горького с. Шерагул от М-53 до дома №50</w:t>
            </w:r>
            <w:r w:rsidR="00E5592B">
              <w:rPr>
                <w:rFonts w:ascii="Times New Roman" w:hAnsi="Times New Roman"/>
                <w:bCs/>
                <w:sz w:val="24"/>
                <w:szCs w:val="24"/>
              </w:rPr>
              <w:t xml:space="preserve"> ул. 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5592B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E55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E55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122A0" w:rsidP="008122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</w:t>
            </w:r>
            <w:r w:rsidR="00B70A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 с. Шерагул от ул. Гагарина до дома № 25 ул. Молодежная.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122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122A0" w:rsidP="008122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Луговая с. Шерагул от  ул. Гагарина с. Шерагул до М-53.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122A0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9175F" w:rsidP="008917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Складская с. Шерагул от ул. Чапаева до ул. Карла Маркса.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122A0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9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89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9175F" w:rsidP="008917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Степной с.Шерагул от</w:t>
            </w:r>
            <w:r w:rsidR="00B7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М-53 до ул.</w:t>
            </w:r>
            <w:r w:rsidR="00B7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Горького с. Шерагул.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9175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B70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B70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B70AFD" w:rsidP="00B70A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Гагарина с. Шерагул до ж/д переезда №4828.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9175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FC06BF" w:rsidP="00922E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Центральная пос.ж/д ст. Шуба от ул. Железнодорожной до дома №48 по ул. Центральной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FC06B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FC06BF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205">
              <w:rPr>
                <w:rFonts w:ascii="Times New Roman" w:hAnsi="Times New Roman"/>
                <w:sz w:val="24"/>
                <w:szCs w:val="24"/>
              </w:rPr>
              <w:t>по ул.Железнодорожная пос.ж/</w:t>
            </w:r>
            <w:proofErr w:type="spellStart"/>
            <w:r w:rsidR="00E9320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E93205">
              <w:rPr>
                <w:rFonts w:ascii="Times New Roman" w:hAnsi="Times New Roman"/>
                <w:sz w:val="24"/>
                <w:szCs w:val="24"/>
              </w:rPr>
              <w:t xml:space="preserve"> ст. Шуба от ж/д переезда № 4828 км до дома №35 по ул. Железнодорожная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FC06B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E93205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на зерносклад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переезда №4828 км. до зерносклада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3A10A4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F97B77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Новая пос.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.Шуба от дороги на зерносклад 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дома №16 по ул. Новая</w:t>
            </w:r>
            <w:r w:rsidR="00E93205" w:rsidRPr="00F97B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97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Южная пос.ж/д ст. Шуба от дома №1 до дома №24 ул. 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Строительная пос. ж/д ст. Шуба  от дома №1 до дома № 26 по ул. Строительная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Клубная пос.ж/д ст. Шуба от ул. Центральной до ул. Строительной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Труда пос. ж/д ст. Шуба от ул. Центральной до дома №22 по ул.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Полевая пос. ж/д ст. Шуба от ул. Труда до дома №16 по 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Полевой пос. ж/д ст. Шуба от  дома №2 до дома №8 по переулку Полевой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</w:t>
            </w:r>
            <w:r w:rsidR="003A10A4">
              <w:rPr>
                <w:rFonts w:ascii="Times New Roman" w:hAnsi="Times New Roman"/>
                <w:sz w:val="24"/>
                <w:szCs w:val="24"/>
              </w:rPr>
              <w:t xml:space="preserve"> Степная </w:t>
            </w:r>
            <w:proofErr w:type="gramStart"/>
            <w:r w:rsidR="003A10A4"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 w:rsidR="003A10A4">
              <w:rPr>
                <w:rFonts w:ascii="Times New Roman" w:hAnsi="Times New Roman"/>
                <w:sz w:val="24"/>
                <w:szCs w:val="24"/>
              </w:rPr>
              <w:t xml:space="preserve">/д ст. Шуба от </w:t>
            </w:r>
            <w:r w:rsidR="00E8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Труда до </w:t>
            </w:r>
            <w:r w:rsidR="003A10A4">
              <w:rPr>
                <w:rFonts w:ascii="Times New Roman" w:hAnsi="Times New Roman"/>
                <w:sz w:val="24"/>
                <w:szCs w:val="24"/>
              </w:rPr>
              <w:t>зерносклада ООО «</w:t>
            </w:r>
            <w:proofErr w:type="spellStart"/>
            <w:r w:rsidR="003A10A4"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 w:rsidR="003A10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Зелёная пос. ж/д ст. 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№20 по ул. Зелёная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Лесная  д. Трактовая от М-53 до дома №47 по 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Н</w:t>
            </w:r>
            <w:r w:rsidR="003A10A4">
              <w:rPr>
                <w:rFonts w:ascii="Times New Roman" w:hAnsi="Times New Roman"/>
                <w:sz w:val="24"/>
                <w:szCs w:val="24"/>
              </w:rPr>
              <w:t>овотроицк от дома №1 до дома № 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Но</w:t>
            </w:r>
            <w:r w:rsidR="003A10A4">
              <w:rPr>
                <w:rFonts w:ascii="Times New Roman" w:hAnsi="Times New Roman"/>
                <w:sz w:val="24"/>
                <w:szCs w:val="24"/>
              </w:rPr>
              <w:t>вотроицк от дома №1 до дома №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 д. Новотроицк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01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Привокзальная д. Новотроицк от ул. Школьной до водонапорной башни д. Новотроицк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Приозерная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Новотроицк от дома №1 до </w:t>
            </w:r>
            <w:r w:rsidR="003A10A4">
              <w:rPr>
                <w:rFonts w:ascii="Times New Roman" w:hAnsi="Times New Roman"/>
                <w:sz w:val="24"/>
                <w:szCs w:val="24"/>
              </w:rPr>
              <w:t>окончания улицы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Приозёрная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3A10A4" w:rsidP="008A3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въезда в д. Новотроицк до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Новотроицк</w:t>
            </w:r>
            <w:r w:rsidR="008A3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3A10A4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на озеро «Под увалом» (место отдыха) от зерносклада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озера «Под увалом»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3A10A4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Складскому с. Шерагул от ул. Складской до ул. Чапаева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Мастерской пос. ж/д ст. Шуба от ул. Мастерской до дороги «ж/д переезд 4828- зерносклад»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A83339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Мастерская пос. ж/д ст. Шуба от дома №1 до дома №24 по ул. Мастерской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A10A4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переулку Энергетиков от ул. Гагарина, д.3 до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A10A4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переулку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Клубный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Трактовая от ул. Центральной до 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3A10A4" w:rsidRDefault="003A10A4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3A10A4" w:rsidP="00A833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3690</w:t>
            </w:r>
          </w:p>
        </w:tc>
      </w:tr>
    </w:tbl>
    <w:p w:rsidR="00E93205" w:rsidRPr="008169A7" w:rsidRDefault="00E93205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5E37" w:rsidRPr="007B7D6E" w:rsidRDefault="00525E37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46083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06402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B06402">
        <w:rPr>
          <w:rFonts w:ascii="Times New Roman" w:hAnsi="Times New Roman"/>
          <w:b/>
          <w:bCs/>
          <w:sz w:val="24"/>
          <w:szCs w:val="24"/>
        </w:rPr>
        <w:t>.5</w:t>
      </w:r>
      <w:r w:rsidR="00405FFF" w:rsidRPr="00B06402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B06402">
        <w:rPr>
          <w:rFonts w:ascii="Times New Roman" w:hAnsi="Times New Roman"/>
          <w:b/>
          <w:bCs/>
          <w:sz w:val="24"/>
          <w:szCs w:val="24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</w:t>
      </w:r>
    </w:p>
    <w:p w:rsidR="00046A25" w:rsidRPr="00B06402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064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D8206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922E95" w:rsidRPr="007B7D6E">
        <w:rPr>
          <w:rFonts w:ascii="Times New Roman" w:hAnsi="Times New Roman"/>
          <w:sz w:val="24"/>
          <w:szCs w:val="24"/>
        </w:rPr>
        <w:t xml:space="preserve">администрации </w:t>
      </w:r>
      <w:r w:rsidR="00CB1205">
        <w:rPr>
          <w:rFonts w:ascii="Times New Roman" w:hAnsi="Times New Roman"/>
          <w:sz w:val="24"/>
          <w:szCs w:val="24"/>
        </w:rPr>
        <w:t xml:space="preserve">Шерагульского </w:t>
      </w:r>
      <w:r w:rsidRPr="007B7D6E">
        <w:rPr>
          <w:rFonts w:ascii="Times New Roman" w:hAnsi="Times New Roman"/>
          <w:sz w:val="24"/>
          <w:szCs w:val="24"/>
        </w:rPr>
        <w:t>сельского поселения состоит из легков</w:t>
      </w:r>
      <w:r w:rsidR="00151632" w:rsidRPr="007B7D6E">
        <w:rPr>
          <w:rFonts w:ascii="Times New Roman" w:hAnsi="Times New Roman"/>
          <w:sz w:val="24"/>
          <w:szCs w:val="24"/>
        </w:rPr>
        <w:t>ого</w:t>
      </w:r>
      <w:r w:rsidRPr="007B7D6E">
        <w:rPr>
          <w:rFonts w:ascii="Times New Roman" w:hAnsi="Times New Roman"/>
          <w:sz w:val="24"/>
          <w:szCs w:val="24"/>
        </w:rPr>
        <w:t xml:space="preserve"> автомобил</w:t>
      </w:r>
      <w:r w:rsidR="00151632" w:rsidRPr="007B7D6E">
        <w:rPr>
          <w:rFonts w:ascii="Times New Roman" w:hAnsi="Times New Roman"/>
          <w:sz w:val="24"/>
          <w:szCs w:val="24"/>
        </w:rPr>
        <w:t>я</w:t>
      </w:r>
      <w:r w:rsidR="008F3BCD">
        <w:rPr>
          <w:rFonts w:ascii="Times New Roman" w:hAnsi="Times New Roman"/>
          <w:sz w:val="24"/>
          <w:szCs w:val="24"/>
        </w:rPr>
        <w:t xml:space="preserve"> </w:t>
      </w:r>
      <w:r w:rsidR="00B72409">
        <w:rPr>
          <w:rFonts w:ascii="Times New Roman" w:hAnsi="Times New Roman"/>
          <w:sz w:val="24"/>
          <w:szCs w:val="24"/>
        </w:rPr>
        <w:t xml:space="preserve"> </w:t>
      </w:r>
      <w:r w:rsidR="007E69DE" w:rsidRPr="007E69DE">
        <w:rPr>
          <w:rFonts w:ascii="Times New Roman" w:hAnsi="Times New Roman"/>
          <w:sz w:val="24"/>
          <w:szCs w:val="24"/>
        </w:rPr>
        <w:t xml:space="preserve">LADA 219010 (LADA- GRANTA)  </w:t>
      </w:r>
      <w:r w:rsidR="008F3BCD">
        <w:rPr>
          <w:rFonts w:ascii="Times New Roman" w:hAnsi="Times New Roman"/>
          <w:sz w:val="24"/>
          <w:szCs w:val="24"/>
        </w:rPr>
        <w:t xml:space="preserve"> </w:t>
      </w:r>
      <w:r w:rsidR="00CB1205" w:rsidRPr="008F3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6402">
        <w:rPr>
          <w:rFonts w:ascii="Times New Roman" w:hAnsi="Times New Roman"/>
          <w:sz w:val="24"/>
          <w:szCs w:val="24"/>
        </w:rPr>
        <w:t xml:space="preserve"> и пожарного автомобиля ЗИЛ 130 АЦ</w:t>
      </w:r>
      <w:r w:rsidR="00762C1B" w:rsidRPr="007B7D6E">
        <w:rPr>
          <w:rFonts w:ascii="Times New Roman" w:hAnsi="Times New Roman"/>
          <w:sz w:val="24"/>
          <w:szCs w:val="24"/>
        </w:rPr>
        <w:t xml:space="preserve">. </w:t>
      </w:r>
      <w:r w:rsidR="007E69DE">
        <w:rPr>
          <w:rFonts w:ascii="Times New Roman" w:hAnsi="Times New Roman"/>
          <w:sz w:val="24"/>
          <w:szCs w:val="24"/>
        </w:rPr>
        <w:t>За период 2015-2017</w:t>
      </w:r>
      <w:r w:rsidRPr="007B7D6E">
        <w:rPr>
          <w:rFonts w:ascii="Times New Roman" w:hAnsi="Times New Roman"/>
          <w:sz w:val="24"/>
          <w:szCs w:val="24"/>
        </w:rPr>
        <w:t xml:space="preserve"> годы отмечается </w:t>
      </w:r>
      <w:r w:rsidR="003A10A4">
        <w:rPr>
          <w:rFonts w:ascii="Times New Roman" w:hAnsi="Times New Roman"/>
          <w:sz w:val="24"/>
          <w:szCs w:val="24"/>
        </w:rPr>
        <w:t xml:space="preserve">рост транспортных средств и рост </w:t>
      </w:r>
      <w:r w:rsidRPr="007B7D6E">
        <w:rPr>
          <w:rFonts w:ascii="Times New Roman" w:hAnsi="Times New Roman"/>
          <w:sz w:val="24"/>
          <w:szCs w:val="24"/>
        </w:rPr>
        <w:t xml:space="preserve">уровня автомобилизации населения. </w:t>
      </w:r>
      <w:r w:rsidR="00750207" w:rsidRPr="007B7D6E">
        <w:rPr>
          <w:rFonts w:ascii="Times New Roman" w:hAnsi="Times New Roman"/>
          <w:sz w:val="24"/>
          <w:szCs w:val="24"/>
        </w:rPr>
        <w:t>Х</w:t>
      </w:r>
      <w:r w:rsidRPr="007B7D6E">
        <w:rPr>
          <w:rFonts w:ascii="Times New Roman" w:hAnsi="Times New Roman"/>
          <w:sz w:val="24"/>
          <w:szCs w:val="24"/>
        </w:rPr>
        <w:t>ранение транспортных средств осуществляется на придомовых территориях</w:t>
      </w:r>
      <w:r w:rsidR="00EF0A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F0ABC">
        <w:rPr>
          <w:rFonts w:ascii="Times New Roman" w:hAnsi="Times New Roman"/>
          <w:sz w:val="24"/>
          <w:szCs w:val="24"/>
        </w:rPr>
        <w:t>авто</w:t>
      </w:r>
      <w:r w:rsidR="00762C1B" w:rsidRPr="007B7D6E">
        <w:rPr>
          <w:rFonts w:ascii="Times New Roman" w:hAnsi="Times New Roman"/>
          <w:sz w:val="24"/>
          <w:szCs w:val="24"/>
        </w:rPr>
        <w:t>гаражах</w:t>
      </w:r>
      <w:proofErr w:type="spellEnd"/>
      <w:r w:rsidR="00833C82">
        <w:rPr>
          <w:rFonts w:ascii="Times New Roman" w:hAnsi="Times New Roman"/>
          <w:sz w:val="24"/>
          <w:szCs w:val="24"/>
        </w:rPr>
        <w:t>,</w:t>
      </w:r>
      <w:r w:rsidR="00762C1B" w:rsidRPr="007B7D6E">
        <w:rPr>
          <w:rFonts w:ascii="Times New Roman" w:hAnsi="Times New Roman"/>
          <w:sz w:val="24"/>
          <w:szCs w:val="24"/>
        </w:rPr>
        <w:t xml:space="preserve"> принадлежащих собственникам.</w:t>
      </w:r>
    </w:p>
    <w:p w:rsidR="001C653D" w:rsidRPr="007B7D6E" w:rsidRDefault="00B72409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409">
        <w:rPr>
          <w:rFonts w:ascii="Times New Roman" w:hAnsi="Times New Roman"/>
          <w:sz w:val="24"/>
          <w:szCs w:val="24"/>
        </w:rPr>
        <w:t xml:space="preserve">  </w:t>
      </w:r>
    </w:p>
    <w:p w:rsidR="008169A7" w:rsidRPr="003A10A4" w:rsidRDefault="00D82065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9A7">
        <w:rPr>
          <w:rFonts w:ascii="Times New Roman" w:hAnsi="Times New Roman"/>
          <w:b/>
          <w:sz w:val="24"/>
          <w:szCs w:val="24"/>
        </w:rPr>
        <w:t xml:space="preserve">Оценка уровня автомобилизации населения на территории </w:t>
      </w:r>
      <w:r w:rsidR="00801AAA" w:rsidRPr="008169A7">
        <w:rPr>
          <w:rFonts w:ascii="Times New Roman" w:hAnsi="Times New Roman"/>
          <w:b/>
          <w:sz w:val="24"/>
          <w:szCs w:val="24"/>
        </w:rPr>
        <w:t>Шерагуль</w:t>
      </w:r>
      <w:r w:rsidR="00762C1B" w:rsidRPr="008169A7">
        <w:rPr>
          <w:rFonts w:ascii="Times New Roman" w:hAnsi="Times New Roman"/>
          <w:b/>
          <w:sz w:val="24"/>
          <w:szCs w:val="24"/>
        </w:rPr>
        <w:t>ского</w:t>
      </w:r>
      <w:r w:rsidRPr="008169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7E69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E69DE" w:rsidRDefault="008169A7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A84153">
        <w:rPr>
          <w:rFonts w:ascii="Times New Roman" w:hAnsi="Times New Roman"/>
          <w:sz w:val="24"/>
          <w:szCs w:val="24"/>
        </w:rPr>
        <w:t xml:space="preserve">   </w:t>
      </w:r>
      <w:r w:rsidR="007E69DE">
        <w:rPr>
          <w:rFonts w:ascii="Times New Roman" w:hAnsi="Times New Roman"/>
          <w:sz w:val="24"/>
          <w:szCs w:val="24"/>
        </w:rPr>
        <w:t xml:space="preserve"> </w:t>
      </w:r>
      <w:r w:rsidR="007E69DE" w:rsidRPr="007E69DE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№ 3</w:t>
      </w:r>
    </w:p>
    <w:p w:rsidR="007E69DE" w:rsidRPr="007E69DE" w:rsidRDefault="007E69DE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5" w:type="dxa"/>
        <w:jc w:val="center"/>
        <w:tblLook w:val="04A0"/>
      </w:tblPr>
      <w:tblGrid>
        <w:gridCol w:w="687"/>
        <w:gridCol w:w="5246"/>
        <w:gridCol w:w="1273"/>
        <w:gridCol w:w="1120"/>
        <w:gridCol w:w="1269"/>
      </w:tblGrid>
      <w:tr w:rsidR="00D82065" w:rsidRPr="007B7D6E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A10A4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D82065"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A10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  <w:r w:rsidR="00D82065"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A10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 w:rsidR="00D82065"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D82065" w:rsidRPr="007B7D6E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7B7D6E" w:rsidRDefault="008169A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8169A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8169A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</w:t>
            </w:r>
          </w:p>
        </w:tc>
      </w:tr>
      <w:tr w:rsidR="00D82065" w:rsidRPr="007B7D6E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D82065" w:rsidRPr="007B7D6E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8169A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8169A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8169A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</w:tbl>
    <w:p w:rsidR="00046A25" w:rsidRPr="007B7D6E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6A57" w:rsidRPr="003A10A4" w:rsidRDefault="00405FFF" w:rsidP="003A10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ab/>
      </w:r>
      <w:r w:rsidR="00922E95"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.6</w:t>
      </w:r>
      <w:r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4F1048" w:rsidRPr="004F1048" w:rsidRDefault="004F1048" w:rsidP="004F1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048">
        <w:rPr>
          <w:rFonts w:ascii="Times New Roman" w:hAnsi="Times New Roman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</w:t>
      </w:r>
      <w:r>
        <w:rPr>
          <w:rFonts w:ascii="Times New Roman" w:hAnsi="Times New Roman"/>
          <w:sz w:val="24"/>
          <w:szCs w:val="24"/>
        </w:rPr>
        <w:t xml:space="preserve"> культурными связями. В Шерагульском </w:t>
      </w:r>
      <w:r w:rsidR="00380CE1">
        <w:rPr>
          <w:rFonts w:ascii="Times New Roman" w:hAnsi="Times New Roman"/>
          <w:sz w:val="24"/>
          <w:szCs w:val="24"/>
        </w:rPr>
        <w:t xml:space="preserve"> </w:t>
      </w:r>
      <w:r w:rsidRPr="004F1048">
        <w:rPr>
          <w:rFonts w:ascii="Times New Roman" w:hAnsi="Times New Roman"/>
          <w:sz w:val="24"/>
          <w:szCs w:val="24"/>
        </w:rPr>
        <w:t xml:space="preserve">сельском поселении, обслуживание </w:t>
      </w:r>
      <w:r w:rsidRPr="004F1048">
        <w:rPr>
          <w:rFonts w:ascii="Times New Roman" w:hAnsi="Times New Roman"/>
          <w:sz w:val="24"/>
          <w:szCs w:val="24"/>
        </w:rPr>
        <w:lastRenderedPageBreak/>
        <w:t>населения общественным транспортом не предусмотрено. 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</w:t>
      </w:r>
    </w:p>
    <w:p w:rsidR="004F1048" w:rsidRPr="004F1048" w:rsidRDefault="004F1048" w:rsidP="004F1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Шерагульского </w:t>
      </w:r>
      <w:r w:rsidRPr="004F104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4F1048">
        <w:rPr>
          <w:rFonts w:ascii="Times New Roman" w:hAnsi="Times New Roman"/>
          <w:sz w:val="24"/>
          <w:szCs w:val="24"/>
        </w:rPr>
        <w:t>осуще</w:t>
      </w:r>
      <w:r>
        <w:rPr>
          <w:rFonts w:ascii="Times New Roman" w:hAnsi="Times New Roman"/>
          <w:sz w:val="24"/>
          <w:szCs w:val="24"/>
        </w:rPr>
        <w:t xml:space="preserve">ствляет свою деятельность в двух </w:t>
      </w:r>
      <w:r w:rsidRPr="004F1048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ах муниципального образования  осуществляет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048">
        <w:rPr>
          <w:rFonts w:ascii="Times New Roman" w:hAnsi="Times New Roman"/>
          <w:sz w:val="24"/>
          <w:szCs w:val="24"/>
        </w:rPr>
        <w:t>частное маршрутное такси.</w:t>
      </w:r>
    </w:p>
    <w:p w:rsidR="004F1048" w:rsidRPr="004F1048" w:rsidRDefault="004F1048" w:rsidP="004F1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04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Организована доставка </w:t>
      </w:r>
      <w:r w:rsidRPr="004F1048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школьным автобусом </w:t>
      </w:r>
      <w:r w:rsidR="00C029DD">
        <w:rPr>
          <w:rFonts w:ascii="Times New Roman" w:hAnsi="Times New Roman"/>
          <w:sz w:val="24"/>
          <w:szCs w:val="24"/>
        </w:rPr>
        <w:t xml:space="preserve"> </w:t>
      </w:r>
      <w:r w:rsidRPr="004F104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муниципальное общеобразовательное учреждение «</w:t>
      </w:r>
      <w:r w:rsidRPr="004F1048">
        <w:rPr>
          <w:rFonts w:ascii="Times New Roman" w:hAnsi="Times New Roman"/>
          <w:sz w:val="24"/>
          <w:szCs w:val="24"/>
        </w:rPr>
        <w:t>Шерагу</w:t>
      </w:r>
      <w:r>
        <w:rPr>
          <w:rFonts w:ascii="Times New Roman" w:hAnsi="Times New Roman"/>
          <w:sz w:val="24"/>
          <w:szCs w:val="24"/>
        </w:rPr>
        <w:t>льская  СОШ»  из п.</w:t>
      </w:r>
      <w:r w:rsidR="00C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0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 Шуба,  и </w:t>
      </w:r>
      <w:r w:rsidRPr="004F1048">
        <w:rPr>
          <w:rFonts w:ascii="Times New Roman" w:hAnsi="Times New Roman"/>
          <w:sz w:val="24"/>
          <w:szCs w:val="24"/>
        </w:rPr>
        <w:t xml:space="preserve"> учащихся в </w:t>
      </w:r>
      <w:proofErr w:type="spellStart"/>
      <w:r w:rsidRPr="004F1048">
        <w:rPr>
          <w:rFonts w:ascii="Times New Roman" w:hAnsi="Times New Roman"/>
          <w:sz w:val="24"/>
          <w:szCs w:val="24"/>
        </w:rPr>
        <w:t>Шерагульскую</w:t>
      </w:r>
      <w:proofErr w:type="spellEnd"/>
      <w:r w:rsidRPr="004F1048">
        <w:rPr>
          <w:rFonts w:ascii="Times New Roman" w:hAnsi="Times New Roman"/>
          <w:sz w:val="24"/>
          <w:szCs w:val="24"/>
        </w:rPr>
        <w:t xml:space="preserve"> СОШ  из д. Трактовая   также осуществляется школьным автобусом.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83" w:rsidRPr="005733B5" w:rsidRDefault="00400BEB" w:rsidP="006130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.7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</w:t>
      </w:r>
      <w:r w:rsidR="005733B5" w:rsidRPr="005733B5">
        <w:rPr>
          <w:rFonts w:ascii="Times New Roman" w:hAnsi="Times New Roman"/>
          <w:b/>
          <w:bCs/>
          <w:sz w:val="24"/>
          <w:szCs w:val="24"/>
        </w:rPr>
        <w:t xml:space="preserve">условий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пешеходного и велосипедного передвижения.</w:t>
      </w:r>
    </w:p>
    <w:p w:rsidR="00922E9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Для передвижения п</w:t>
      </w:r>
      <w:r w:rsidR="003A10A4">
        <w:rPr>
          <w:rFonts w:ascii="Times New Roman" w:hAnsi="Times New Roman"/>
          <w:sz w:val="24"/>
          <w:szCs w:val="24"/>
        </w:rPr>
        <w:t>ешеходов предусмотрены тротуары</w:t>
      </w:r>
      <w:r w:rsidR="00CB1205">
        <w:rPr>
          <w:rFonts w:ascii="Times New Roman" w:hAnsi="Times New Roman"/>
          <w:sz w:val="24"/>
          <w:szCs w:val="24"/>
        </w:rPr>
        <w:t>.</w:t>
      </w:r>
      <w:r w:rsidRPr="007B7D6E">
        <w:rPr>
          <w:rFonts w:ascii="Times New Roman" w:hAnsi="Times New Roman"/>
          <w:sz w:val="24"/>
          <w:szCs w:val="24"/>
        </w:rPr>
        <w:t xml:space="preserve">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83" w:rsidRPr="005733B5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.8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движения грузовых транспортных средств. </w:t>
      </w:r>
    </w:p>
    <w:p w:rsidR="00922E95" w:rsidRPr="007B7D6E" w:rsidRDefault="005B1E7F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E7F">
        <w:rPr>
          <w:rFonts w:ascii="Times New Roman" w:hAnsi="Times New Roman"/>
          <w:sz w:val="24"/>
          <w:szCs w:val="24"/>
        </w:rPr>
        <w:t>Грузовые транспортные средства, принадлежащие собственникам всех видов собственности на те</w:t>
      </w:r>
      <w:r>
        <w:rPr>
          <w:rFonts w:ascii="Times New Roman" w:hAnsi="Times New Roman"/>
          <w:sz w:val="24"/>
          <w:szCs w:val="24"/>
        </w:rPr>
        <w:t>рритории поселения, составляют 25</w:t>
      </w:r>
      <w:r w:rsidRPr="005B1E7F">
        <w:rPr>
          <w:rFonts w:ascii="Times New Roman" w:hAnsi="Times New Roman"/>
          <w:sz w:val="24"/>
          <w:szCs w:val="24"/>
        </w:rPr>
        <w:t xml:space="preserve"> % от общего количества автомобилей в по</w:t>
      </w:r>
      <w:r>
        <w:rPr>
          <w:rFonts w:ascii="Times New Roman" w:hAnsi="Times New Roman"/>
          <w:sz w:val="24"/>
          <w:szCs w:val="24"/>
        </w:rPr>
        <w:t>селени</w:t>
      </w:r>
      <w:r w:rsidR="00A84153">
        <w:rPr>
          <w:rFonts w:ascii="Times New Roman" w:hAnsi="Times New Roman"/>
          <w:sz w:val="24"/>
          <w:szCs w:val="24"/>
        </w:rPr>
        <w:t>и. Администрация Шерагульского</w:t>
      </w:r>
      <w:r w:rsidRPr="005B1E7F">
        <w:rPr>
          <w:rFonts w:ascii="Times New Roman" w:hAnsi="Times New Roman"/>
          <w:sz w:val="24"/>
          <w:szCs w:val="24"/>
        </w:rPr>
        <w:t xml:space="preserve"> муниципального образования своих специализированных транспортных средств не имеет, при использовании спецтехники для содержания автомобильных дорог общего пользования местно</w:t>
      </w:r>
      <w:r w:rsidR="003A10A4">
        <w:rPr>
          <w:rFonts w:ascii="Times New Roman" w:hAnsi="Times New Roman"/>
          <w:sz w:val="24"/>
          <w:szCs w:val="24"/>
        </w:rPr>
        <w:t>го значения заключаются договоры</w:t>
      </w:r>
      <w:r w:rsidRPr="005B1E7F">
        <w:rPr>
          <w:rFonts w:ascii="Times New Roman" w:hAnsi="Times New Roman"/>
          <w:sz w:val="24"/>
          <w:szCs w:val="24"/>
        </w:rPr>
        <w:t>. Транспортные организации, осуществляющие грузовые перевозки на территории поселения отсутствуют. Движение грузовых автотранспортных средств осуществляется преимущественно</w:t>
      </w:r>
      <w:r>
        <w:rPr>
          <w:rFonts w:ascii="Times New Roman" w:hAnsi="Times New Roman"/>
          <w:sz w:val="24"/>
          <w:szCs w:val="24"/>
        </w:rPr>
        <w:t xml:space="preserve"> по федеральной трассе М-53, проходящей через населенные пункты поселения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с. Шерагул и д. </w:t>
      </w:r>
      <w:proofErr w:type="gramStart"/>
      <w:r>
        <w:rPr>
          <w:rFonts w:ascii="Times New Roman" w:hAnsi="Times New Roman"/>
          <w:sz w:val="24"/>
          <w:szCs w:val="24"/>
        </w:rPr>
        <w:t>Трактовая</w:t>
      </w:r>
      <w:proofErr w:type="gramEnd"/>
      <w:r>
        <w:rPr>
          <w:rFonts w:ascii="Times New Roman" w:hAnsi="Times New Roman"/>
          <w:sz w:val="24"/>
          <w:szCs w:val="24"/>
        </w:rPr>
        <w:t>. И другим</w:t>
      </w:r>
      <w:r w:rsidRPr="005B1E7F">
        <w:rPr>
          <w:rFonts w:ascii="Times New Roman" w:hAnsi="Times New Roman"/>
          <w:sz w:val="24"/>
          <w:szCs w:val="24"/>
        </w:rPr>
        <w:t xml:space="preserve"> дорогам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83" w:rsidRPr="005733B5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 xml:space="preserve">.9.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Анализ уровня безопасности дорожного движения.</w:t>
      </w:r>
    </w:p>
    <w:p w:rsidR="00750207" w:rsidRPr="007B7D6E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</w:t>
      </w:r>
      <w:r w:rsidR="00A9668F" w:rsidRPr="007B7D6E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C93517" w:rsidRPr="007B7D6E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1E7F" w:rsidRDefault="00750207" w:rsidP="00CB1205">
      <w:pPr>
        <w:spacing w:after="0" w:line="240" w:lineRule="auto"/>
        <w:ind w:right="142"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частных автомашин</w:t>
      </w:r>
      <w:r w:rsidR="00CB1205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5B1E7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DF51D4" w:rsidRDefault="00EF5BB4" w:rsidP="00DF51D4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C93517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</w:t>
      </w:r>
      <w:r w:rsidR="00927ECD" w:rsidRPr="007B7D6E">
        <w:rPr>
          <w:rFonts w:ascii="Times New Roman" w:hAnsi="Times New Roman"/>
          <w:sz w:val="24"/>
          <w:szCs w:val="24"/>
        </w:rPr>
        <w:t>и,</w:t>
      </w:r>
      <w:r w:rsidRPr="007B7D6E">
        <w:rPr>
          <w:rFonts w:ascii="Times New Roman" w:hAnsi="Times New Roman"/>
          <w:sz w:val="24"/>
          <w:szCs w:val="24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  <w:r w:rsidR="00EF60FD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 w:rsidR="00440F25" w:rsidRPr="007B7D6E">
        <w:rPr>
          <w:rFonts w:ascii="Times New Roman" w:hAnsi="Times New Roman"/>
          <w:sz w:val="24"/>
          <w:szCs w:val="24"/>
        </w:rPr>
        <w:t xml:space="preserve">й </w:t>
      </w:r>
      <w:r w:rsidRPr="007B7D6E">
        <w:rPr>
          <w:rFonts w:ascii="Times New Roman" w:hAnsi="Times New Roman"/>
          <w:sz w:val="24"/>
          <w:szCs w:val="24"/>
        </w:rPr>
        <w:t xml:space="preserve">аварийностью, </w:t>
      </w:r>
      <w:r w:rsidR="00042A23">
        <w:rPr>
          <w:rFonts w:ascii="Times New Roman" w:hAnsi="Times New Roman"/>
          <w:sz w:val="24"/>
          <w:szCs w:val="24"/>
        </w:rPr>
        <w:t xml:space="preserve">необходимо </w:t>
      </w:r>
      <w:r w:rsidRPr="007B7D6E">
        <w:rPr>
          <w:rFonts w:ascii="Times New Roman" w:hAnsi="Times New Roman"/>
          <w:sz w:val="24"/>
          <w:szCs w:val="24"/>
        </w:rPr>
        <w:t>непрерывно обеспечивать системный подход к реализации</w:t>
      </w:r>
      <w:r w:rsidR="003E31A3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мероприятий по повышению безопасности дорожного движения.</w:t>
      </w:r>
    </w:p>
    <w:p w:rsidR="003A10A4" w:rsidRDefault="003A10A4" w:rsidP="00DF51D4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</w:p>
    <w:p w:rsidR="00264FA4" w:rsidRPr="00DF51D4" w:rsidRDefault="00400BEB" w:rsidP="00DF51D4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 xml:space="preserve">.10.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7B7D6E" w:rsidRDefault="00042A23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Характерными </w:t>
      </w:r>
      <w:r w:rsidR="00C0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факторами, неблагоприятно влияющими  на окружающую среду и здоровье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B7D6E">
        <w:rPr>
          <w:rFonts w:ascii="Times New Roman" w:hAnsi="Times New Roman"/>
          <w:i/>
          <w:iCs/>
          <w:sz w:val="24"/>
          <w:szCs w:val="24"/>
        </w:rPr>
        <w:lastRenderedPageBreak/>
        <w:t>Загрязнение атмосферы.</w:t>
      </w:r>
      <w:r w:rsidR="00B42BCE" w:rsidRPr="007B7D6E">
        <w:rPr>
          <w:rFonts w:ascii="Times New Roman" w:hAnsi="Times New Roman"/>
          <w:sz w:val="24"/>
          <w:szCs w:val="24"/>
        </w:rPr>
        <w:t xml:space="preserve"> Выброс в воздух дыма и га</w:t>
      </w:r>
      <w:r w:rsidRPr="007B7D6E">
        <w:rPr>
          <w:rFonts w:ascii="Times New Roman" w:hAnsi="Times New Roman"/>
          <w:sz w:val="24"/>
          <w:szCs w:val="24"/>
        </w:rPr>
        <w:t>зообразных загрязняющих веществ (</w:t>
      </w:r>
      <w:proofErr w:type="spellStart"/>
      <w:r w:rsidRPr="007B7D6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7B7D6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7B7D6E">
        <w:rPr>
          <w:rFonts w:ascii="Times New Roman" w:hAnsi="Times New Roman"/>
          <w:sz w:val="24"/>
          <w:szCs w:val="24"/>
        </w:rPr>
        <w:t>е</w:t>
      </w:r>
      <w:r w:rsidRPr="007B7D6E">
        <w:rPr>
          <w:rFonts w:ascii="Times New Roman" w:hAnsi="Times New Roman"/>
          <w:sz w:val="24"/>
          <w:szCs w:val="24"/>
        </w:rPr>
        <w:t>спираторным</w:t>
      </w:r>
      <w:r w:rsidR="00FC7C1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7B7D6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7B7D6E">
        <w:rPr>
          <w:rFonts w:ascii="Times New Roman" w:hAnsi="Times New Roman"/>
          <w:sz w:val="24"/>
          <w:szCs w:val="24"/>
        </w:rPr>
        <w:t xml:space="preserve"> </w:t>
      </w:r>
      <w:r w:rsidR="00927ECD" w:rsidRPr="007B7D6E">
        <w:rPr>
          <w:rFonts w:ascii="Times New Roman" w:hAnsi="Times New Roman"/>
          <w:sz w:val="24"/>
          <w:szCs w:val="24"/>
        </w:rPr>
        <w:t xml:space="preserve"> Это приводит к росту сердечно</w:t>
      </w:r>
      <w:r w:rsidRPr="007B7D6E">
        <w:rPr>
          <w:rFonts w:ascii="Times New Roman" w:hAnsi="Times New Roman"/>
          <w:sz w:val="24"/>
          <w:szCs w:val="24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40F25" w:rsidRDefault="00EF5BB4" w:rsidP="0061301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264FA4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3A10A4" w:rsidRPr="00613012" w:rsidRDefault="003A10A4" w:rsidP="0061301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68C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.11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5733B5">
        <w:rPr>
          <w:rFonts w:ascii="Times New Roman" w:hAnsi="Times New Roman"/>
          <w:b/>
          <w:sz w:val="24"/>
          <w:szCs w:val="24"/>
        </w:rPr>
        <w:t xml:space="preserve">. </w:t>
      </w:r>
    </w:p>
    <w:p w:rsidR="009D2EE8" w:rsidRDefault="00190FCC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90FCC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Ше</w:t>
      </w:r>
      <w:r w:rsidR="003A10A4">
        <w:rPr>
          <w:rFonts w:ascii="Times New Roman" w:hAnsi="Times New Roman"/>
          <w:sz w:val="24"/>
          <w:szCs w:val="24"/>
        </w:rPr>
        <w:t xml:space="preserve">рагульского сельского поселения </w:t>
      </w:r>
      <w:proofErr w:type="gramStart"/>
      <w:r w:rsidR="003A10A4">
        <w:rPr>
          <w:rFonts w:ascii="Times New Roman" w:hAnsi="Times New Roman"/>
          <w:sz w:val="24"/>
          <w:szCs w:val="24"/>
        </w:rPr>
        <w:t>по</w:t>
      </w:r>
      <w:proofErr w:type="gramEnd"/>
      <w:r w:rsidR="003A1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10A4">
        <w:rPr>
          <w:rFonts w:ascii="Times New Roman" w:hAnsi="Times New Roman"/>
          <w:sz w:val="24"/>
          <w:szCs w:val="24"/>
        </w:rPr>
        <w:t>с</w:t>
      </w:r>
      <w:proofErr w:type="gramEnd"/>
      <w:r w:rsidR="003A10A4">
        <w:rPr>
          <w:rFonts w:ascii="Times New Roman" w:hAnsi="Times New Roman"/>
          <w:sz w:val="24"/>
          <w:szCs w:val="24"/>
        </w:rPr>
        <w:t xml:space="preserve">. Шерагул </w:t>
      </w:r>
      <w:r>
        <w:rPr>
          <w:rFonts w:ascii="Times New Roman" w:hAnsi="Times New Roman"/>
          <w:sz w:val="24"/>
          <w:szCs w:val="24"/>
        </w:rPr>
        <w:t>и д. Трактовая проходит автодорога М-53 «Байкал» и Тр</w:t>
      </w:r>
      <w:r w:rsidR="003A10A4">
        <w:rPr>
          <w:rFonts w:ascii="Times New Roman" w:hAnsi="Times New Roman"/>
          <w:sz w:val="24"/>
          <w:szCs w:val="24"/>
        </w:rPr>
        <w:t>анссибирская  магистраль (ВСЖД)</w:t>
      </w:r>
      <w:r>
        <w:rPr>
          <w:rFonts w:ascii="Times New Roman" w:hAnsi="Times New Roman"/>
          <w:sz w:val="24"/>
          <w:szCs w:val="24"/>
        </w:rPr>
        <w:t>, которая разделяет с. Шерагул и пос. ж/д  станции Шуба, проходит по д. Новотроицк.</w:t>
      </w:r>
    </w:p>
    <w:p w:rsidR="00190FCC" w:rsidRDefault="00190FCC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автомобильных дорог Шерагульского муниципального образования характеризуется  не</w:t>
      </w:r>
      <w:r w:rsidR="00261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однородной плотностью автодорог, что обусловлено уровнем освоения территории.</w:t>
      </w:r>
    </w:p>
    <w:p w:rsidR="00887457" w:rsidRPr="00887457" w:rsidRDefault="00887457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1649" w:rsidRDefault="00887457" w:rsidP="001C653D">
      <w:pPr>
        <w:pStyle w:val="S2"/>
        <w:spacing w:after="0"/>
      </w:pPr>
      <w:r w:rsidRPr="00887457">
        <w:t xml:space="preserve">Список автодорог </w:t>
      </w:r>
      <w:r w:rsidR="00C029DD">
        <w:t xml:space="preserve"> </w:t>
      </w:r>
      <w:r w:rsidRPr="00887457">
        <w:t xml:space="preserve"> на территории Шерагульского муниципального образования.</w:t>
      </w:r>
    </w:p>
    <w:p w:rsidR="00BE1649" w:rsidRDefault="00BE1649" w:rsidP="001C653D">
      <w:pPr>
        <w:pStyle w:val="S2"/>
        <w:spacing w:after="0"/>
      </w:pPr>
    </w:p>
    <w:p w:rsidR="00BE1649" w:rsidRPr="00887457" w:rsidRDefault="00BE1649" w:rsidP="00DF51D4">
      <w:pPr>
        <w:pStyle w:val="S2"/>
        <w:spacing w:after="0"/>
      </w:pPr>
      <w:r>
        <w:t xml:space="preserve">                                                                                           </w:t>
      </w:r>
      <w:r w:rsidR="003A10A4">
        <w:t xml:space="preserve">                          </w:t>
      </w:r>
      <w:r>
        <w:t xml:space="preserve">  </w:t>
      </w:r>
      <w:r w:rsidR="00DF51D4">
        <w:t xml:space="preserve"> </w:t>
      </w:r>
      <w:r>
        <w:t>Таблица № 4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1440"/>
        <w:gridCol w:w="1771"/>
        <w:gridCol w:w="1717"/>
        <w:gridCol w:w="1638"/>
      </w:tblGrid>
      <w:tr w:rsidR="00690812" w:rsidRPr="007B7D6E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7B7D6E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Протяженность дорог, </w:t>
            </w:r>
            <w:r w:rsidR="0026128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7B7D6E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7B7D6E" w:rsidRDefault="001C5A14" w:rsidP="003A10A4">
            <w:pPr>
              <w:pStyle w:val="Default"/>
              <w:jc w:val="center"/>
            </w:pPr>
          </w:p>
          <w:p w:rsidR="00690812" w:rsidRPr="007B7D6E" w:rsidRDefault="003A10A4" w:rsidP="003A10A4">
            <w:pPr>
              <w:pStyle w:val="Default"/>
              <w:jc w:val="center"/>
            </w:pPr>
            <w:r>
              <w:t>51216</w:t>
            </w:r>
          </w:p>
        </w:tc>
        <w:tc>
          <w:tcPr>
            <w:tcW w:w="893" w:type="pct"/>
            <w:shd w:val="clear" w:color="auto" w:fill="auto"/>
          </w:tcPr>
          <w:p w:rsidR="00690812" w:rsidRPr="007B7D6E" w:rsidRDefault="00690812" w:rsidP="001C653D">
            <w:pPr>
              <w:pStyle w:val="Default"/>
              <w:jc w:val="center"/>
            </w:pPr>
          </w:p>
          <w:p w:rsidR="00DA0973" w:rsidRPr="007B7D6E" w:rsidRDefault="00A00AB7" w:rsidP="001C65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7B7D6E" w:rsidRDefault="00690812" w:rsidP="001C653D">
            <w:pPr>
              <w:pStyle w:val="Default"/>
              <w:jc w:val="center"/>
            </w:pPr>
          </w:p>
          <w:p w:rsidR="00DA0973" w:rsidRPr="007B7D6E" w:rsidRDefault="003A10A4" w:rsidP="001C653D">
            <w:pPr>
              <w:pStyle w:val="Default"/>
              <w:jc w:val="center"/>
            </w:pPr>
            <w:r>
              <w:t>51216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261281" w:rsidRDefault="003A10A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2612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  <w:r w:rsidR="00261281">
              <w:rPr>
                <w:rFonts w:ascii="Times New Roman" w:hAnsi="Times New Roman"/>
                <w:sz w:val="24"/>
                <w:szCs w:val="24"/>
              </w:rPr>
              <w:t xml:space="preserve">дороги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о</w:t>
            </w:r>
            <w:r w:rsidR="00261281">
              <w:rPr>
                <w:rFonts w:ascii="Times New Roman" w:hAnsi="Times New Roman"/>
                <w:sz w:val="24"/>
                <w:szCs w:val="24"/>
              </w:rPr>
              <w:t xml:space="preserve">бщего пользования местного значения по  населенным  пунктам МО 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3A10A4" w:rsidP="001C653D">
            <w:pPr>
              <w:pStyle w:val="Default"/>
              <w:jc w:val="center"/>
            </w:pPr>
            <w:r>
              <w:t>30944</w:t>
            </w:r>
          </w:p>
        </w:tc>
        <w:tc>
          <w:tcPr>
            <w:tcW w:w="893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DA0973" w:rsidP="001C653D">
            <w:pPr>
              <w:pStyle w:val="Default"/>
              <w:jc w:val="center"/>
            </w:pPr>
            <w:r w:rsidRPr="007B7D6E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3A10A4" w:rsidP="001C653D">
            <w:pPr>
              <w:pStyle w:val="Default"/>
              <w:jc w:val="center"/>
            </w:pPr>
            <w:r>
              <w:t>30944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  <w:r w:rsidR="00261281">
              <w:rPr>
                <w:rFonts w:ascii="Times New Roman" w:hAnsi="Times New Roman"/>
                <w:sz w:val="24"/>
                <w:szCs w:val="24"/>
              </w:rPr>
              <w:t>областные автодороги общего пользования  «Подъезд к дер</w:t>
            </w:r>
            <w:proofErr w:type="gramStart"/>
            <w:r w:rsidR="0026128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61281">
              <w:rPr>
                <w:rFonts w:ascii="Times New Roman" w:hAnsi="Times New Roman"/>
                <w:sz w:val="24"/>
                <w:szCs w:val="24"/>
              </w:rPr>
              <w:t>овотроицк»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3142</w:t>
            </w:r>
          </w:p>
        </w:tc>
        <w:tc>
          <w:tcPr>
            <w:tcW w:w="893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3142</w:t>
            </w:r>
          </w:p>
        </w:tc>
      </w:tr>
      <w:tr w:rsidR="00690812" w:rsidRPr="007B7D6E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  <w:p w:rsidR="00261281" w:rsidRPr="007B7D6E" w:rsidRDefault="0026128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Автомагистраль М-53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17130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17130</w:t>
            </w:r>
          </w:p>
        </w:tc>
      </w:tr>
    </w:tbl>
    <w:p w:rsidR="00034DA1" w:rsidRPr="007B7D6E" w:rsidRDefault="00034DA1" w:rsidP="00613012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F5BB4" w:rsidRPr="005733B5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.12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Основными </w:t>
      </w:r>
      <w:r w:rsidR="00C029DD">
        <w:rPr>
          <w:rFonts w:ascii="Times New Roman" w:hAnsi="Times New Roman"/>
          <w:sz w:val="24"/>
          <w:szCs w:val="24"/>
        </w:rPr>
        <w:t xml:space="preserve"> </w:t>
      </w:r>
      <w:r w:rsidR="00FC7C1C" w:rsidRPr="007B7D6E">
        <w:rPr>
          <w:rFonts w:ascii="Times New Roman" w:hAnsi="Times New Roman"/>
          <w:sz w:val="24"/>
          <w:szCs w:val="24"/>
        </w:rPr>
        <w:t xml:space="preserve"> </w:t>
      </w:r>
      <w:r w:rsidR="00251ECA">
        <w:rPr>
          <w:rFonts w:ascii="Times New Roman" w:hAnsi="Times New Roman"/>
          <w:sz w:val="24"/>
          <w:szCs w:val="24"/>
        </w:rPr>
        <w:t xml:space="preserve">документами, </w:t>
      </w:r>
      <w:r w:rsidR="00251ECA" w:rsidRPr="007B7D6E">
        <w:rPr>
          <w:rFonts w:ascii="Times New Roman" w:hAnsi="Times New Roman"/>
          <w:sz w:val="24"/>
          <w:szCs w:val="24"/>
        </w:rPr>
        <w:t>определяющими</w:t>
      </w:r>
      <w:r w:rsidRPr="007B7D6E">
        <w:rPr>
          <w:rFonts w:ascii="Times New Roman" w:hAnsi="Times New Roman"/>
          <w:sz w:val="24"/>
          <w:szCs w:val="24"/>
        </w:rPr>
        <w:t xml:space="preserve"> порядок функционирования и развития транспортной инфраструктуры являются: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1. Градостроительный кодекс РФ от 29.12.20</w:t>
      </w:r>
      <w:r w:rsidR="006A6F83">
        <w:rPr>
          <w:rFonts w:ascii="Times New Roman" w:hAnsi="Times New Roman"/>
          <w:sz w:val="24"/>
          <w:szCs w:val="24"/>
        </w:rPr>
        <w:t>04г. №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 w:rsidR="006A6F83">
        <w:rPr>
          <w:rFonts w:ascii="Times New Roman" w:hAnsi="Times New Roman"/>
          <w:sz w:val="24"/>
          <w:szCs w:val="24"/>
        </w:rPr>
        <w:t xml:space="preserve">190-ФЗ (ред. от  </w:t>
      </w:r>
      <w:r w:rsidR="001F677C">
        <w:rPr>
          <w:rFonts w:ascii="Times New Roman" w:hAnsi="Times New Roman"/>
          <w:sz w:val="24"/>
          <w:szCs w:val="24"/>
        </w:rPr>
        <w:t xml:space="preserve"> </w:t>
      </w:r>
      <w:r w:rsidR="006A6F83">
        <w:rPr>
          <w:rFonts w:ascii="Times New Roman" w:hAnsi="Times New Roman"/>
          <w:sz w:val="24"/>
          <w:szCs w:val="24"/>
        </w:rPr>
        <w:t>03.</w:t>
      </w:r>
      <w:r w:rsidR="001F677C">
        <w:rPr>
          <w:rFonts w:ascii="Times New Roman" w:hAnsi="Times New Roman"/>
          <w:sz w:val="24"/>
          <w:szCs w:val="24"/>
        </w:rPr>
        <w:t xml:space="preserve"> </w:t>
      </w:r>
      <w:r w:rsidR="006A6F83">
        <w:rPr>
          <w:rFonts w:ascii="Times New Roman" w:hAnsi="Times New Roman"/>
          <w:sz w:val="24"/>
          <w:szCs w:val="24"/>
        </w:rPr>
        <w:t>08.</w:t>
      </w:r>
      <w:r w:rsidR="001F677C">
        <w:rPr>
          <w:rFonts w:ascii="Times New Roman" w:hAnsi="Times New Roman"/>
          <w:sz w:val="24"/>
          <w:szCs w:val="24"/>
        </w:rPr>
        <w:t xml:space="preserve"> </w:t>
      </w:r>
      <w:r w:rsidR="006A6F83">
        <w:rPr>
          <w:rFonts w:ascii="Times New Roman" w:hAnsi="Times New Roman"/>
          <w:sz w:val="24"/>
          <w:szCs w:val="24"/>
        </w:rPr>
        <w:t xml:space="preserve">2018 </w:t>
      </w:r>
      <w:r w:rsidRPr="007B7D6E">
        <w:rPr>
          <w:rFonts w:ascii="Times New Roman" w:hAnsi="Times New Roman"/>
          <w:sz w:val="24"/>
          <w:szCs w:val="24"/>
        </w:rPr>
        <w:t>г.);</w:t>
      </w:r>
    </w:p>
    <w:p w:rsidR="00EF5BB4" w:rsidRPr="007B7D6E" w:rsidRDefault="006A6F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</w:rPr>
        <w:t>08.11.2007г. №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257-ФЗ (ред. от 07.02.2017</w:t>
      </w:r>
      <w:r w:rsidR="00EF5BB4" w:rsidRPr="007B7D6E">
        <w:rPr>
          <w:rFonts w:ascii="Times New Roman" w:hAnsi="Times New Roman"/>
          <w:sz w:val="24"/>
          <w:szCs w:val="24"/>
        </w:rPr>
        <w:t>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lastRenderedPageBreak/>
        <w:t xml:space="preserve">3. Федеральный закон от </w:t>
      </w:r>
      <w:r w:rsidR="006A6F83">
        <w:rPr>
          <w:rFonts w:ascii="Times New Roman" w:hAnsi="Times New Roman"/>
          <w:sz w:val="24"/>
          <w:szCs w:val="24"/>
        </w:rPr>
        <w:t>10.12.1995г. №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 w:rsidR="006A6F83">
        <w:rPr>
          <w:rFonts w:ascii="Times New Roman" w:hAnsi="Times New Roman"/>
          <w:sz w:val="24"/>
          <w:szCs w:val="24"/>
        </w:rPr>
        <w:t>196-ФЗ (ред. от 26.07.2017</w:t>
      </w:r>
      <w:r w:rsidRPr="007B7D6E">
        <w:rPr>
          <w:rFonts w:ascii="Times New Roman" w:hAnsi="Times New Roman"/>
          <w:sz w:val="24"/>
          <w:szCs w:val="24"/>
        </w:rPr>
        <w:t>г.) «О безопасности дорожного движения»;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4. Постановление Правительства РФ от 23.10.</w:t>
      </w:r>
      <w:r w:rsidR="006A6F83">
        <w:rPr>
          <w:rFonts w:ascii="Times New Roman" w:hAnsi="Times New Roman"/>
          <w:sz w:val="24"/>
          <w:szCs w:val="24"/>
        </w:rPr>
        <w:t>1993г. №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 w:rsidR="006A6F83">
        <w:rPr>
          <w:rFonts w:ascii="Times New Roman" w:hAnsi="Times New Roman"/>
          <w:sz w:val="24"/>
          <w:szCs w:val="24"/>
        </w:rPr>
        <w:t>1090 (ред. от 18.07.2018</w:t>
      </w:r>
      <w:r w:rsidRPr="007B7D6E">
        <w:rPr>
          <w:rFonts w:ascii="Times New Roman" w:hAnsi="Times New Roman"/>
          <w:sz w:val="24"/>
          <w:szCs w:val="24"/>
        </w:rPr>
        <w:t>г) «О правилах дорожного движения»;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5. Постановление Правительства РФ от</w:t>
      </w:r>
      <w:r w:rsidR="000A6265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25.12.2015г. №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7B7D6E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6. Генеральный план </w:t>
      </w:r>
      <w:r w:rsidR="00AE67E3">
        <w:rPr>
          <w:rFonts w:ascii="Times New Roman" w:hAnsi="Times New Roman"/>
          <w:sz w:val="24"/>
          <w:szCs w:val="24"/>
        </w:rPr>
        <w:t>Шерагуль</w:t>
      </w:r>
      <w:r w:rsidR="003D6C4C" w:rsidRPr="007B7D6E">
        <w:rPr>
          <w:rFonts w:ascii="Times New Roman" w:hAnsi="Times New Roman"/>
          <w:sz w:val="24"/>
          <w:szCs w:val="24"/>
        </w:rPr>
        <w:t>ского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поселения, утверж</w:t>
      </w:r>
      <w:r w:rsidR="00AE67E3">
        <w:rPr>
          <w:rFonts w:ascii="Times New Roman" w:hAnsi="Times New Roman"/>
          <w:sz w:val="24"/>
          <w:szCs w:val="24"/>
        </w:rPr>
        <w:t xml:space="preserve">ден решением Думы Шерагульского сельского поселения  </w:t>
      </w:r>
      <w:r w:rsidRPr="007B7D6E">
        <w:rPr>
          <w:rFonts w:ascii="Times New Roman" w:hAnsi="Times New Roman"/>
          <w:sz w:val="24"/>
          <w:szCs w:val="24"/>
        </w:rPr>
        <w:t xml:space="preserve"> от</w:t>
      </w:r>
      <w:r w:rsidR="00DA79FF" w:rsidRPr="007B7D6E">
        <w:rPr>
          <w:rFonts w:ascii="Times New Roman" w:hAnsi="Times New Roman"/>
          <w:sz w:val="24"/>
          <w:szCs w:val="24"/>
        </w:rPr>
        <w:t xml:space="preserve"> </w:t>
      </w:r>
      <w:r w:rsidR="00AE67E3">
        <w:rPr>
          <w:rFonts w:ascii="Times New Roman" w:hAnsi="Times New Roman"/>
          <w:sz w:val="24"/>
          <w:szCs w:val="24"/>
        </w:rPr>
        <w:t>25</w:t>
      </w:r>
      <w:r w:rsidR="00DA79FF" w:rsidRPr="007B7D6E">
        <w:rPr>
          <w:rFonts w:ascii="Times New Roman" w:hAnsi="Times New Roman"/>
          <w:sz w:val="24"/>
          <w:szCs w:val="24"/>
        </w:rPr>
        <w:t>.</w:t>
      </w:r>
      <w:r w:rsidR="00B47C65" w:rsidRPr="007B7D6E">
        <w:rPr>
          <w:rFonts w:ascii="Times New Roman" w:hAnsi="Times New Roman"/>
          <w:sz w:val="24"/>
          <w:szCs w:val="24"/>
        </w:rPr>
        <w:t>1</w:t>
      </w:r>
      <w:r w:rsidR="00EF409A" w:rsidRPr="007B7D6E">
        <w:rPr>
          <w:rFonts w:ascii="Times New Roman" w:hAnsi="Times New Roman"/>
          <w:sz w:val="24"/>
          <w:szCs w:val="24"/>
        </w:rPr>
        <w:t>2</w:t>
      </w:r>
      <w:r w:rsidR="00DA79FF" w:rsidRPr="007B7D6E">
        <w:rPr>
          <w:rFonts w:ascii="Times New Roman" w:hAnsi="Times New Roman"/>
          <w:sz w:val="24"/>
          <w:szCs w:val="24"/>
        </w:rPr>
        <w:t>.</w:t>
      </w:r>
      <w:r w:rsidRPr="007B7D6E">
        <w:rPr>
          <w:rFonts w:ascii="Times New Roman" w:hAnsi="Times New Roman"/>
          <w:sz w:val="24"/>
          <w:szCs w:val="24"/>
        </w:rPr>
        <w:t>201</w:t>
      </w:r>
      <w:r w:rsidR="00EF409A" w:rsidRPr="007B7D6E">
        <w:rPr>
          <w:rFonts w:ascii="Times New Roman" w:hAnsi="Times New Roman"/>
          <w:sz w:val="24"/>
          <w:szCs w:val="24"/>
        </w:rPr>
        <w:t>3</w:t>
      </w:r>
      <w:r w:rsidRPr="007B7D6E">
        <w:rPr>
          <w:rFonts w:ascii="Times New Roman" w:hAnsi="Times New Roman"/>
          <w:sz w:val="24"/>
          <w:szCs w:val="24"/>
        </w:rPr>
        <w:t>г.</w:t>
      </w:r>
      <w:r w:rsidR="00DA79FF" w:rsidRPr="007B7D6E">
        <w:rPr>
          <w:rFonts w:ascii="Times New Roman" w:hAnsi="Times New Roman"/>
          <w:sz w:val="24"/>
          <w:szCs w:val="24"/>
        </w:rPr>
        <w:t xml:space="preserve"> </w:t>
      </w:r>
      <w:r w:rsidR="003A10A4">
        <w:rPr>
          <w:rFonts w:ascii="Times New Roman" w:hAnsi="Times New Roman"/>
          <w:sz w:val="24"/>
          <w:szCs w:val="24"/>
        </w:rPr>
        <w:t xml:space="preserve"> </w:t>
      </w:r>
      <w:r w:rsidR="00DA79FF" w:rsidRPr="007B7D6E">
        <w:rPr>
          <w:rFonts w:ascii="Times New Roman" w:hAnsi="Times New Roman"/>
          <w:sz w:val="24"/>
          <w:szCs w:val="24"/>
        </w:rPr>
        <w:t>№</w:t>
      </w:r>
      <w:r w:rsidR="00034DA1" w:rsidRPr="007B7D6E">
        <w:rPr>
          <w:rFonts w:ascii="Times New Roman" w:hAnsi="Times New Roman"/>
          <w:sz w:val="24"/>
          <w:szCs w:val="24"/>
        </w:rPr>
        <w:t xml:space="preserve"> </w:t>
      </w:r>
      <w:r w:rsidR="00AE67E3">
        <w:rPr>
          <w:rFonts w:ascii="Times New Roman" w:hAnsi="Times New Roman"/>
          <w:sz w:val="24"/>
          <w:szCs w:val="24"/>
        </w:rPr>
        <w:t>26</w:t>
      </w:r>
      <w:r w:rsidR="00400BEB" w:rsidRPr="007B7D6E">
        <w:rPr>
          <w:rFonts w:ascii="Times New Roman" w:hAnsi="Times New Roman"/>
          <w:sz w:val="24"/>
          <w:szCs w:val="24"/>
        </w:rPr>
        <w:t>;</w:t>
      </w:r>
    </w:p>
    <w:p w:rsidR="00440F25" w:rsidRDefault="00EF5BB4" w:rsidP="0061301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A3081B" w:rsidRPr="007B7D6E" w:rsidRDefault="00A3081B" w:rsidP="00613012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5BB4" w:rsidRPr="00D3133E" w:rsidRDefault="00EF5BB4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3133E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7B7D6E" w:rsidRDefault="00922E95" w:rsidP="00922E95">
      <w:pPr>
        <w:pStyle w:val="ConsPlusNormal"/>
        <w:widowControl/>
        <w:rPr>
          <w:rFonts w:ascii="Times New Roman" w:hAnsi="Times New Roman"/>
          <w:bCs/>
          <w:sz w:val="24"/>
          <w:szCs w:val="24"/>
        </w:rPr>
      </w:pPr>
    </w:p>
    <w:p w:rsidR="00EF5BB4" w:rsidRPr="00EF0ABC" w:rsidRDefault="00042A23" w:rsidP="00A3081B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3.1.</w:t>
      </w:r>
      <w:r w:rsidR="00EF5BB4" w:rsidRPr="00EF0ABC">
        <w:rPr>
          <w:rFonts w:ascii="Times New Roman" w:hAnsi="Times New Roman"/>
          <w:b/>
          <w:bCs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4A6F0F" w:rsidRPr="007B7D6E" w:rsidRDefault="00A3081B" w:rsidP="00A3081B">
      <w:pPr>
        <w:pStyle w:val="ConsPlusNormal"/>
        <w:widowControl/>
        <w:ind w:left="1128" w:firstLine="0"/>
        <w:jc w:val="both"/>
        <w:rPr>
          <w:rFonts w:ascii="Times New Roman" w:hAnsi="Times New Roman"/>
          <w:sz w:val="24"/>
          <w:szCs w:val="24"/>
        </w:rPr>
      </w:pPr>
      <w:r w:rsidRPr="00A3081B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E1649" w:rsidRDefault="00A45773" w:rsidP="00BE1649">
      <w:pPr>
        <w:pStyle w:val="afe"/>
        <w:spacing w:before="0" w:beforeAutospacing="0" w:after="0" w:afterAutospacing="0"/>
        <w:ind w:firstLine="567"/>
        <w:jc w:val="both"/>
      </w:pPr>
      <w:r w:rsidRPr="007B7D6E">
        <w:t xml:space="preserve">На территории </w:t>
      </w:r>
      <w:r w:rsidR="003D1EF1">
        <w:t>Шерагуль</w:t>
      </w:r>
      <w:r w:rsidR="00EF409A" w:rsidRPr="007B7D6E">
        <w:t xml:space="preserve">ского </w:t>
      </w:r>
      <w:r w:rsidRPr="007B7D6E">
        <w:t>сельского поселения расположен</w:t>
      </w:r>
      <w:r w:rsidR="003D1EF1">
        <w:t xml:space="preserve">о четыре населенных </w:t>
      </w:r>
      <w:r w:rsidR="00144D01" w:rsidRPr="007B7D6E">
        <w:t>пункт</w:t>
      </w:r>
      <w:r w:rsidR="003D1EF1">
        <w:t>а</w:t>
      </w:r>
      <w:r w:rsidRPr="007B7D6E">
        <w:t>, в котор</w:t>
      </w:r>
      <w:r w:rsidR="00AE275A">
        <w:t>ых</w:t>
      </w:r>
      <w:r w:rsidRPr="007B7D6E">
        <w:t xml:space="preserve"> прожива</w:t>
      </w:r>
      <w:r w:rsidR="00EF409A" w:rsidRPr="007B7D6E">
        <w:t>ют</w:t>
      </w:r>
      <w:r w:rsidR="00EF0ABC">
        <w:t xml:space="preserve"> </w:t>
      </w:r>
      <w:r w:rsidR="003A10A4">
        <w:t>2090</w:t>
      </w:r>
      <w:r w:rsidRPr="007B7D6E">
        <w:t xml:space="preserve"> человек, в том числе:</w:t>
      </w:r>
      <w:r w:rsidR="00EF0ABC">
        <w:t xml:space="preserve"> </w:t>
      </w:r>
      <w:r w:rsidR="007974BD">
        <w:t xml:space="preserve">с. Шерагул – </w:t>
      </w:r>
      <w:r w:rsidR="003A10A4">
        <w:t>1082 чел.; в п</w:t>
      </w:r>
      <w:proofErr w:type="gramStart"/>
      <w:r w:rsidR="003A10A4">
        <w:t>.ж</w:t>
      </w:r>
      <w:proofErr w:type="gramEnd"/>
      <w:r w:rsidR="003A10A4">
        <w:t>/</w:t>
      </w:r>
      <w:proofErr w:type="spellStart"/>
      <w:r w:rsidR="003A10A4">
        <w:t>д</w:t>
      </w:r>
      <w:proofErr w:type="spellEnd"/>
      <w:r w:rsidR="003A10A4">
        <w:t xml:space="preserve"> ст. Шуба – 697</w:t>
      </w:r>
      <w:r w:rsidR="00AE275A">
        <w:t xml:space="preserve"> чел.; в д. Нов</w:t>
      </w:r>
      <w:r w:rsidR="00DE5650">
        <w:t>о</w:t>
      </w:r>
      <w:r w:rsidR="003A10A4">
        <w:t>троицк – 156</w:t>
      </w:r>
      <w:r w:rsidR="007974BD">
        <w:t xml:space="preserve"> чел.; </w:t>
      </w:r>
      <w:r w:rsidR="003A10A4">
        <w:t>в д. Трактовая – 15</w:t>
      </w:r>
      <w:r w:rsidR="007974BD">
        <w:t>5</w:t>
      </w:r>
      <w:r w:rsidR="00AE275A">
        <w:t xml:space="preserve"> чел.</w:t>
      </w:r>
    </w:p>
    <w:p w:rsidR="003A10A4" w:rsidRPr="003A10A4" w:rsidRDefault="00BE1649" w:rsidP="00BE1649">
      <w:pPr>
        <w:pStyle w:val="afe"/>
        <w:spacing w:before="0" w:beforeAutospacing="0" w:after="0" w:afterAutospacing="0"/>
        <w:ind w:firstLine="567"/>
        <w:jc w:val="both"/>
        <w:rPr>
          <w:b/>
        </w:rPr>
      </w:pPr>
      <w:r>
        <w:t xml:space="preserve">                                                                                                                      </w:t>
      </w:r>
      <w:r>
        <w:rPr>
          <w:b/>
        </w:rPr>
        <w:t>Таблица №5</w:t>
      </w:r>
    </w:p>
    <w:p w:rsidR="00F251E4" w:rsidRPr="00F251E4" w:rsidRDefault="00F251E4" w:rsidP="00F251E4">
      <w:pPr>
        <w:suppressAutoHyphens w:val="0"/>
        <w:spacing w:after="0" w:line="240" w:lineRule="auto"/>
        <w:ind w:right="-14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765"/>
        <w:gridCol w:w="1701"/>
        <w:gridCol w:w="1417"/>
        <w:gridCol w:w="1418"/>
        <w:gridCol w:w="1128"/>
      </w:tblGrid>
      <w:tr w:rsidR="00F251E4" w:rsidRPr="00F251E4" w:rsidTr="003A10A4">
        <w:tc>
          <w:tcPr>
            <w:tcW w:w="666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5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F251E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vAlign w:val="center"/>
          </w:tcPr>
          <w:p w:rsidR="00F251E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F251E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vAlign w:val="center"/>
          </w:tcPr>
          <w:p w:rsidR="00F251E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2019</w:t>
            </w:r>
          </w:p>
        </w:tc>
      </w:tr>
      <w:tr w:rsidR="00F251E4" w:rsidRPr="00F251E4" w:rsidTr="003A10A4">
        <w:tc>
          <w:tcPr>
            <w:tcW w:w="666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51E4" w:rsidRPr="00F251E4" w:rsidRDefault="00F251E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51E4" w:rsidRPr="00F251E4" w:rsidRDefault="00F251E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51E4" w:rsidRPr="00F251E4" w:rsidRDefault="00F251E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vAlign w:val="center"/>
          </w:tcPr>
          <w:p w:rsidR="00F251E4" w:rsidRPr="00F251E4" w:rsidRDefault="00F251E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3A10A4" w:rsidRPr="00F251E4" w:rsidTr="003A10A4">
        <w:tc>
          <w:tcPr>
            <w:tcW w:w="666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701" w:type="dxa"/>
            <w:vAlign w:val="center"/>
          </w:tcPr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1417" w:type="dxa"/>
            <w:vAlign w:val="center"/>
          </w:tcPr>
          <w:p w:rsidR="003A10A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2205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128" w:type="dxa"/>
            <w:vAlign w:val="center"/>
          </w:tcPr>
          <w:p w:rsidR="003A10A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2104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A10A4" w:rsidRPr="00F251E4" w:rsidTr="003A10A4">
        <w:trPr>
          <w:trHeight w:val="410"/>
        </w:trPr>
        <w:tc>
          <w:tcPr>
            <w:tcW w:w="666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5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701" w:type="dxa"/>
            <w:vAlign w:val="center"/>
          </w:tcPr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3A10A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42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A10A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29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3A10A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23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A10A4" w:rsidRPr="00F251E4" w:rsidTr="003A10A4">
        <w:trPr>
          <w:trHeight w:val="315"/>
        </w:trPr>
        <w:tc>
          <w:tcPr>
            <w:tcW w:w="666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5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Миграция</w:t>
            </w:r>
          </w:p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-20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- 43</w:t>
            </w:r>
          </w:p>
        </w:tc>
        <w:tc>
          <w:tcPr>
            <w:tcW w:w="1418" w:type="dxa"/>
            <w:vAlign w:val="center"/>
          </w:tcPr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-39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- 7</w:t>
            </w:r>
          </w:p>
        </w:tc>
      </w:tr>
      <w:tr w:rsidR="003A10A4" w:rsidRPr="00F251E4" w:rsidTr="003A10A4">
        <w:trPr>
          <w:trHeight w:val="543"/>
        </w:trPr>
        <w:tc>
          <w:tcPr>
            <w:tcW w:w="666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</w:tcPr>
          <w:p w:rsidR="003A10A4" w:rsidRPr="00F251E4" w:rsidRDefault="003A10A4" w:rsidP="00F251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701" w:type="dxa"/>
            <w:vAlign w:val="center"/>
          </w:tcPr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3A10A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251E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35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8" w:type="dxa"/>
            <w:vAlign w:val="center"/>
          </w:tcPr>
          <w:p w:rsidR="003A10A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3A10A4" w:rsidRPr="00F251E4" w:rsidRDefault="003A10A4" w:rsidP="003A10A4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26</w:t>
            </w:r>
          </w:p>
          <w:p w:rsidR="003A10A4" w:rsidRPr="00F251E4" w:rsidRDefault="003A10A4" w:rsidP="003A1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251E4" w:rsidRDefault="00F251E4" w:rsidP="00A3081B">
      <w:pPr>
        <w:pStyle w:val="afe"/>
        <w:spacing w:before="0" w:beforeAutospacing="0" w:after="0" w:afterAutospacing="0"/>
        <w:ind w:firstLine="567"/>
        <w:jc w:val="both"/>
      </w:pPr>
    </w:p>
    <w:p w:rsidR="00F251E4" w:rsidRDefault="00F251E4" w:rsidP="00A3081B">
      <w:pPr>
        <w:pStyle w:val="afe"/>
        <w:spacing w:before="0" w:beforeAutospacing="0" w:after="0" w:afterAutospacing="0"/>
        <w:ind w:firstLine="567"/>
        <w:jc w:val="both"/>
      </w:pPr>
    </w:p>
    <w:p w:rsidR="003A10A4" w:rsidRDefault="00F251E4" w:rsidP="00A3081B">
      <w:pPr>
        <w:pStyle w:val="afe"/>
        <w:spacing w:before="0" w:beforeAutospacing="0" w:after="0" w:afterAutospacing="0"/>
        <w:ind w:firstLine="567"/>
        <w:jc w:val="both"/>
      </w:pPr>
      <w:r>
        <w:t xml:space="preserve">                                                                                                                        </w:t>
      </w:r>
    </w:p>
    <w:p w:rsidR="00F251E4" w:rsidRPr="00F251E4" w:rsidRDefault="00BE1649" w:rsidP="003A10A4">
      <w:pPr>
        <w:pStyle w:val="afe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Таблица   № 6</w:t>
      </w:r>
    </w:p>
    <w:p w:rsidR="00F251E4" w:rsidRDefault="00F251E4" w:rsidP="00A3081B">
      <w:pPr>
        <w:pStyle w:val="afe"/>
        <w:spacing w:before="0" w:beforeAutospacing="0" w:after="0" w:afterAutospacing="0"/>
        <w:ind w:firstLine="567"/>
        <w:jc w:val="both"/>
      </w:pPr>
    </w:p>
    <w:tbl>
      <w:tblPr>
        <w:tblStyle w:val="1f"/>
        <w:tblW w:w="9072" w:type="dxa"/>
        <w:tblInd w:w="392" w:type="dxa"/>
        <w:tblLayout w:type="fixed"/>
        <w:tblLook w:val="04A0"/>
      </w:tblPr>
      <w:tblGrid>
        <w:gridCol w:w="992"/>
        <w:gridCol w:w="6804"/>
        <w:gridCol w:w="1276"/>
      </w:tblGrid>
      <w:tr w:rsidR="00F251E4" w:rsidRPr="00F251E4" w:rsidTr="0014140B">
        <w:tc>
          <w:tcPr>
            <w:tcW w:w="992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b/>
                <w:i/>
                <w:kern w:val="0"/>
                <w:lang w:eastAsia="ru-RU"/>
              </w:rPr>
              <w:t>№</w:t>
            </w:r>
          </w:p>
        </w:tc>
        <w:tc>
          <w:tcPr>
            <w:tcW w:w="6804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b/>
                <w:i/>
                <w:kern w:val="0"/>
                <w:lang w:eastAsia="ru-RU"/>
              </w:rPr>
              <w:t xml:space="preserve">Показатели </w:t>
            </w:r>
          </w:p>
        </w:tc>
        <w:tc>
          <w:tcPr>
            <w:tcW w:w="1276" w:type="dxa"/>
          </w:tcPr>
          <w:p w:rsidR="00F251E4" w:rsidRPr="00F251E4" w:rsidRDefault="003A10A4" w:rsidP="003A10A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kern w:val="0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0"/>
                <w:lang w:eastAsia="ru-RU"/>
              </w:rPr>
              <w:t>2019</w:t>
            </w:r>
            <w:r w:rsidR="00F251E4" w:rsidRPr="00F251E4">
              <w:rPr>
                <w:rFonts w:ascii="Times New Roman" w:hAnsi="Times New Roman"/>
                <w:b/>
                <w:i/>
                <w:kern w:val="0"/>
                <w:lang w:eastAsia="ru-RU"/>
              </w:rPr>
              <w:t>г.</w:t>
            </w:r>
          </w:p>
        </w:tc>
      </w:tr>
      <w:tr w:rsidR="00F251E4" w:rsidRPr="00F251E4" w:rsidTr="0014140B">
        <w:tc>
          <w:tcPr>
            <w:tcW w:w="992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1</w:t>
            </w:r>
          </w:p>
        </w:tc>
        <w:tc>
          <w:tcPr>
            <w:tcW w:w="6804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F251E4" w:rsidRPr="00F251E4" w:rsidRDefault="003A10A4" w:rsidP="00F251E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2104</w:t>
            </w:r>
          </w:p>
        </w:tc>
      </w:tr>
      <w:tr w:rsidR="00F251E4" w:rsidRPr="00F251E4" w:rsidTr="0014140B">
        <w:tc>
          <w:tcPr>
            <w:tcW w:w="992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1.1</w:t>
            </w:r>
          </w:p>
        </w:tc>
        <w:tc>
          <w:tcPr>
            <w:tcW w:w="6804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F251E4" w:rsidRPr="00F251E4" w:rsidRDefault="003A10A4" w:rsidP="00F251E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615</w:t>
            </w:r>
          </w:p>
        </w:tc>
      </w:tr>
      <w:tr w:rsidR="00F251E4" w:rsidRPr="00F251E4" w:rsidTr="0014140B">
        <w:tc>
          <w:tcPr>
            <w:tcW w:w="992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1.2</w:t>
            </w:r>
          </w:p>
        </w:tc>
        <w:tc>
          <w:tcPr>
            <w:tcW w:w="6804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Трудоспособного возраста</w:t>
            </w:r>
          </w:p>
        </w:tc>
        <w:tc>
          <w:tcPr>
            <w:tcW w:w="1276" w:type="dxa"/>
          </w:tcPr>
          <w:p w:rsidR="00F251E4" w:rsidRPr="00F251E4" w:rsidRDefault="003A10A4" w:rsidP="00F251E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1089</w:t>
            </w:r>
          </w:p>
        </w:tc>
      </w:tr>
      <w:tr w:rsidR="00F251E4" w:rsidRPr="00F251E4" w:rsidTr="0014140B">
        <w:trPr>
          <w:trHeight w:val="349"/>
        </w:trPr>
        <w:tc>
          <w:tcPr>
            <w:tcW w:w="992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1.3</w:t>
            </w:r>
          </w:p>
        </w:tc>
        <w:tc>
          <w:tcPr>
            <w:tcW w:w="6804" w:type="dxa"/>
          </w:tcPr>
          <w:p w:rsidR="00F251E4" w:rsidRPr="00F251E4" w:rsidRDefault="00F251E4" w:rsidP="00F251E4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 w:rsidRPr="00F251E4">
              <w:rPr>
                <w:rFonts w:ascii="Times New Roman" w:hAnsi="Times New Roman"/>
                <w:kern w:val="0"/>
                <w:lang w:eastAsia="ru-RU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F251E4" w:rsidRPr="00F251E4" w:rsidRDefault="003A10A4" w:rsidP="00F251E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400</w:t>
            </w:r>
          </w:p>
        </w:tc>
      </w:tr>
    </w:tbl>
    <w:p w:rsidR="00DE5650" w:rsidRDefault="00AE275A" w:rsidP="00A3081B">
      <w:pPr>
        <w:pStyle w:val="afe"/>
        <w:spacing w:before="0" w:beforeAutospacing="0" w:after="0" w:afterAutospacing="0"/>
        <w:ind w:firstLine="567"/>
        <w:jc w:val="both"/>
      </w:pPr>
      <w:r>
        <w:lastRenderedPageBreak/>
        <w:t xml:space="preserve">Численность населения – важнейший социально-экономический </w:t>
      </w:r>
      <w:r w:rsidR="00C029DD">
        <w:t xml:space="preserve">показатель, являющийся основой </w:t>
      </w:r>
      <w:r>
        <w:t xml:space="preserve">для социально – экономической </w:t>
      </w:r>
      <w:r w:rsidR="00251ECA">
        <w:t>политики,</w:t>
      </w:r>
      <w:r>
        <w:t xml:space="preserve"> пл</w:t>
      </w:r>
      <w:r w:rsidR="00DE5650">
        <w:t xml:space="preserve">анирования экономического роста, в значительной мере влияющий на устойчивость развития территории. </w:t>
      </w:r>
    </w:p>
    <w:p w:rsidR="00DE5650" w:rsidRDefault="00DE5650" w:rsidP="001C653D">
      <w:pPr>
        <w:pStyle w:val="afe"/>
        <w:spacing w:before="0" w:beforeAutospacing="0" w:after="0" w:afterAutospacing="0"/>
        <w:ind w:firstLine="567"/>
        <w:jc w:val="both"/>
      </w:pPr>
      <w:r>
        <w:t>Демографическая ситуация  в Шерагульском сельском поселении  характеризуется сокращением численности населения. Основным фактором сокращения является  миграция населения.</w:t>
      </w:r>
      <w:r w:rsidR="00EF0ABC">
        <w:t xml:space="preserve"> На перспективу ожидается рост численности занятых в экономике, пре</w:t>
      </w:r>
      <w:r w:rsidR="0093580E">
        <w:t>к</w:t>
      </w:r>
      <w:r w:rsidR="00EF0ABC">
        <w:t>ращение</w:t>
      </w:r>
      <w:r w:rsidR="0093580E">
        <w:t xml:space="preserve"> механического оттока населения</w:t>
      </w:r>
      <w:r w:rsidR="00CB1205">
        <w:t xml:space="preserve">, </w:t>
      </w:r>
      <w:r w:rsidR="00EF0ABC">
        <w:t xml:space="preserve"> сохранение естественного  прироста жителей, что </w:t>
      </w:r>
      <w:r w:rsidR="00042A23">
        <w:t>может привести</w:t>
      </w:r>
      <w:r w:rsidR="00EF0ABC">
        <w:t xml:space="preserve"> к увеличению численности  населения.</w:t>
      </w:r>
    </w:p>
    <w:p w:rsidR="00AA0E39" w:rsidRDefault="00DE5650" w:rsidP="00CB1205">
      <w:pPr>
        <w:pStyle w:val="afe"/>
        <w:spacing w:before="0" w:beforeAutospacing="0" w:after="0" w:afterAutospacing="0"/>
        <w:ind w:firstLine="567"/>
        <w:jc w:val="both"/>
      </w:pPr>
      <w:r>
        <w:t xml:space="preserve"> Для р</w:t>
      </w:r>
      <w:r w:rsidR="00C029DD">
        <w:t>ешения демографической проблемы</w:t>
      </w:r>
      <w:r>
        <w:t xml:space="preserve"> необходимо реализовать </w:t>
      </w:r>
      <w:r w:rsidR="00C029DD">
        <w:t xml:space="preserve"> </w:t>
      </w:r>
      <w:r>
        <w:t xml:space="preserve"> </w:t>
      </w:r>
      <w:r w:rsidR="00251ECA">
        <w:t>мероприятия в</w:t>
      </w:r>
      <w:r>
        <w:t xml:space="preserve"> области здравоохранения, защи</w:t>
      </w:r>
      <w:r w:rsidR="00C029DD">
        <w:t>ты социально-уязвимых населения</w:t>
      </w:r>
      <w:r>
        <w:t>, поддержание семьи, детства, молодежи, инвалидов, пожилых людей, изменить положение миграции.</w:t>
      </w:r>
    </w:p>
    <w:p w:rsidR="007F0F88" w:rsidRPr="007B7D6E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ой</w:t>
      </w:r>
      <w:r w:rsidRPr="007B7D6E">
        <w:rPr>
          <w:rFonts w:ascii="Times New Roman" w:hAnsi="Times New Roman"/>
          <w:color w:val="000000"/>
          <w:sz w:val="24"/>
          <w:szCs w:val="24"/>
        </w:rPr>
        <w:t>, детским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>дошкольным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ем</w:t>
      </w:r>
      <w:r w:rsidR="00400BEB" w:rsidRPr="007B7D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7D6E">
        <w:rPr>
          <w:rFonts w:ascii="Times New Roman" w:hAnsi="Times New Roman"/>
          <w:color w:val="000000"/>
          <w:sz w:val="24"/>
          <w:szCs w:val="24"/>
        </w:rPr>
        <w:t>инженерными сетями, дорогами и др.) наиболее приоритетным является обеспеченность жителей жильём, состоянием дорог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.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0F88" w:rsidRPr="007B7D6E" w:rsidRDefault="007F0F88" w:rsidP="00255F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AB52FC">
        <w:rPr>
          <w:rFonts w:ascii="Times New Roman" w:hAnsi="Times New Roman"/>
          <w:color w:val="000000"/>
          <w:sz w:val="24"/>
          <w:szCs w:val="24"/>
        </w:rPr>
        <w:t>Шерагуль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ском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2FC">
        <w:rPr>
          <w:rFonts w:ascii="Times New Roman" w:hAnsi="Times New Roman"/>
          <w:color w:val="000000"/>
          <w:sz w:val="24"/>
          <w:szCs w:val="24"/>
        </w:rPr>
        <w:t>сельском поселении составляет 41,86 тыс.</w:t>
      </w:r>
      <w:r w:rsidRPr="007B7D6E">
        <w:rPr>
          <w:rFonts w:ascii="Times New Roman" w:hAnsi="Times New Roman"/>
          <w:color w:val="000000"/>
          <w:sz w:val="24"/>
          <w:szCs w:val="24"/>
        </w:rPr>
        <w:t>м</w:t>
      </w:r>
      <w:r w:rsidRPr="007B7D6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AD58C8">
        <w:rPr>
          <w:rFonts w:ascii="Times New Roman" w:hAnsi="Times New Roman"/>
          <w:color w:val="000000"/>
          <w:sz w:val="24"/>
          <w:szCs w:val="24"/>
        </w:rPr>
        <w:t>.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2FC">
        <w:rPr>
          <w:rFonts w:ascii="Times New Roman" w:hAnsi="Times New Roman"/>
          <w:color w:val="000000"/>
          <w:sz w:val="24"/>
          <w:szCs w:val="24"/>
        </w:rPr>
        <w:t>О</w:t>
      </w:r>
      <w:r w:rsidRPr="007B7D6E">
        <w:rPr>
          <w:rFonts w:ascii="Times New Roman" w:hAnsi="Times New Roman"/>
          <w:bCs/>
          <w:sz w:val="24"/>
          <w:szCs w:val="24"/>
        </w:rPr>
        <w:t xml:space="preserve">беспеченность </w:t>
      </w:r>
      <w:r w:rsidR="00AB52FC">
        <w:rPr>
          <w:rFonts w:ascii="Times New Roman" w:hAnsi="Times New Roman"/>
          <w:bCs/>
          <w:sz w:val="24"/>
          <w:szCs w:val="24"/>
        </w:rPr>
        <w:t xml:space="preserve">жильем  </w:t>
      </w:r>
      <w:r w:rsidR="0093580E">
        <w:rPr>
          <w:rFonts w:ascii="Times New Roman" w:hAnsi="Times New Roman"/>
          <w:bCs/>
          <w:sz w:val="24"/>
          <w:szCs w:val="24"/>
        </w:rPr>
        <w:t xml:space="preserve">-17,8 кв.м. общей площади на  </w:t>
      </w:r>
      <w:r w:rsidR="00AB52FC">
        <w:rPr>
          <w:rFonts w:ascii="Times New Roman" w:hAnsi="Times New Roman"/>
          <w:bCs/>
          <w:sz w:val="24"/>
          <w:szCs w:val="24"/>
        </w:rPr>
        <w:t xml:space="preserve"> одного жителя, что ниже, чем в среднем  по Иркутской области. В поселении остро стои</w:t>
      </w:r>
      <w:r w:rsidR="0093580E">
        <w:rPr>
          <w:rFonts w:ascii="Times New Roman" w:hAnsi="Times New Roman"/>
          <w:bCs/>
          <w:sz w:val="24"/>
          <w:szCs w:val="24"/>
        </w:rPr>
        <w:t>т проблема ветхого жилья и ново</w:t>
      </w:r>
      <w:r w:rsidR="00AB52FC">
        <w:rPr>
          <w:rFonts w:ascii="Times New Roman" w:hAnsi="Times New Roman"/>
          <w:bCs/>
          <w:sz w:val="24"/>
          <w:szCs w:val="24"/>
        </w:rPr>
        <w:t>г</w:t>
      </w:r>
      <w:r w:rsidR="00C029DD">
        <w:rPr>
          <w:rFonts w:ascii="Times New Roman" w:hAnsi="Times New Roman"/>
          <w:bCs/>
          <w:sz w:val="24"/>
          <w:szCs w:val="24"/>
        </w:rPr>
        <w:t xml:space="preserve">о строительства. Коллективному </w:t>
      </w:r>
      <w:r w:rsidR="00AB52FC">
        <w:rPr>
          <w:rFonts w:ascii="Times New Roman" w:hAnsi="Times New Roman"/>
          <w:bCs/>
          <w:sz w:val="24"/>
          <w:szCs w:val="24"/>
        </w:rPr>
        <w:t xml:space="preserve">индивидуальному жилищному строительству мешает отсутствие </w:t>
      </w:r>
      <w:r w:rsidR="00C029DD">
        <w:rPr>
          <w:rFonts w:ascii="Times New Roman" w:hAnsi="Times New Roman"/>
          <w:bCs/>
          <w:sz w:val="24"/>
          <w:szCs w:val="24"/>
        </w:rPr>
        <w:t xml:space="preserve"> </w:t>
      </w:r>
      <w:r w:rsidR="00AB52FC">
        <w:rPr>
          <w:rFonts w:ascii="Times New Roman" w:hAnsi="Times New Roman"/>
          <w:bCs/>
          <w:sz w:val="24"/>
          <w:szCs w:val="24"/>
        </w:rPr>
        <w:t xml:space="preserve"> или нехватка инженерной инфраструктуры (электроснабжения, водоснабжения, теплоснабжения).</w:t>
      </w:r>
      <w:r w:rsidR="00251ECA">
        <w:rPr>
          <w:rFonts w:ascii="Times New Roman" w:hAnsi="Times New Roman"/>
          <w:bCs/>
          <w:sz w:val="24"/>
          <w:szCs w:val="24"/>
        </w:rPr>
        <w:t xml:space="preserve"> </w:t>
      </w:r>
      <w:r w:rsidR="00AB52FC">
        <w:rPr>
          <w:rFonts w:ascii="Times New Roman" w:hAnsi="Times New Roman"/>
          <w:bCs/>
          <w:sz w:val="24"/>
          <w:szCs w:val="24"/>
        </w:rPr>
        <w:t xml:space="preserve">Обеспечение </w:t>
      </w:r>
      <w:r w:rsidR="00251ECA">
        <w:rPr>
          <w:rFonts w:ascii="Times New Roman" w:hAnsi="Times New Roman"/>
          <w:bCs/>
          <w:sz w:val="24"/>
          <w:szCs w:val="24"/>
        </w:rPr>
        <w:t>населения качественным</w:t>
      </w:r>
      <w:r w:rsidR="00AB52FC">
        <w:rPr>
          <w:rFonts w:ascii="Times New Roman" w:hAnsi="Times New Roman"/>
          <w:bCs/>
          <w:sz w:val="24"/>
          <w:szCs w:val="24"/>
        </w:rPr>
        <w:t xml:space="preserve"> жильем является одной из </w:t>
      </w:r>
      <w:r w:rsidR="00251ECA">
        <w:rPr>
          <w:rFonts w:ascii="Times New Roman" w:hAnsi="Times New Roman"/>
          <w:bCs/>
          <w:sz w:val="24"/>
          <w:szCs w:val="24"/>
        </w:rPr>
        <w:t>важнейших социальных</w:t>
      </w:r>
      <w:r w:rsidR="00AB52FC">
        <w:rPr>
          <w:rFonts w:ascii="Times New Roman" w:hAnsi="Times New Roman"/>
          <w:bCs/>
          <w:sz w:val="24"/>
          <w:szCs w:val="24"/>
        </w:rPr>
        <w:t xml:space="preserve"> задач, стоящих перед муниципалитетом.</w:t>
      </w:r>
    </w:p>
    <w:p w:rsidR="005D1B38" w:rsidRPr="007B7D6E" w:rsidRDefault="005D1B38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A68" w:rsidRPr="00846083" w:rsidRDefault="00042A23" w:rsidP="00613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46083">
        <w:rPr>
          <w:rFonts w:ascii="Times New Roman" w:hAnsi="Times New Roman"/>
          <w:b/>
          <w:sz w:val="24"/>
          <w:szCs w:val="24"/>
        </w:rPr>
        <w:t>Технико</w:t>
      </w:r>
      <w:proofErr w:type="spellEnd"/>
      <w:r w:rsidRPr="00846083">
        <w:rPr>
          <w:rFonts w:ascii="Times New Roman" w:hAnsi="Times New Roman"/>
          <w:b/>
          <w:sz w:val="24"/>
          <w:szCs w:val="24"/>
        </w:rPr>
        <w:t xml:space="preserve"> - экономические показатели Генерального плана </w:t>
      </w:r>
      <w:r w:rsidR="00C029DD">
        <w:rPr>
          <w:rFonts w:ascii="Times New Roman" w:hAnsi="Times New Roman"/>
          <w:b/>
          <w:sz w:val="24"/>
          <w:szCs w:val="24"/>
        </w:rPr>
        <w:t xml:space="preserve"> </w:t>
      </w:r>
      <w:r w:rsidRPr="00846083">
        <w:rPr>
          <w:rFonts w:ascii="Times New Roman" w:hAnsi="Times New Roman"/>
          <w:b/>
          <w:sz w:val="24"/>
          <w:szCs w:val="24"/>
        </w:rPr>
        <w:t xml:space="preserve"> Шерагульского сельского поселения</w:t>
      </w:r>
      <w:r w:rsidRPr="00846083">
        <w:rPr>
          <w:rFonts w:ascii="Times New Roman" w:hAnsi="Times New Roman"/>
          <w:sz w:val="24"/>
          <w:szCs w:val="24"/>
        </w:rPr>
        <w:t>.</w:t>
      </w:r>
    </w:p>
    <w:p w:rsidR="00F16A68" w:rsidRPr="007B7D6E" w:rsidRDefault="00F16A68" w:rsidP="001C653D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282"/>
        <w:gridCol w:w="1652"/>
        <w:gridCol w:w="1379"/>
        <w:gridCol w:w="1379"/>
        <w:gridCol w:w="1386"/>
      </w:tblGrid>
      <w:tr w:rsidR="00F16A68" w:rsidRPr="007B7D6E" w:rsidTr="001C653D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6A68" w:rsidRPr="007B7D6E" w:rsidRDefault="003A10A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 на 2015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Первая очередь строитель-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16A68" w:rsidRPr="007B7D6E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51460,65</w:t>
            </w:r>
          </w:p>
        </w:tc>
        <w:tc>
          <w:tcPr>
            <w:tcW w:w="1379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51460,65</w:t>
            </w:r>
          </w:p>
        </w:tc>
        <w:tc>
          <w:tcPr>
            <w:tcW w:w="1386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51360,65</w:t>
            </w: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82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975,46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975,46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975,46</w:t>
            </w:r>
          </w:p>
        </w:tc>
      </w:tr>
      <w:tr w:rsidR="00400BEB" w:rsidRPr="007B7D6E" w:rsidTr="001C653D">
        <w:trPr>
          <w:gridAfter w:val="5"/>
          <w:wAfter w:w="9078" w:type="dxa"/>
          <w:trHeight w:val="276"/>
        </w:trPr>
        <w:tc>
          <w:tcPr>
            <w:tcW w:w="829" w:type="dxa"/>
            <w:vMerge/>
            <w:shd w:val="clear" w:color="auto" w:fill="auto"/>
          </w:tcPr>
          <w:p w:rsidR="00400BEB" w:rsidRPr="007B7D6E" w:rsidRDefault="00400BEB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753B4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посещений в смену/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Физ</w:t>
            </w:r>
            <w:r w:rsidR="001C653D" w:rsidRPr="007B7D6E"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Прочие объекты социального и культурно-бытового обслуживания населения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8D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-Пр</w:t>
            </w:r>
            <w:r w:rsidR="00A00AB7">
              <w:rPr>
                <w:rFonts w:ascii="Times New Roman" w:hAnsi="Times New Roman"/>
                <w:sz w:val="24"/>
                <w:szCs w:val="24"/>
              </w:rPr>
              <w:t>едприятие общественного питания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Default="00A00AB7" w:rsidP="00A0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кафе</w:t>
            </w:r>
          </w:p>
          <w:p w:rsidR="00A00AB7" w:rsidRPr="007B7D6E" w:rsidRDefault="00A00AB7" w:rsidP="00A0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A01E1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C4">
              <w:rPr>
                <w:rFonts w:ascii="Times New Roman" w:hAnsi="Times New Roman"/>
                <w:sz w:val="24"/>
                <w:szCs w:val="24"/>
              </w:rPr>
              <w:t xml:space="preserve"> кафе</w:t>
            </w:r>
          </w:p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A01E1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C4">
              <w:rPr>
                <w:rFonts w:ascii="Times New Roman" w:hAnsi="Times New Roman"/>
                <w:sz w:val="24"/>
                <w:szCs w:val="24"/>
              </w:rPr>
              <w:t xml:space="preserve"> кафе</w:t>
            </w:r>
          </w:p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16A68" w:rsidRPr="007B7D6E" w:rsidTr="001C653D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rPr>
          <w:trHeight w:val="128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3A10A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30944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3A10A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30944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3A10A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30944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Водопотребление,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F16A68" w:rsidRPr="007B7D6E" w:rsidRDefault="00A01E1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B6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подземных водозаборных сооружений</w:t>
            </w:r>
          </w:p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куб.м/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963D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551C5" w:rsidRPr="007B7D6E">
              <w:rPr>
                <w:rFonts w:ascii="Times New Roman" w:hAnsi="Times New Roman"/>
                <w:sz w:val="24"/>
                <w:szCs w:val="24"/>
              </w:rPr>
              <w:t>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сут.на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4A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7B7D6E" w:rsidTr="001C653D">
        <w:trPr>
          <w:trHeight w:val="484"/>
        </w:trPr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F16A68" w:rsidRPr="007B7D6E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F16A68" w:rsidRPr="007B7D6E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A963DB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 xml:space="preserve"> </w:t>
            </w:r>
            <w:r w:rsidR="00F179A8" w:rsidRPr="00A963DB">
              <w:rPr>
                <w:rFonts w:ascii="Times New Roman" w:hAnsi="Times New Roman"/>
              </w:rPr>
              <w:t>19,19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A963DB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>19,19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A963DB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>19,19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млн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.кВт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2066,8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кВт ч/</w:t>
            </w:r>
            <w:r w:rsidR="00533B12" w:rsidRPr="007B7D6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Гкал/</w:t>
            </w:r>
            <w:r w:rsidR="00B5064C" w:rsidRPr="007B7D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18059,65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18059,65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</w:tr>
    </w:tbl>
    <w:p w:rsidR="00EF5BB4" w:rsidRPr="0093580E" w:rsidRDefault="00EF5BB4" w:rsidP="001C653D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6083" w:rsidRPr="003A10A4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580E">
        <w:rPr>
          <w:rFonts w:ascii="Times New Roman" w:hAnsi="Times New Roman"/>
          <w:b/>
          <w:bCs/>
          <w:sz w:val="24"/>
          <w:szCs w:val="24"/>
        </w:rPr>
        <w:t>3.2</w:t>
      </w:r>
      <w:r w:rsidR="00692AE4" w:rsidRPr="0093580E">
        <w:rPr>
          <w:rFonts w:ascii="Times New Roman" w:hAnsi="Times New Roman"/>
          <w:b/>
          <w:bCs/>
          <w:sz w:val="24"/>
          <w:szCs w:val="24"/>
        </w:rPr>
        <w:t>.</w:t>
      </w:r>
      <w:r w:rsidRPr="0093580E">
        <w:rPr>
          <w:rFonts w:ascii="Times New Roman" w:hAnsi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r w:rsidRPr="007B7D6E">
        <w:rPr>
          <w:rFonts w:ascii="Times New Roman" w:hAnsi="Times New Roman"/>
          <w:bCs/>
          <w:sz w:val="24"/>
          <w:szCs w:val="24"/>
        </w:rPr>
        <w:t xml:space="preserve">. </w:t>
      </w:r>
    </w:p>
    <w:p w:rsidR="00797C70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С учетом сложившейся экономическо</w:t>
      </w:r>
      <w:r w:rsidR="00DA79FF" w:rsidRPr="007B7D6E">
        <w:rPr>
          <w:rFonts w:ascii="Times New Roman" w:hAnsi="Times New Roman"/>
          <w:sz w:val="24"/>
          <w:szCs w:val="24"/>
        </w:rPr>
        <w:t>й ситуации, характер и объемы передвижения населения и перевозки гр</w:t>
      </w:r>
      <w:r w:rsidR="001C653D" w:rsidRPr="007B7D6E">
        <w:rPr>
          <w:rFonts w:ascii="Times New Roman" w:hAnsi="Times New Roman"/>
          <w:sz w:val="24"/>
          <w:szCs w:val="24"/>
        </w:rPr>
        <w:t>узов практически не изменяются.</w:t>
      </w:r>
    </w:p>
    <w:p w:rsidR="003A10A4" w:rsidRPr="007B7D6E" w:rsidRDefault="003A10A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BB4" w:rsidRDefault="00DA79FF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>3.3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Pr="0093580E">
        <w:rPr>
          <w:rFonts w:ascii="Times New Roman" w:hAnsi="Times New Roman"/>
          <w:b/>
          <w:sz w:val="24"/>
          <w:szCs w:val="24"/>
        </w:rPr>
        <w:t xml:space="preserve"> Прогноз развития транспортно</w:t>
      </w:r>
      <w:r w:rsidR="006510A9" w:rsidRPr="0093580E">
        <w:rPr>
          <w:rFonts w:ascii="Times New Roman" w:hAnsi="Times New Roman"/>
          <w:b/>
          <w:sz w:val="24"/>
          <w:szCs w:val="24"/>
        </w:rPr>
        <w:t>й</w:t>
      </w:r>
      <w:r w:rsidRPr="0093580E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797C70" w:rsidRDefault="00DF51D4" w:rsidP="00DF51D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9B3B6D" w:rsidRPr="007B7D6E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7B7D6E">
        <w:rPr>
          <w:rFonts w:ascii="Times New Roman" w:hAnsi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</w:t>
      </w:r>
      <w:r w:rsidR="00CC22FC">
        <w:rPr>
          <w:rFonts w:ascii="Times New Roman" w:hAnsi="Times New Roman"/>
          <w:sz w:val="24"/>
          <w:szCs w:val="24"/>
        </w:rPr>
        <w:t xml:space="preserve">ующих </w:t>
      </w:r>
      <w:r w:rsidR="001A1236" w:rsidRPr="007B7D6E">
        <w:rPr>
          <w:rFonts w:ascii="Times New Roman" w:hAnsi="Times New Roman"/>
          <w:sz w:val="24"/>
          <w:szCs w:val="24"/>
        </w:rPr>
        <w:t xml:space="preserve"> предприятий сохраняется использование грузового транспорта.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83" w:rsidRPr="0093580E" w:rsidRDefault="001A1236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>3.4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Pr="0093580E">
        <w:rPr>
          <w:rFonts w:ascii="Times New Roman" w:hAnsi="Times New Roman"/>
          <w:b/>
          <w:sz w:val="24"/>
          <w:szCs w:val="24"/>
        </w:rPr>
        <w:t xml:space="preserve"> Прогноз развития дорожной сети поселения.</w:t>
      </w:r>
    </w:p>
    <w:p w:rsidR="001A1236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Основными направлениями </w:t>
      </w:r>
      <w:r w:rsidR="00251ECA" w:rsidRPr="007B7D6E">
        <w:rPr>
          <w:rFonts w:ascii="Times New Roman" w:hAnsi="Times New Roman"/>
          <w:sz w:val="24"/>
          <w:szCs w:val="24"/>
        </w:rPr>
        <w:t>развития дорожной</w:t>
      </w:r>
      <w:r w:rsidRPr="007B7D6E">
        <w:rPr>
          <w:rFonts w:ascii="Times New Roman" w:hAnsi="Times New Roman"/>
          <w:sz w:val="24"/>
          <w:szCs w:val="24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="00251ECA" w:rsidRPr="007B7D6E">
        <w:rPr>
          <w:rFonts w:ascii="Times New Roman" w:hAnsi="Times New Roman"/>
          <w:sz w:val="24"/>
          <w:szCs w:val="24"/>
        </w:rPr>
        <w:t>ремонта</w:t>
      </w:r>
      <w:proofErr w:type="gramEnd"/>
      <w:r w:rsidR="00251ECA" w:rsidRPr="007B7D6E">
        <w:rPr>
          <w:rFonts w:ascii="Times New Roman" w:hAnsi="Times New Roman"/>
          <w:sz w:val="24"/>
          <w:szCs w:val="24"/>
        </w:rPr>
        <w:t xml:space="preserve"> автомобильных</w:t>
      </w:r>
      <w:r w:rsidRPr="007B7D6E">
        <w:rPr>
          <w:rFonts w:ascii="Times New Roman" w:hAnsi="Times New Roman"/>
          <w:sz w:val="24"/>
          <w:szCs w:val="24"/>
        </w:rPr>
        <w:t xml:space="preserve">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83" w:rsidRPr="0093580E" w:rsidRDefault="00CB1205" w:rsidP="00CB12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46A25" w:rsidRPr="0093580E">
        <w:rPr>
          <w:rFonts w:ascii="Times New Roman" w:hAnsi="Times New Roman"/>
          <w:b/>
          <w:sz w:val="24"/>
          <w:szCs w:val="24"/>
        </w:rPr>
        <w:t>3.5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="0012027D" w:rsidRPr="0093580E">
        <w:rPr>
          <w:rFonts w:ascii="Times New Roman" w:hAnsi="Times New Roman"/>
          <w:b/>
          <w:sz w:val="24"/>
          <w:szCs w:val="24"/>
        </w:rPr>
        <w:t xml:space="preserve"> </w:t>
      </w:r>
      <w:r w:rsidR="00046A25" w:rsidRPr="0093580E">
        <w:rPr>
          <w:rFonts w:ascii="Times New Roman" w:hAnsi="Times New Roman"/>
          <w:b/>
          <w:sz w:val="24"/>
          <w:szCs w:val="24"/>
        </w:rPr>
        <w:t>Прогноз уровня автомобилизации, параметров дорожного движения.</w:t>
      </w:r>
    </w:p>
    <w:p w:rsidR="00046A25" w:rsidRPr="007B7D6E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При сохр</w:t>
      </w:r>
      <w:r w:rsidR="00126906" w:rsidRPr="007B7D6E">
        <w:rPr>
          <w:rFonts w:ascii="Times New Roman" w:hAnsi="Times New Roman"/>
          <w:sz w:val="24"/>
          <w:szCs w:val="24"/>
        </w:rPr>
        <w:t>анившейся тенденции к увеличению</w:t>
      </w:r>
      <w:r w:rsidRPr="007B7D6E">
        <w:rPr>
          <w:rFonts w:ascii="Times New Roman" w:hAnsi="Times New Roman"/>
          <w:sz w:val="24"/>
          <w:szCs w:val="24"/>
        </w:rPr>
        <w:t xml:space="preserve"> уровня автомобилизации населения</w:t>
      </w:r>
      <w:r w:rsidR="00251EC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D58C8">
        <w:rPr>
          <w:rFonts w:ascii="Times New Roman" w:hAnsi="Times New Roman"/>
          <w:sz w:val="24"/>
          <w:szCs w:val="24"/>
        </w:rPr>
        <w:t>(увеличение  количества автомобилей и тракторов)</w:t>
      </w:r>
      <w:r w:rsidR="00EF60FD" w:rsidRPr="007B7D6E">
        <w:rPr>
          <w:rFonts w:ascii="Times New Roman" w:hAnsi="Times New Roman"/>
          <w:sz w:val="24"/>
          <w:szCs w:val="24"/>
        </w:rPr>
        <w:t xml:space="preserve"> с</w:t>
      </w:r>
      <w:r w:rsidRPr="007B7D6E">
        <w:rPr>
          <w:rFonts w:ascii="Times New Roman" w:hAnsi="Times New Roman"/>
          <w:sz w:val="24"/>
          <w:szCs w:val="24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7B7D6E">
        <w:rPr>
          <w:rFonts w:ascii="Times New Roman" w:hAnsi="Times New Roman"/>
          <w:sz w:val="24"/>
          <w:szCs w:val="24"/>
        </w:rPr>
        <w:t>кной способности дорог, предполагается</w:t>
      </w:r>
      <w:r w:rsidRPr="007B7D6E">
        <w:rPr>
          <w:rFonts w:ascii="Times New Roman" w:hAnsi="Times New Roman"/>
          <w:sz w:val="24"/>
          <w:szCs w:val="24"/>
        </w:rPr>
        <w:t xml:space="preserve"> повышение интенсивности движения по основным направлениям</w:t>
      </w:r>
      <w:r w:rsidR="00126906" w:rsidRPr="007B7D6E">
        <w:rPr>
          <w:rFonts w:ascii="Times New Roman" w:hAnsi="Times New Roman"/>
          <w:sz w:val="24"/>
          <w:szCs w:val="24"/>
        </w:rPr>
        <w:t xml:space="preserve"> к объектам тяготения.</w:t>
      </w:r>
    </w:p>
    <w:p w:rsidR="00797C70" w:rsidRPr="007B7D6E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846083" w:rsidRPr="0093580E" w:rsidRDefault="00846083" w:rsidP="00F55FD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55FDC">
        <w:rPr>
          <w:rFonts w:ascii="Times New Roman" w:hAnsi="Times New Roman"/>
          <w:sz w:val="24"/>
          <w:szCs w:val="24"/>
        </w:rPr>
        <w:t xml:space="preserve">  </w:t>
      </w:r>
      <w:r w:rsidR="00692AE4" w:rsidRPr="0093580E">
        <w:rPr>
          <w:rFonts w:ascii="Times New Roman" w:hAnsi="Times New Roman"/>
          <w:b/>
          <w:sz w:val="24"/>
          <w:szCs w:val="24"/>
        </w:rPr>
        <w:t xml:space="preserve">3.6. </w:t>
      </w:r>
      <w:r w:rsidR="0012027D" w:rsidRPr="0093580E">
        <w:rPr>
          <w:rFonts w:ascii="Times New Roman" w:hAnsi="Times New Roman"/>
          <w:b/>
          <w:sz w:val="24"/>
          <w:szCs w:val="24"/>
        </w:rPr>
        <w:t>Прогноз показателей безопасности дорожного движения.</w:t>
      </w:r>
      <w:r w:rsidR="00606A90" w:rsidRPr="0093580E">
        <w:rPr>
          <w:rFonts w:ascii="Times New Roman" w:hAnsi="Times New Roman"/>
          <w:b/>
          <w:sz w:val="24"/>
          <w:szCs w:val="24"/>
        </w:rPr>
        <w:t xml:space="preserve"> </w:t>
      </w:r>
    </w:p>
    <w:p w:rsidR="00EF7B83" w:rsidRPr="007B7D6E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Предполагается незначите</w:t>
      </w:r>
      <w:r w:rsidR="00EF7B83" w:rsidRPr="007B7D6E">
        <w:rPr>
          <w:rFonts w:ascii="Times New Roman" w:hAnsi="Times New Roman"/>
          <w:sz w:val="24"/>
          <w:szCs w:val="24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</w:t>
      </w:r>
      <w:r w:rsidR="001507FB" w:rsidRPr="007B7D6E">
        <w:rPr>
          <w:rFonts w:ascii="Times New Roman" w:hAnsi="Times New Roman"/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3C02AA" w:rsidRPr="007B7D6E">
        <w:rPr>
          <w:rFonts w:ascii="Times New Roman" w:hAnsi="Times New Roman"/>
          <w:sz w:val="24"/>
          <w:szCs w:val="24"/>
        </w:rPr>
        <w:t xml:space="preserve"> развитие систем </w:t>
      </w:r>
      <w:proofErr w:type="spellStart"/>
      <w:r w:rsidR="003C02AA" w:rsidRPr="007B7D6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3C02AA" w:rsidRPr="007B7D6E">
        <w:rPr>
          <w:rFonts w:ascii="Times New Roman" w:hAnsi="Times New Roman"/>
          <w:sz w:val="24"/>
          <w:szCs w:val="24"/>
        </w:rPr>
        <w:t xml:space="preserve"> </w:t>
      </w:r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BE1649">
        <w:rPr>
          <w:rFonts w:ascii="Times New Roman" w:hAnsi="Times New Roman"/>
          <w:sz w:val="24"/>
          <w:szCs w:val="24"/>
        </w:rPr>
        <w:t xml:space="preserve"> </w:t>
      </w:r>
      <w:r w:rsidR="003C02AA" w:rsidRPr="007B7D6E">
        <w:rPr>
          <w:rFonts w:ascii="Times New Roman" w:hAnsi="Times New Roman"/>
          <w:sz w:val="24"/>
          <w:szCs w:val="24"/>
        </w:rPr>
        <w:t>нарушений правил дорожного движения,</w:t>
      </w:r>
      <w:r w:rsidR="001507FB" w:rsidRPr="007B7D6E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141A9" w:rsidRPr="007B7D6E" w:rsidRDefault="00C141A9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46083" w:rsidRPr="007B7D6E" w:rsidRDefault="00A93A34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 xml:space="preserve">3.7. </w:t>
      </w:r>
      <w:r w:rsidR="003C02AA" w:rsidRPr="0093580E">
        <w:rPr>
          <w:rFonts w:ascii="Times New Roman" w:hAnsi="Times New Roman"/>
          <w:b/>
          <w:sz w:val="24"/>
          <w:szCs w:val="24"/>
        </w:rPr>
        <w:t>Прогноз негативного воздействия транспортной инфраструктуры на окружа</w:t>
      </w:r>
      <w:r w:rsidR="001C653D" w:rsidRPr="0093580E">
        <w:rPr>
          <w:rFonts w:ascii="Times New Roman" w:hAnsi="Times New Roman"/>
          <w:b/>
          <w:sz w:val="24"/>
          <w:szCs w:val="24"/>
        </w:rPr>
        <w:t>ющую среду и здоровье человека</w:t>
      </w:r>
      <w:r w:rsidR="001C653D" w:rsidRPr="007B7D6E">
        <w:rPr>
          <w:rFonts w:ascii="Times New Roman" w:hAnsi="Times New Roman"/>
          <w:sz w:val="24"/>
          <w:szCs w:val="24"/>
        </w:rPr>
        <w:t>.</w:t>
      </w:r>
    </w:p>
    <w:p w:rsidR="003C02AA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В период действия Программы</w:t>
      </w:r>
      <w:r w:rsidR="00B42BCE" w:rsidRPr="007B7D6E">
        <w:rPr>
          <w:rFonts w:ascii="Times New Roman" w:hAnsi="Times New Roman"/>
          <w:sz w:val="24"/>
          <w:szCs w:val="24"/>
        </w:rPr>
        <w:t>,</w:t>
      </w:r>
      <w:r w:rsidRPr="007B7D6E">
        <w:rPr>
          <w:rFonts w:ascii="Times New Roman" w:hAnsi="Times New Roman"/>
          <w:sz w:val="24"/>
          <w:szCs w:val="24"/>
        </w:rPr>
        <w:t xml:space="preserve"> не предполагается изменения центров транспортного тяготения</w:t>
      </w:r>
      <w:r w:rsidR="00B42BCE" w:rsidRPr="007B7D6E">
        <w:rPr>
          <w:rFonts w:ascii="Times New Roman" w:hAnsi="Times New Roman"/>
          <w:sz w:val="24"/>
          <w:szCs w:val="24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7B7D6E">
        <w:rPr>
          <w:rFonts w:ascii="Times New Roman" w:hAnsi="Times New Roman"/>
          <w:sz w:val="24"/>
          <w:szCs w:val="24"/>
        </w:rPr>
        <w:t>,</w:t>
      </w:r>
      <w:r w:rsidR="00B42BCE" w:rsidRPr="007B7D6E">
        <w:rPr>
          <w:rFonts w:ascii="Times New Roman" w:hAnsi="Times New Roman"/>
          <w:sz w:val="24"/>
          <w:szCs w:val="24"/>
        </w:rPr>
        <w:t xml:space="preserve"> усилится</w:t>
      </w:r>
      <w:r w:rsidR="00B42BCE" w:rsidRPr="007B7D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6EE" w:rsidRPr="007B7D6E">
        <w:rPr>
          <w:rFonts w:ascii="Times New Roman" w:hAnsi="Times New Roman"/>
          <w:iCs/>
          <w:sz w:val="24"/>
          <w:szCs w:val="24"/>
        </w:rPr>
        <w:t>з</w:t>
      </w:r>
      <w:r w:rsidR="00B42BCE" w:rsidRPr="007B7D6E">
        <w:rPr>
          <w:rFonts w:ascii="Times New Roman" w:hAnsi="Times New Roman"/>
          <w:iCs/>
          <w:sz w:val="24"/>
          <w:szCs w:val="24"/>
        </w:rPr>
        <w:t>агрязнение атмосферы</w:t>
      </w:r>
      <w:r w:rsidR="00C676EE" w:rsidRPr="007B7D6E">
        <w:rPr>
          <w:rFonts w:ascii="Times New Roman" w:hAnsi="Times New Roman"/>
          <w:sz w:val="24"/>
          <w:szCs w:val="24"/>
        </w:rPr>
        <w:t xml:space="preserve"> в</w:t>
      </w:r>
      <w:r w:rsidR="00B42BCE" w:rsidRPr="007B7D6E">
        <w:rPr>
          <w:rFonts w:ascii="Times New Roman" w:hAnsi="Times New Roman"/>
          <w:sz w:val="24"/>
          <w:szCs w:val="24"/>
        </w:rPr>
        <w:t>ыбро</w:t>
      </w:r>
      <w:r w:rsidR="00C676EE" w:rsidRPr="007B7D6E">
        <w:rPr>
          <w:rFonts w:ascii="Times New Roman" w:hAnsi="Times New Roman"/>
          <w:sz w:val="24"/>
          <w:szCs w:val="24"/>
        </w:rPr>
        <w:t>сами</w:t>
      </w:r>
      <w:r w:rsidR="00B42BCE" w:rsidRPr="007B7D6E">
        <w:rPr>
          <w:rFonts w:ascii="Times New Roman" w:hAnsi="Times New Roman"/>
          <w:sz w:val="24"/>
          <w:szCs w:val="24"/>
        </w:rPr>
        <w:t xml:space="preserve"> в воздух дыма и газообразных загрязняющих веществ</w:t>
      </w:r>
      <w:r w:rsidR="00C676EE" w:rsidRPr="007B7D6E">
        <w:rPr>
          <w:rFonts w:ascii="Times New Roman" w:hAnsi="Times New Roman"/>
          <w:sz w:val="24"/>
          <w:szCs w:val="24"/>
        </w:rPr>
        <w:t xml:space="preserve"> и увеличением воздействия шума на здоровье человека.</w:t>
      </w:r>
    </w:p>
    <w:p w:rsidR="00D3133E" w:rsidRPr="007B7D6E" w:rsidRDefault="00D3133E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BEB" w:rsidRPr="003A10A4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133E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D3133E">
        <w:rPr>
          <w:rFonts w:ascii="Times New Roman" w:hAnsi="Times New Roman"/>
          <w:b/>
          <w:sz w:val="24"/>
          <w:szCs w:val="24"/>
        </w:rPr>
        <w:t xml:space="preserve"> </w:t>
      </w:r>
      <w:r w:rsidRPr="00D313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133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D3133E">
        <w:rPr>
          <w:rFonts w:ascii="Times New Roman" w:hAnsi="Times New Roman"/>
          <w:b/>
          <w:sz w:val="24"/>
          <w:szCs w:val="24"/>
        </w:rPr>
        <w:t xml:space="preserve"> с последующим выбором предл</w:t>
      </w:r>
      <w:r w:rsidR="001C653D" w:rsidRPr="00D3133E">
        <w:rPr>
          <w:rFonts w:ascii="Times New Roman" w:hAnsi="Times New Roman"/>
          <w:b/>
          <w:sz w:val="24"/>
          <w:szCs w:val="24"/>
        </w:rPr>
        <w:t>агаемого к реализации варианта.</w:t>
      </w:r>
    </w:p>
    <w:p w:rsidR="006A1408" w:rsidRPr="007B7D6E" w:rsidRDefault="00CC22FC" w:rsidP="00D313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133E">
        <w:rPr>
          <w:rFonts w:ascii="Times New Roman" w:hAnsi="Times New Roman"/>
          <w:sz w:val="24"/>
          <w:szCs w:val="24"/>
        </w:rPr>
        <w:t xml:space="preserve">  </w:t>
      </w:r>
      <w:r w:rsidR="00032632" w:rsidRPr="007B7D6E">
        <w:rPr>
          <w:rFonts w:ascii="Times New Roman" w:hAnsi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7B7D6E">
        <w:rPr>
          <w:rFonts w:ascii="Times New Roman" w:hAnsi="Times New Roman"/>
          <w:sz w:val="24"/>
          <w:szCs w:val="24"/>
        </w:rPr>
        <w:t>технико</w:t>
      </w:r>
      <w:proofErr w:type="spellEnd"/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032632" w:rsidRPr="007B7D6E">
        <w:rPr>
          <w:rFonts w:ascii="Times New Roman" w:hAnsi="Times New Roman"/>
          <w:sz w:val="24"/>
          <w:szCs w:val="24"/>
        </w:rPr>
        <w:t>-</w:t>
      </w:r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032632" w:rsidRPr="007B7D6E">
        <w:rPr>
          <w:rFonts w:ascii="Times New Roman" w:hAnsi="Times New Roman"/>
          <w:sz w:val="24"/>
          <w:szCs w:val="24"/>
        </w:rPr>
        <w:t>эксплу</w:t>
      </w:r>
      <w:r w:rsidR="006510A9">
        <w:rPr>
          <w:rFonts w:ascii="Times New Roman" w:hAnsi="Times New Roman"/>
          <w:sz w:val="24"/>
          <w:szCs w:val="24"/>
        </w:rPr>
        <w:t>а</w:t>
      </w:r>
      <w:r w:rsidR="00032632" w:rsidRPr="007B7D6E">
        <w:rPr>
          <w:rFonts w:ascii="Times New Roman" w:hAnsi="Times New Roman"/>
          <w:sz w:val="24"/>
          <w:szCs w:val="24"/>
        </w:rPr>
        <w:t xml:space="preserve">тационное состояние дорог. </w:t>
      </w:r>
      <w:r w:rsidR="00CE7EAB" w:rsidRPr="007B7D6E">
        <w:rPr>
          <w:rFonts w:ascii="Times New Roman" w:hAnsi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7B7D6E">
        <w:rPr>
          <w:rFonts w:ascii="Times New Roman" w:hAnsi="Times New Roman"/>
          <w:sz w:val="24"/>
          <w:szCs w:val="24"/>
        </w:rPr>
        <w:t>выбирается вариант качественного содержания и капитального ремонта дорог</w:t>
      </w:r>
      <w:r w:rsidR="001C653D" w:rsidRPr="007B7D6E">
        <w:rPr>
          <w:rFonts w:ascii="Times New Roman" w:hAnsi="Times New Roman"/>
          <w:sz w:val="24"/>
          <w:szCs w:val="24"/>
        </w:rPr>
        <w:t>.</w:t>
      </w:r>
    </w:p>
    <w:p w:rsidR="00400BEB" w:rsidRPr="007B7D6E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0BEB" w:rsidRPr="00D3133E" w:rsidRDefault="00310E9E" w:rsidP="003A10A4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E9E">
        <w:rPr>
          <w:rFonts w:ascii="Times New Roman" w:hAnsi="Times New Roman"/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400BEB" w:rsidRPr="007B7D6E" w:rsidRDefault="00400BEB" w:rsidP="00400BE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4C5574">
        <w:rPr>
          <w:rFonts w:ascii="Times New Roman" w:hAnsi="Times New Roman"/>
          <w:b/>
          <w:sz w:val="24"/>
          <w:szCs w:val="24"/>
        </w:rPr>
        <w:t>5.1. Мероприятия по развитию транспортной инфраструктуры по видам транспорта</w:t>
      </w: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C5574">
        <w:rPr>
          <w:rFonts w:ascii="Times New Roman" w:hAnsi="Times New Roman"/>
          <w:sz w:val="24"/>
          <w:szCs w:val="24"/>
        </w:rPr>
        <w:t>Внесение изменений в структуру транспортной инфраструктуры по видам транспорта не планируется.</w:t>
      </w: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4C5574">
        <w:rPr>
          <w:rFonts w:ascii="Times New Roman" w:hAnsi="Times New Roman"/>
          <w:b/>
          <w:sz w:val="24"/>
          <w:szCs w:val="24"/>
        </w:rPr>
        <w:t>5.2. Мероприятия по развитию транспорта общего пользования, созданию транспортно-пересадочных узлов.</w:t>
      </w: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C5574">
        <w:rPr>
          <w:rFonts w:ascii="Times New Roman" w:hAnsi="Times New Roman"/>
          <w:sz w:val="24"/>
          <w:szCs w:val="24"/>
        </w:rPr>
        <w:t xml:space="preserve"> Сохраняется существующая система обслуживания населения общественным пассажирским транспортом, 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4C5574">
        <w:rPr>
          <w:rFonts w:ascii="Times New Roman" w:hAnsi="Times New Roman"/>
          <w:b/>
          <w:sz w:val="24"/>
          <w:szCs w:val="24"/>
        </w:rPr>
        <w:t>5.3.Мероприятия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C5574">
        <w:rPr>
          <w:rFonts w:ascii="Times New Roman" w:hAnsi="Times New Roman"/>
          <w:sz w:val="24"/>
          <w:szCs w:val="24"/>
        </w:rPr>
        <w:t>По полученному прогнозу среднее арифметическое значение плотн</w:t>
      </w:r>
      <w:r w:rsidR="00AF51AA">
        <w:rPr>
          <w:rFonts w:ascii="Times New Roman" w:hAnsi="Times New Roman"/>
          <w:sz w:val="24"/>
          <w:szCs w:val="24"/>
        </w:rPr>
        <w:t>ости улично-дорожной сети с 2016</w:t>
      </w:r>
      <w:r w:rsidRPr="004C5574">
        <w:rPr>
          <w:rFonts w:ascii="Times New Roman" w:hAnsi="Times New Roman"/>
          <w:sz w:val="24"/>
          <w:szCs w:val="24"/>
        </w:rPr>
        <w:t xml:space="preserve"> г. до 2032 г. не меняется. Это означает: нет потребности в увеличении плотности улично-дорожной сети. </w:t>
      </w: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C5574" w:rsidRDefault="004C5574" w:rsidP="004C5574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4C5574">
        <w:rPr>
          <w:rFonts w:ascii="Times New Roman" w:hAnsi="Times New Roman"/>
          <w:b/>
          <w:sz w:val="24"/>
          <w:szCs w:val="24"/>
        </w:rPr>
        <w:t>5.4.Мероприятия по развитию инфраструктуры пешеходного и велосипедного передвижения</w:t>
      </w:r>
    </w:p>
    <w:p w:rsidR="003A10A4" w:rsidRPr="004C5574" w:rsidRDefault="003A10A4" w:rsidP="004C5574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C5574">
        <w:rPr>
          <w:rFonts w:ascii="Times New Roman" w:hAnsi="Times New Roman"/>
          <w:sz w:val="24"/>
          <w:szCs w:val="24"/>
        </w:rPr>
        <w:t>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источников.</w:t>
      </w:r>
    </w:p>
    <w:p w:rsidR="004C5574" w:rsidRPr="004C5574" w:rsidRDefault="004C5574" w:rsidP="004C557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C5574" w:rsidRDefault="004C5574" w:rsidP="004C5574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4C5574">
        <w:rPr>
          <w:rFonts w:ascii="Times New Roman" w:hAnsi="Times New Roman"/>
          <w:b/>
          <w:sz w:val="24"/>
          <w:szCs w:val="24"/>
        </w:rPr>
        <w:t>5.5.Мероприятия по развитию инфраструктуры для грузового транспорта, транспортных средств коммунальных и дорожных служб</w:t>
      </w:r>
    </w:p>
    <w:p w:rsidR="003A10A4" w:rsidRPr="004C5574" w:rsidRDefault="003A10A4" w:rsidP="004C5574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DF51D4" w:rsidRDefault="004C5574" w:rsidP="00DF51D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C5574">
        <w:rPr>
          <w:rFonts w:ascii="Times New Roman" w:hAnsi="Times New Roman"/>
          <w:sz w:val="24"/>
          <w:szCs w:val="24"/>
        </w:rPr>
        <w:t xml:space="preserve">К мероприятиям </w:t>
      </w:r>
      <w:r w:rsidR="00C029DD">
        <w:rPr>
          <w:rFonts w:ascii="Times New Roman" w:hAnsi="Times New Roman"/>
          <w:sz w:val="24"/>
          <w:szCs w:val="24"/>
        </w:rPr>
        <w:t xml:space="preserve"> </w:t>
      </w:r>
      <w:r w:rsidRPr="004C5574">
        <w:rPr>
          <w:rFonts w:ascii="Times New Roman" w:hAnsi="Times New Roman"/>
          <w:sz w:val="24"/>
          <w:szCs w:val="24"/>
        </w:rPr>
        <w:t xml:space="preserve"> регионального значения относится строительство участка дороги  протяженностью 5 км. «Объезд с. Шерагул» от автодороги М-53 до границы с. Шерагул </w:t>
      </w:r>
      <w:r w:rsidR="00C029DD">
        <w:rPr>
          <w:rFonts w:ascii="Times New Roman" w:hAnsi="Times New Roman"/>
          <w:sz w:val="24"/>
          <w:szCs w:val="24"/>
        </w:rPr>
        <w:t xml:space="preserve"> </w:t>
      </w:r>
      <w:r w:rsidRPr="004C5574">
        <w:rPr>
          <w:rFonts w:ascii="Times New Roman" w:hAnsi="Times New Roman"/>
          <w:sz w:val="24"/>
          <w:szCs w:val="24"/>
        </w:rPr>
        <w:t xml:space="preserve"> с западной и восточной стороны. Так же на террито</w:t>
      </w:r>
      <w:r w:rsidR="00C029DD">
        <w:rPr>
          <w:rFonts w:ascii="Times New Roman" w:hAnsi="Times New Roman"/>
          <w:sz w:val="24"/>
          <w:szCs w:val="24"/>
        </w:rPr>
        <w:t xml:space="preserve">рии муниципального образования </w:t>
      </w:r>
      <w:r w:rsidRPr="004C5574">
        <w:rPr>
          <w:rFonts w:ascii="Times New Roman" w:hAnsi="Times New Roman"/>
          <w:sz w:val="24"/>
          <w:szCs w:val="24"/>
        </w:rPr>
        <w:t>планируется строительство автодороги «Объезд д. Трактовая» и автодороги, которая будет соединять северную и юж</w:t>
      </w:r>
      <w:r>
        <w:rPr>
          <w:rFonts w:ascii="Times New Roman" w:hAnsi="Times New Roman"/>
          <w:sz w:val="24"/>
          <w:szCs w:val="24"/>
        </w:rPr>
        <w:t>ную часть д. Новотроицк.</w:t>
      </w:r>
    </w:p>
    <w:p w:rsidR="003A10A4" w:rsidRDefault="003A10A4" w:rsidP="00DF51D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445AC" w:rsidRDefault="002445AC" w:rsidP="002445A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5AC">
        <w:t xml:space="preserve"> </w:t>
      </w:r>
      <w:r w:rsidRPr="002445AC">
        <w:rPr>
          <w:rFonts w:ascii="Times New Roman" w:hAnsi="Times New Roman"/>
          <w:b/>
          <w:sz w:val="24"/>
          <w:szCs w:val="24"/>
        </w:rPr>
        <w:t>5.6. Мероприятия по развитию сети дорог поселения</w:t>
      </w:r>
    </w:p>
    <w:p w:rsidR="003A10A4" w:rsidRPr="002445AC" w:rsidRDefault="003A10A4" w:rsidP="002445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445AC" w:rsidRPr="002445AC" w:rsidRDefault="002445AC" w:rsidP="002445A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5AC">
        <w:rPr>
          <w:rFonts w:ascii="Times New Roman" w:hAnsi="Times New Roman"/>
          <w:sz w:val="24"/>
          <w:szCs w:val="24"/>
        </w:rPr>
        <w:t xml:space="preserve">Мероприятия по созданию и развитию сети дорог, в целях повышения качественного уровня </w:t>
      </w:r>
      <w:proofErr w:type="spellStart"/>
      <w:r w:rsidRPr="002445AC">
        <w:rPr>
          <w:rFonts w:ascii="Times New Roman" w:hAnsi="Times New Roman"/>
          <w:sz w:val="24"/>
          <w:szCs w:val="24"/>
        </w:rPr>
        <w:t>улично</w:t>
      </w:r>
      <w:proofErr w:type="spellEnd"/>
      <w:r w:rsidRPr="002445AC">
        <w:rPr>
          <w:rFonts w:ascii="Times New Roman" w:hAnsi="Times New Roman"/>
          <w:sz w:val="24"/>
          <w:szCs w:val="24"/>
        </w:rPr>
        <w:t>–дорожной сети поселения, недопущения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поселения.</w:t>
      </w:r>
    </w:p>
    <w:p w:rsidR="006622A5" w:rsidRDefault="006622A5" w:rsidP="006622A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55E77" w:rsidRPr="007B7D6E" w:rsidRDefault="00C027FD" w:rsidP="00CB120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:</w:t>
      </w:r>
    </w:p>
    <w:p w:rsidR="008A2727" w:rsidRPr="00F55FDC" w:rsidRDefault="0051206D" w:rsidP="0061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DC">
        <w:rPr>
          <w:rFonts w:ascii="Times New Roman" w:hAnsi="Times New Roman"/>
          <w:b/>
          <w:sz w:val="24"/>
          <w:szCs w:val="24"/>
        </w:rPr>
        <w:t>ПЕРЕЧЕНЬ</w:t>
      </w:r>
    </w:p>
    <w:p w:rsidR="00F646D6" w:rsidRPr="00F55FDC" w:rsidRDefault="00F646D6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DC">
        <w:rPr>
          <w:rFonts w:ascii="Times New Roman" w:hAnsi="Times New Roman"/>
          <w:b/>
          <w:sz w:val="24"/>
          <w:szCs w:val="24"/>
        </w:rPr>
        <w:t>программных мероприятий Программы комплексного развития систем транспортн</w:t>
      </w:r>
      <w:r w:rsidR="001706D6" w:rsidRPr="00F55FDC">
        <w:rPr>
          <w:rFonts w:ascii="Times New Roman" w:hAnsi="Times New Roman"/>
          <w:b/>
          <w:sz w:val="24"/>
          <w:szCs w:val="24"/>
        </w:rPr>
        <w:t>ой инфраструктуры на территории Шерагуль</w:t>
      </w:r>
      <w:r w:rsidR="006A1408" w:rsidRPr="00F55FDC">
        <w:rPr>
          <w:rFonts w:ascii="Times New Roman" w:hAnsi="Times New Roman"/>
          <w:b/>
          <w:sz w:val="24"/>
          <w:szCs w:val="24"/>
        </w:rPr>
        <w:t xml:space="preserve">ского </w:t>
      </w:r>
      <w:r w:rsidR="00E3388F">
        <w:rPr>
          <w:rFonts w:ascii="Times New Roman" w:hAnsi="Times New Roman"/>
          <w:b/>
          <w:sz w:val="24"/>
          <w:szCs w:val="24"/>
        </w:rPr>
        <w:t>сельского поселения на 2016</w:t>
      </w:r>
      <w:r w:rsidR="003A10A4">
        <w:rPr>
          <w:rFonts w:ascii="Times New Roman" w:hAnsi="Times New Roman"/>
          <w:b/>
          <w:sz w:val="24"/>
          <w:szCs w:val="24"/>
        </w:rPr>
        <w:t xml:space="preserve"> – 2025 </w:t>
      </w:r>
      <w:r w:rsidRPr="00F55FDC">
        <w:rPr>
          <w:rFonts w:ascii="Times New Roman" w:hAnsi="Times New Roman"/>
          <w:b/>
          <w:sz w:val="24"/>
          <w:szCs w:val="24"/>
        </w:rPr>
        <w:t>годы</w:t>
      </w:r>
    </w:p>
    <w:tbl>
      <w:tblPr>
        <w:tblpPr w:leftFromText="180" w:rightFromText="180" w:vertAnchor="text" w:tblpX="-320" w:tblpY="602"/>
        <w:tblW w:w="10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4"/>
        <w:gridCol w:w="4684"/>
        <w:gridCol w:w="1133"/>
        <w:gridCol w:w="1135"/>
        <w:gridCol w:w="2409"/>
      </w:tblGrid>
      <w:tr w:rsidR="001706D6" w:rsidRPr="007B7D6E" w:rsidTr="000D76B1">
        <w:trPr>
          <w:trHeight w:val="1130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6D6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F55F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706D6" w:rsidRPr="007B7D6E" w:rsidRDefault="00F55FDC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</w:t>
            </w:r>
            <w:r w:rsidR="001706D6">
              <w:rPr>
                <w:rFonts w:ascii="Times New Roman" w:hAnsi="Times New Roman"/>
                <w:bCs/>
                <w:sz w:val="24"/>
                <w:szCs w:val="24"/>
              </w:rPr>
              <w:t>рования, тыс.руб.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6D6" w:rsidRPr="007B7D6E" w:rsidRDefault="001706D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мероприятия </w:t>
            </w:r>
          </w:p>
        </w:tc>
      </w:tr>
      <w:tr w:rsidR="00AE2E3A" w:rsidRPr="007B7D6E" w:rsidTr="000D76B1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E3A" w:rsidRPr="00C23F2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2E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1AA" w:rsidRPr="007B7D6E" w:rsidTr="000D76B1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1AA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51AA" w:rsidRPr="001829EF" w:rsidRDefault="0056274B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Гагарина с. Шерагул от М 53 до Шерагульской средней школы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51AA" w:rsidRPr="007B7D6E" w:rsidRDefault="001829E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1AA" w:rsidRPr="007B7D6E" w:rsidRDefault="0056274B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754,8</w:t>
            </w:r>
            <w:r w:rsidR="001829EF" w:rsidRPr="001829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1AA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23">
              <w:rPr>
                <w:rFonts w:ascii="Times New Roman" w:hAnsi="Times New Roman"/>
                <w:sz w:val="24"/>
                <w:szCs w:val="24"/>
              </w:rPr>
              <w:t xml:space="preserve">Администрация  Шерагульского сельского поселения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08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F51AA" w:rsidRPr="007B7D6E" w:rsidTr="000D76B1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1AA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51AA" w:rsidRPr="001829EF" w:rsidRDefault="001829E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EF">
              <w:rPr>
                <w:rFonts w:ascii="Times New Roman" w:hAnsi="Times New Roman"/>
                <w:sz w:val="24"/>
                <w:szCs w:val="24"/>
              </w:rPr>
              <w:t>А/д по ул. Горьког</w:t>
            </w:r>
            <w:r w:rsidR="0056274B">
              <w:rPr>
                <w:rFonts w:ascii="Times New Roman" w:hAnsi="Times New Roman"/>
                <w:sz w:val="24"/>
                <w:szCs w:val="24"/>
              </w:rPr>
              <w:t xml:space="preserve">о  до дома №29 до д.41 </w:t>
            </w:r>
            <w:proofErr w:type="gramStart"/>
            <w:r w:rsidR="005627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6274B">
              <w:rPr>
                <w:rFonts w:ascii="Times New Roman" w:hAnsi="Times New Roman"/>
                <w:sz w:val="24"/>
                <w:szCs w:val="24"/>
              </w:rPr>
              <w:t>протяженность 153 м.) с. Шерагул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51AA" w:rsidRPr="007B7D6E" w:rsidRDefault="001829E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1AA" w:rsidRPr="007B7D6E" w:rsidRDefault="0056274B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1AA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23">
              <w:rPr>
                <w:rFonts w:ascii="Times New Roman" w:hAnsi="Times New Roman"/>
                <w:sz w:val="24"/>
                <w:szCs w:val="24"/>
              </w:rPr>
              <w:t xml:space="preserve">Администрация Шерагульского сельского поселения                             </w:t>
            </w:r>
          </w:p>
        </w:tc>
      </w:tr>
      <w:tr w:rsidR="001829EF" w:rsidRPr="007B7D6E" w:rsidTr="000D76B1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9EF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9EF" w:rsidRPr="009C0823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23">
              <w:rPr>
                <w:rFonts w:ascii="Times New Roman" w:hAnsi="Times New Roman"/>
                <w:sz w:val="24"/>
                <w:szCs w:val="24"/>
              </w:rPr>
              <w:t xml:space="preserve">Ремонт автодороги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Новотроицк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9EF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29EF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29EF" w:rsidRPr="007B7D6E" w:rsidRDefault="009C0823" w:rsidP="009C08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C0823">
              <w:rPr>
                <w:rFonts w:ascii="Times New Roman" w:hAnsi="Times New Roman"/>
                <w:sz w:val="24"/>
                <w:szCs w:val="24"/>
              </w:rPr>
              <w:t xml:space="preserve">Администрация Шерагульского сельского поселения                           </w:t>
            </w:r>
          </w:p>
        </w:tc>
      </w:tr>
      <w:tr w:rsidR="001829EF" w:rsidRPr="007B7D6E" w:rsidTr="000D76B1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9EF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9EF" w:rsidRPr="009C0823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23">
              <w:rPr>
                <w:rFonts w:ascii="Times New Roman" w:hAnsi="Times New Roman"/>
                <w:sz w:val="24"/>
                <w:szCs w:val="24"/>
              </w:rPr>
              <w:t>Устройство обочин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по ул. Гагарина с. Шерагул от дома № 1 до школы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9EF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29EF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29EF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C0823">
              <w:rPr>
                <w:rFonts w:ascii="Times New Roman" w:hAnsi="Times New Roman"/>
                <w:sz w:val="24"/>
                <w:szCs w:val="24"/>
              </w:rPr>
              <w:t xml:space="preserve">Шерагульского сельского поселения                        </w:t>
            </w:r>
          </w:p>
        </w:tc>
      </w:tr>
      <w:tr w:rsidR="009C0823" w:rsidRPr="007B7D6E" w:rsidTr="000D76B1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0823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0823" w:rsidRPr="009C0823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23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</w:t>
            </w:r>
            <w:r w:rsidR="00C0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0823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823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823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t xml:space="preserve"> </w:t>
            </w:r>
            <w:r w:rsidRPr="009C0823">
              <w:rPr>
                <w:rFonts w:ascii="Times New Roman" w:hAnsi="Times New Roman"/>
                <w:sz w:val="24"/>
                <w:szCs w:val="24"/>
              </w:rPr>
              <w:t xml:space="preserve">Шерагульского сельского поселения                    </w:t>
            </w:r>
          </w:p>
        </w:tc>
      </w:tr>
      <w:tr w:rsidR="00AE2E3A" w:rsidRPr="007B7D6E" w:rsidTr="000D76B1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D04C3">
              <w:t xml:space="preserve"> </w:t>
            </w:r>
            <w:r w:rsidR="00AD04C3" w:rsidRPr="00AD04C3">
              <w:rPr>
                <w:rFonts w:ascii="Times New Roman" w:hAnsi="Times New Roman"/>
                <w:bCs/>
                <w:sz w:val="24"/>
                <w:szCs w:val="24"/>
              </w:rPr>
              <w:t xml:space="preserve">Ремонт участка   автомобильной дороги  по ул. Зеленая  </w:t>
            </w:r>
            <w:proofErr w:type="gramStart"/>
            <w:r w:rsidR="00AD04C3" w:rsidRPr="00AD04C3">
              <w:rPr>
                <w:rFonts w:ascii="Times New Roman" w:hAnsi="Times New Roman"/>
                <w:bCs/>
                <w:sz w:val="24"/>
                <w:szCs w:val="24"/>
              </w:rPr>
              <w:t>пос. ж</w:t>
            </w:r>
            <w:proofErr w:type="gramEnd"/>
            <w:r w:rsidR="00AD04C3" w:rsidRPr="00AD04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02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04C3" w:rsidRPr="00AD04C3">
              <w:rPr>
                <w:rFonts w:ascii="Times New Roman" w:hAnsi="Times New Roman"/>
                <w:bCs/>
                <w:sz w:val="24"/>
                <w:szCs w:val="24"/>
              </w:rPr>
              <w:t>д. ст.</w:t>
            </w:r>
            <w:r w:rsidR="00C02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04C3" w:rsidRPr="00AD04C3">
              <w:rPr>
                <w:rFonts w:ascii="Times New Roman" w:hAnsi="Times New Roman"/>
                <w:bCs/>
                <w:sz w:val="24"/>
                <w:szCs w:val="24"/>
              </w:rPr>
              <w:t xml:space="preserve">Шуба </w:t>
            </w: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0327B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AA2E0E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327BE">
              <w:rPr>
                <w:rFonts w:ascii="Times New Roman" w:hAnsi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1706D6" w:rsidP="00170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C0823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дминистрация </w:t>
            </w:r>
            <w:r w:rsidR="00AE2E3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C0823">
              <w:t xml:space="preserve"> </w:t>
            </w:r>
            <w:r w:rsidR="009C0823" w:rsidRPr="009C0823">
              <w:rPr>
                <w:rFonts w:ascii="Times New Roman" w:hAnsi="Times New Roman"/>
                <w:bCs/>
                <w:sz w:val="24"/>
                <w:szCs w:val="24"/>
              </w:rPr>
              <w:t xml:space="preserve">Шерагульского сельского поселения              </w:t>
            </w:r>
            <w:r w:rsidR="00AE2E3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E2E3A" w:rsidRPr="007B7D6E" w:rsidTr="000D76B1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D04C3" w:rsidP="001706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4C3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ул. Складская, с. Шерагул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0327B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0327B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9C0823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>
              <w:t xml:space="preserve"> </w:t>
            </w:r>
            <w:r w:rsidRPr="009C0823">
              <w:rPr>
                <w:rFonts w:ascii="Times New Roman" w:hAnsi="Times New Roman"/>
                <w:bCs/>
                <w:sz w:val="24"/>
                <w:szCs w:val="24"/>
              </w:rPr>
              <w:t xml:space="preserve">Шерагульского сельского поселения          </w:t>
            </w:r>
            <w:r w:rsidR="00FD330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AE2E3A" w:rsidRPr="007B7D6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D04C3" w:rsidP="001706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04C3">
              <w:rPr>
                <w:rFonts w:ascii="Times New Roman" w:hAnsi="Times New Roman"/>
                <w:bCs/>
                <w:sz w:val="24"/>
                <w:szCs w:val="24"/>
              </w:rPr>
              <w:t>Ремонт участка  автомобильн</w:t>
            </w:r>
            <w:r w:rsidR="00C029DD">
              <w:rPr>
                <w:rFonts w:ascii="Times New Roman" w:hAnsi="Times New Roman"/>
                <w:bCs/>
                <w:sz w:val="24"/>
                <w:szCs w:val="24"/>
              </w:rPr>
              <w:t xml:space="preserve">ой дороги по ул. Мастерская, п. ж. </w:t>
            </w:r>
            <w:r w:rsidRPr="00AD04C3">
              <w:rPr>
                <w:rFonts w:ascii="Times New Roman" w:hAnsi="Times New Roman"/>
                <w:bCs/>
                <w:sz w:val="24"/>
                <w:szCs w:val="24"/>
              </w:rPr>
              <w:t>д. ст. Шуба  от д. №2 по ул. Новая до ул. Южная д.№ 38</w:t>
            </w:r>
            <w:proofErr w:type="gramEnd"/>
          </w:p>
          <w:p w:rsidR="00AD04C3" w:rsidRPr="007B7D6E" w:rsidRDefault="00AD04C3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45E3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327BE"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0327B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>
              <w:t xml:space="preserve"> </w:t>
            </w:r>
            <w:r w:rsidRPr="009C0823">
              <w:rPr>
                <w:rFonts w:ascii="Times New Roman" w:hAnsi="Times New Roman"/>
                <w:bCs/>
                <w:sz w:val="24"/>
                <w:szCs w:val="24"/>
              </w:rPr>
              <w:t xml:space="preserve">Шерагульского сельского поселения      </w:t>
            </w:r>
            <w:r w:rsidR="00FD330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AE2E3A" w:rsidRPr="007B7D6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0327BE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BE">
              <w:rPr>
                <w:rFonts w:ascii="Times New Roman" w:hAnsi="Times New Roman"/>
                <w:sz w:val="24"/>
                <w:szCs w:val="24"/>
              </w:rPr>
              <w:t>Ремонт участка асфальтобетонного покрытия с. Шерагул от ул. Гагарина до ж/д. переезда № 4828 км.</w:t>
            </w:r>
            <w:proofErr w:type="gramStart"/>
            <w:r w:rsidRPr="000327B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27BE">
              <w:rPr>
                <w:rFonts w:ascii="Times New Roman" w:hAnsi="Times New Roman"/>
                <w:sz w:val="24"/>
                <w:szCs w:val="24"/>
              </w:rPr>
              <w:t>468 кв.м.).</w:t>
            </w:r>
          </w:p>
          <w:p w:rsidR="00AD04C3" w:rsidRPr="007B7D6E" w:rsidRDefault="00AD04C3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CC22FC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327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0327B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9C0823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>
              <w:t xml:space="preserve"> </w:t>
            </w:r>
            <w:r w:rsidRPr="009C0823">
              <w:rPr>
                <w:rFonts w:ascii="Times New Roman" w:hAnsi="Times New Roman"/>
                <w:bCs/>
                <w:sz w:val="24"/>
                <w:szCs w:val="24"/>
              </w:rPr>
              <w:t xml:space="preserve">Шерагульского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30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F023C0" w:rsidRPr="007B7D6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0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023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0" w:rsidRDefault="00F023C0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C0">
              <w:rPr>
                <w:rFonts w:ascii="Times New Roman" w:hAnsi="Times New Roman"/>
                <w:sz w:val="24"/>
                <w:szCs w:val="24"/>
              </w:rPr>
              <w:t xml:space="preserve">Ремонт участка </w:t>
            </w:r>
            <w:r w:rsidR="00BF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3C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д. Новотроицк, участок дороги по ул. Школьная от памятника Победы на восток 220 м.</w:t>
            </w:r>
          </w:p>
          <w:p w:rsidR="00F023C0" w:rsidRDefault="00F023C0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C0" w:rsidRPr="000327BE" w:rsidRDefault="00F023C0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C0" w:rsidRDefault="0026749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C0" w:rsidRDefault="0026749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C0" w:rsidRDefault="0091362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62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Шерагульского сельского поселения      </w:t>
            </w:r>
          </w:p>
        </w:tc>
      </w:tr>
      <w:tr w:rsidR="00242D5A" w:rsidRPr="007B7D6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5A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5A" w:rsidRPr="000327BE" w:rsidRDefault="00242D5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Шерагульского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Default="0091362F" w:rsidP="009136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D5A">
              <w:rPr>
                <w:rFonts w:ascii="Times New Roman" w:hAnsi="Times New Roman"/>
                <w:bCs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AE2E3A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A" w:rsidRDefault="005D42AA" w:rsidP="005D42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E3A" w:rsidRPr="007B7D6E" w:rsidRDefault="005D42AA" w:rsidP="005D42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44E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F7EF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512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A" w:rsidRDefault="00874540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4A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Шерагул</w:t>
            </w:r>
          </w:p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874540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B39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874540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AE2E3A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512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4A05EB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 </w:t>
            </w:r>
            <w:r w:rsidR="003A10A4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874540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="003A10A4">
              <w:rPr>
                <w:rFonts w:ascii="Times New Roman" w:hAnsi="Times New Roman"/>
                <w:sz w:val="24"/>
                <w:szCs w:val="24"/>
              </w:rPr>
              <w:t xml:space="preserve">мобильной дороги по ул. </w:t>
            </w:r>
            <w:proofErr w:type="gramStart"/>
            <w:r w:rsidR="003A10A4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="00874540">
              <w:rPr>
                <w:rFonts w:ascii="Times New Roman" w:hAnsi="Times New Roman"/>
                <w:sz w:val="24"/>
                <w:szCs w:val="24"/>
              </w:rPr>
              <w:t xml:space="preserve"> в д. Трактовая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874540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AE2E3A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BF7EF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444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874540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40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</w:t>
            </w:r>
            <w:r w:rsidR="004A05EB">
              <w:rPr>
                <w:rFonts w:ascii="Times New Roman" w:hAnsi="Times New Roman"/>
                <w:sz w:val="24"/>
                <w:szCs w:val="24"/>
              </w:rPr>
              <w:t>по ул. Советская   в д. Новотроицк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4A05EB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Шерагульского сельского поселения </w:t>
            </w:r>
            <w:r w:rsidR="00FD330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3A10A4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Pr="00874540" w:rsidRDefault="003A10A4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40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 Шуба по ул. Труда, ул. Строительная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242D5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D5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Шерагульского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3A10A4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Pr="00874540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4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автомобильных дорог в с. Шерагул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242D5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D5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Шерагульского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242D5A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5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5A" w:rsidRDefault="00242D5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Содержание автомобильных дорог Шерагульского сельского поселения</w:t>
            </w:r>
          </w:p>
          <w:p w:rsidR="00242D5A" w:rsidRPr="00874540" w:rsidRDefault="00242D5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Pr="00242D5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D5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Шерагульского сельского поселения     </w:t>
            </w:r>
          </w:p>
        </w:tc>
      </w:tr>
      <w:tr w:rsidR="00AE2E3A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4A05EB" w:rsidRPr="004A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4A05EB" w:rsidRPr="004A05EB">
              <w:rPr>
                <w:rFonts w:ascii="Times New Roman" w:hAnsi="Times New Roman"/>
                <w:sz w:val="24"/>
                <w:szCs w:val="24"/>
              </w:rPr>
              <w:t>автом</w:t>
            </w:r>
            <w:r w:rsidR="004A05EB">
              <w:rPr>
                <w:rFonts w:ascii="Times New Roman" w:hAnsi="Times New Roman"/>
                <w:sz w:val="24"/>
                <w:szCs w:val="24"/>
              </w:rPr>
              <w:t xml:space="preserve">обильной дороги по ул. </w:t>
            </w:r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="004A05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7EF8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="00BF7EF8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="00BF7EF8">
              <w:rPr>
                <w:rFonts w:ascii="Times New Roman" w:hAnsi="Times New Roman"/>
                <w:sz w:val="24"/>
                <w:szCs w:val="24"/>
              </w:rPr>
              <w:t xml:space="preserve">. ст. </w:t>
            </w:r>
            <w:r w:rsidR="004A05EB">
              <w:rPr>
                <w:rFonts w:ascii="Times New Roman" w:hAnsi="Times New Roman"/>
                <w:sz w:val="24"/>
                <w:szCs w:val="24"/>
              </w:rPr>
              <w:t>Шуба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4A05EB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AE2E3A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4A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Pr="004A05EB"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обильной дороги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на озеро «Под увалом»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4A05EB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955BA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AF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3A10A4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7454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д. Новотроицк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955BAF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AF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3A10A4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 автомобильной дороги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д. Трактовая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955BAF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AF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242D5A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5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5A" w:rsidRDefault="00242D5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Содержание автомобильных дорог Шерагульского сельского поселения</w:t>
            </w:r>
          </w:p>
          <w:p w:rsidR="00242D5A" w:rsidRPr="004A05EB" w:rsidRDefault="00242D5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A" w:rsidRPr="00955BAF" w:rsidRDefault="00242D5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9404B8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8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8" w:rsidRPr="00242D5A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7454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по переулку Степной с. Шерагул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8" w:rsidRPr="00B2105E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5E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8" w:rsidRPr="00B2105E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8" w:rsidRPr="00242D5A" w:rsidRDefault="009404B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9404B8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8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8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7454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Южная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 Шуба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8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8" w:rsidRDefault="003A10A4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8" w:rsidRPr="009404B8" w:rsidRDefault="009404B8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дорожных знаков на территории Шерагульского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автодорог населенных пунктов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кадастровых работ по постановке автомобильных дорог на кадастровый учет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3A10A4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B2105E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Содержание автомобильных дорог Шерагульского сельского поселения</w:t>
            </w:r>
          </w:p>
          <w:p w:rsidR="003A10A4" w:rsidRPr="00874540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</w:t>
            </w:r>
            <w:r w:rsidR="00B21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9404B8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3A10A4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B2105E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Pr="009404B8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7454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Центральная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 Шуба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B2105E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5E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B2105E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5E">
              <w:rPr>
                <w:rFonts w:ascii="Times New Roman" w:hAnsi="Times New Roman"/>
                <w:sz w:val="24"/>
                <w:szCs w:val="24"/>
              </w:rPr>
              <w:t>1337,5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9404B8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3A10A4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Default="00B2105E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4" w:rsidRPr="009404B8" w:rsidRDefault="003A10A4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Содержание автомобильных дорог Шерагульского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A4" w:rsidRPr="009404B8" w:rsidRDefault="003A10A4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242D5A" w:rsidRDefault="00B2105E" w:rsidP="003A10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автодорог населенных пунктов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3A1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кадастровых работ по постановке автомобильных дорог на кадастровый учет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9404B8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7454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Новая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 Шуба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6B34C3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C3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6B34C3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C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 xml:space="preserve">Администрация Шерагульского </w:t>
            </w:r>
            <w:r w:rsidRPr="009404B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9404B8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7454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Железнодорожная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 Шуба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9404B8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Содержание автомобильных дорог Шерагульского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9404B8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74540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Калинина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Шерагул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242D5A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автодорог населенных пунктов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242D5A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кадастровых работ по постановке автомобильных дорог на кадастровый учет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B2105E" w:rsidTr="000D76B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E" w:rsidRPr="009404B8" w:rsidRDefault="00B2105E" w:rsidP="00B2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A">
              <w:rPr>
                <w:rFonts w:ascii="Times New Roman" w:hAnsi="Times New Roman"/>
                <w:sz w:val="24"/>
                <w:szCs w:val="24"/>
              </w:rPr>
              <w:t>Содержание автомобильных дорог Шерагульского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2024-2025гг.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Default="006B34C3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E" w:rsidRPr="009404B8" w:rsidRDefault="00B2105E" w:rsidP="00B2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B8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</w:tbl>
    <w:p w:rsidR="00F10A5A" w:rsidRPr="007B7D6E" w:rsidRDefault="00F10A5A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CCB" w:rsidRPr="0007349D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</w:t>
      </w:r>
      <w:r w:rsidR="000734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B7D6E">
        <w:rPr>
          <w:rFonts w:ascii="Times New Roman" w:hAnsi="Times New Roman"/>
          <w:sz w:val="24"/>
          <w:szCs w:val="24"/>
        </w:rPr>
        <w:t xml:space="preserve"> </w:t>
      </w:r>
      <w:r w:rsidR="0007349D" w:rsidRPr="0007349D">
        <w:rPr>
          <w:rFonts w:ascii="Times New Roman" w:hAnsi="Times New Roman"/>
          <w:b/>
          <w:sz w:val="24"/>
          <w:szCs w:val="24"/>
        </w:rPr>
        <w:t>Таблица</w:t>
      </w:r>
      <w:r w:rsidR="00BE1649">
        <w:rPr>
          <w:rFonts w:ascii="Times New Roman" w:hAnsi="Times New Roman"/>
          <w:b/>
          <w:sz w:val="24"/>
          <w:szCs w:val="24"/>
        </w:rPr>
        <w:t xml:space="preserve"> №8</w:t>
      </w:r>
    </w:p>
    <w:p w:rsidR="003547CB" w:rsidRDefault="005D268C" w:rsidP="003547C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00BEB" w:rsidRPr="003A10A4" w:rsidRDefault="003547CB" w:rsidP="003A10A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444E2">
        <w:rPr>
          <w:rFonts w:ascii="Times New Roman" w:hAnsi="Times New Roman"/>
          <w:b/>
          <w:sz w:val="24"/>
          <w:szCs w:val="24"/>
        </w:rPr>
        <w:t>6.</w:t>
      </w:r>
      <w:r w:rsidRPr="003547CB">
        <w:t xml:space="preserve"> </w:t>
      </w:r>
      <w:r w:rsidRPr="003547CB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7CB">
        <w:rPr>
          <w:rFonts w:ascii="Times New Roman" w:hAnsi="Times New Roman"/>
          <w:b/>
          <w:sz w:val="24"/>
          <w:szCs w:val="24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47CB" w:rsidRPr="003547CB" w:rsidRDefault="003547CB" w:rsidP="003547C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547CB">
        <w:rPr>
          <w:rFonts w:ascii="Times New Roman" w:hAnsi="Times New Roman"/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3547CB" w:rsidRPr="003547CB" w:rsidRDefault="003547CB" w:rsidP="003547C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547CB">
        <w:rPr>
          <w:rFonts w:ascii="Times New Roman" w:hAnsi="Times New Roman"/>
          <w:sz w:val="24"/>
          <w:szCs w:val="24"/>
        </w:rPr>
        <w:t>Общий объем финансирова</w:t>
      </w:r>
      <w:r w:rsidR="003512ED">
        <w:rPr>
          <w:rFonts w:ascii="Times New Roman" w:hAnsi="Times New Roman"/>
          <w:sz w:val="24"/>
          <w:szCs w:val="24"/>
        </w:rPr>
        <w:t>ния Программы составляет 32280,0</w:t>
      </w:r>
      <w:r w:rsidRPr="003547CB">
        <w:rPr>
          <w:rFonts w:ascii="Times New Roman" w:hAnsi="Times New Roman"/>
          <w:sz w:val="24"/>
          <w:szCs w:val="24"/>
        </w:rPr>
        <w:t xml:space="preserve"> тыс. рублей.</w:t>
      </w:r>
    </w:p>
    <w:p w:rsidR="003547CB" w:rsidRDefault="003547CB" w:rsidP="003547C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547CB">
        <w:rPr>
          <w:rFonts w:ascii="Times New Roman" w:hAnsi="Times New Roman"/>
          <w:sz w:val="24"/>
          <w:szCs w:val="24"/>
        </w:rPr>
        <w:t>Объемы и источники финансирования Программы уточняются и могут изменяться пр</w:t>
      </w:r>
      <w:r w:rsidR="003512ED">
        <w:rPr>
          <w:rFonts w:ascii="Times New Roman" w:hAnsi="Times New Roman"/>
          <w:sz w:val="24"/>
          <w:szCs w:val="24"/>
        </w:rPr>
        <w:t xml:space="preserve">и формировании бюджета Шерагульского </w:t>
      </w:r>
      <w:r w:rsidRPr="003547CB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на плановый период</w:t>
      </w:r>
    </w:p>
    <w:p w:rsidR="003A10A4" w:rsidRDefault="003A10A4" w:rsidP="003547C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350E" w:rsidRPr="00A8350E" w:rsidRDefault="00B256E0" w:rsidP="003A10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A8350E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A8350E" w:rsidRPr="00A8350E">
        <w:rPr>
          <w:rFonts w:ascii="Times New Roman" w:eastAsia="Times New Roman" w:hAnsi="Times New Roman"/>
          <w:b/>
          <w:sz w:val="24"/>
          <w:szCs w:val="24"/>
        </w:rPr>
        <w:t>Оценка эффективности мероприят</w:t>
      </w:r>
      <w:r>
        <w:rPr>
          <w:rFonts w:ascii="Times New Roman" w:eastAsia="Times New Roman" w:hAnsi="Times New Roman"/>
          <w:b/>
          <w:sz w:val="24"/>
          <w:szCs w:val="24"/>
        </w:rPr>
        <w:t>ий (</w:t>
      </w:r>
      <w:r w:rsidR="00A8350E">
        <w:rPr>
          <w:rFonts w:ascii="Times New Roman" w:eastAsia="Times New Roman" w:hAnsi="Times New Roman"/>
          <w:b/>
          <w:sz w:val="24"/>
          <w:szCs w:val="24"/>
        </w:rPr>
        <w:t>инвестиционных проектов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по проектированию, </w:t>
      </w:r>
      <w:r w:rsidR="00A8350E" w:rsidRPr="00A8350E">
        <w:rPr>
          <w:rFonts w:ascii="Times New Roman" w:eastAsia="Times New Roman" w:hAnsi="Times New Roman"/>
          <w:b/>
          <w:sz w:val="24"/>
          <w:szCs w:val="24"/>
        </w:rPr>
        <w:t xml:space="preserve">строительству, реконструкции объектов транспортной инфраструктуры </w:t>
      </w:r>
    </w:p>
    <w:p w:rsidR="00A8350E" w:rsidRPr="00A8350E" w:rsidRDefault="00A8350E" w:rsidP="00A83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50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A8350E">
        <w:rPr>
          <w:rFonts w:ascii="Times New Roman" w:eastAsia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A8350E" w:rsidRPr="00A8350E" w:rsidRDefault="00A8350E" w:rsidP="00A83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50E">
        <w:rPr>
          <w:rFonts w:ascii="Times New Roman" w:eastAsia="Times New Roman" w:hAnsi="Times New Roman"/>
          <w:sz w:val="24"/>
          <w:szCs w:val="24"/>
        </w:rPr>
        <w:tab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A8350E" w:rsidRPr="00A8350E" w:rsidRDefault="00A8350E" w:rsidP="00A835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350E">
        <w:rPr>
          <w:rFonts w:ascii="Times New Roman" w:eastAsia="Times New Roman" w:hAnsi="Times New Roman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A8350E" w:rsidRPr="00A8350E" w:rsidRDefault="00A8350E" w:rsidP="00A835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350E">
        <w:rPr>
          <w:rFonts w:ascii="Times New Roman" w:eastAsia="Times New Roman" w:hAnsi="Times New Roman"/>
          <w:sz w:val="24"/>
          <w:szCs w:val="24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A8350E" w:rsidRDefault="00A8350E" w:rsidP="00A835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350E">
        <w:rPr>
          <w:rFonts w:ascii="Times New Roman" w:eastAsia="Times New Roman" w:hAnsi="Times New Roman"/>
          <w:sz w:val="24"/>
          <w:szCs w:val="24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A8350E" w:rsidRPr="00A8350E" w:rsidRDefault="00A8350E" w:rsidP="00A835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8350E" w:rsidRPr="00A8350E" w:rsidRDefault="00A8350E" w:rsidP="00A83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350E">
        <w:rPr>
          <w:rFonts w:ascii="Times New Roman" w:eastAsia="Times New Roman" w:hAnsi="Times New Roman"/>
          <w:b/>
          <w:sz w:val="24"/>
          <w:szCs w:val="24"/>
        </w:rPr>
        <w:t>Целевые показатели и индикаторы Программы</w:t>
      </w:r>
    </w:p>
    <w:p w:rsidR="00A8350E" w:rsidRDefault="00BE1649" w:rsidP="00A835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E1649">
        <w:rPr>
          <w:rFonts w:ascii="Times New Roman" w:eastAsia="Times New Roman" w:hAnsi="Times New Roman"/>
          <w:b/>
          <w:sz w:val="24"/>
          <w:szCs w:val="24"/>
        </w:rPr>
        <w:t>Таблица 9</w:t>
      </w:r>
    </w:p>
    <w:p w:rsidR="00BE1649" w:rsidRPr="00A8350E" w:rsidRDefault="00BE1649" w:rsidP="00A835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978"/>
        <w:gridCol w:w="1276"/>
        <w:gridCol w:w="1026"/>
        <w:gridCol w:w="801"/>
        <w:gridCol w:w="802"/>
        <w:gridCol w:w="1303"/>
      </w:tblGrid>
      <w:tr w:rsidR="00A8350E" w:rsidRPr="00A8350E" w:rsidTr="003A10A4">
        <w:trPr>
          <w:trHeight w:val="151"/>
        </w:trPr>
        <w:tc>
          <w:tcPr>
            <w:tcW w:w="668" w:type="dxa"/>
            <w:vMerge w:val="restart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8" w:type="dxa"/>
            <w:vMerge w:val="restart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32" w:type="dxa"/>
            <w:gridSpan w:val="4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A8350E" w:rsidRPr="00A8350E" w:rsidTr="003A10A4">
        <w:trPr>
          <w:trHeight w:val="151"/>
        </w:trPr>
        <w:tc>
          <w:tcPr>
            <w:tcW w:w="668" w:type="dxa"/>
            <w:vMerge/>
            <w:vAlign w:val="center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Merge/>
            <w:vAlign w:val="center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01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2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3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Последующие годы</w:t>
            </w:r>
          </w:p>
        </w:tc>
      </w:tr>
      <w:tr w:rsidR="00A8350E" w:rsidRPr="00A8350E" w:rsidTr="003A10A4">
        <w:trPr>
          <w:trHeight w:val="151"/>
        </w:trPr>
        <w:tc>
          <w:tcPr>
            <w:tcW w:w="668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26" w:type="dxa"/>
          </w:tcPr>
          <w:p w:rsidR="00A8350E" w:rsidRPr="00A8350E" w:rsidRDefault="003A10A4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01" w:type="dxa"/>
          </w:tcPr>
          <w:p w:rsidR="00A8350E" w:rsidRPr="00A8350E" w:rsidRDefault="003A10A4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02" w:type="dxa"/>
          </w:tcPr>
          <w:p w:rsidR="00A8350E" w:rsidRPr="00A8350E" w:rsidRDefault="003A10A4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303" w:type="dxa"/>
          </w:tcPr>
          <w:p w:rsidR="00A8350E" w:rsidRPr="00A8350E" w:rsidRDefault="003A10A4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30,9</w:t>
            </w:r>
          </w:p>
        </w:tc>
      </w:tr>
      <w:tr w:rsidR="00A8350E" w:rsidRPr="00A8350E" w:rsidTr="003A10A4">
        <w:trPr>
          <w:trHeight w:val="151"/>
        </w:trPr>
        <w:tc>
          <w:tcPr>
            <w:tcW w:w="668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2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8350E" w:rsidRPr="00A8350E" w:rsidTr="003A10A4">
        <w:trPr>
          <w:trHeight w:val="151"/>
        </w:trPr>
        <w:tc>
          <w:tcPr>
            <w:tcW w:w="668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27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2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8350E" w:rsidRPr="00A8350E" w:rsidTr="003A10A4">
        <w:trPr>
          <w:trHeight w:val="151"/>
        </w:trPr>
        <w:tc>
          <w:tcPr>
            <w:tcW w:w="668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2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8350E" w:rsidRPr="00A8350E" w:rsidTr="003A10A4">
        <w:trPr>
          <w:trHeight w:val="2535"/>
        </w:trPr>
        <w:tc>
          <w:tcPr>
            <w:tcW w:w="668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2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8350E" w:rsidRPr="00A8350E" w:rsidTr="003A10A4">
        <w:trPr>
          <w:trHeight w:val="2220"/>
        </w:trPr>
        <w:tc>
          <w:tcPr>
            <w:tcW w:w="668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A8350E" w:rsidRPr="00A8350E" w:rsidRDefault="00A8350E" w:rsidP="00A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7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01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303" w:type="dxa"/>
          </w:tcPr>
          <w:p w:rsidR="00A8350E" w:rsidRPr="00A8350E" w:rsidRDefault="00A8350E" w:rsidP="00A8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0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07349D" w:rsidRDefault="0007349D" w:rsidP="000734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349D" w:rsidRPr="0007349D" w:rsidRDefault="0007349D" w:rsidP="0007349D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349D">
        <w:rPr>
          <w:rFonts w:ascii="Times New Roman" w:hAnsi="Times New Roman"/>
          <w:b/>
          <w:sz w:val="24"/>
          <w:szCs w:val="24"/>
        </w:rPr>
        <w:t>8. 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07349D" w:rsidRPr="0007349D" w:rsidRDefault="0007349D" w:rsidP="000734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88A" w:rsidRPr="00A8350E" w:rsidRDefault="0007349D" w:rsidP="0007349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7349D">
        <w:rPr>
          <w:rFonts w:ascii="Times New Roman" w:hAnsi="Times New Roman"/>
          <w:sz w:val="24"/>
          <w:szCs w:val="24"/>
        </w:rPr>
        <w:lastRenderedPageBreak/>
        <w:t xml:space="preserve">   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законодат</w:t>
      </w:r>
      <w:r>
        <w:rPr>
          <w:rFonts w:ascii="Times New Roman" w:hAnsi="Times New Roman"/>
          <w:sz w:val="24"/>
          <w:szCs w:val="24"/>
        </w:rPr>
        <w:t xml:space="preserve">ельства. Администрация Шерагульского </w:t>
      </w:r>
      <w:r w:rsidRPr="0007349D">
        <w:rPr>
          <w:rFonts w:ascii="Times New Roman" w:hAnsi="Times New Roman"/>
          <w:sz w:val="24"/>
          <w:szCs w:val="24"/>
        </w:rPr>
        <w:t xml:space="preserve"> сельского поселения осуществляет общий </w:t>
      </w:r>
      <w:proofErr w:type="gramStart"/>
      <w:r w:rsidRPr="000734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349D">
        <w:rPr>
          <w:rFonts w:ascii="Times New Roman" w:hAnsi="Times New Roman"/>
          <w:sz w:val="24"/>
          <w:szCs w:val="24"/>
        </w:rPr>
        <w:t xml:space="preserve"> ходом реализации мероприятий Программы, а также организационные и методические функции.</w:t>
      </w:r>
    </w:p>
    <w:sectPr w:rsidR="0044188A" w:rsidRPr="00A8350E" w:rsidSect="00B3041E">
      <w:headerReference w:type="even" r:id="rId9"/>
      <w:pgSz w:w="11906" w:h="16838"/>
      <w:pgMar w:top="426" w:right="849" w:bottom="567" w:left="1418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98" w:rsidRDefault="00810498">
      <w:r>
        <w:separator/>
      </w:r>
    </w:p>
  </w:endnote>
  <w:endnote w:type="continuationSeparator" w:id="0">
    <w:p w:rsidR="00810498" w:rsidRDefault="0081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98" w:rsidRDefault="00810498">
      <w:r>
        <w:separator/>
      </w:r>
    </w:p>
  </w:footnote>
  <w:footnote w:type="continuationSeparator" w:id="0">
    <w:p w:rsidR="00810498" w:rsidRDefault="00810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48" w:rsidRDefault="00B83D48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EA0211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14CB2"/>
    <w:rsid w:val="00023D22"/>
    <w:rsid w:val="00032632"/>
    <w:rsid w:val="000327BE"/>
    <w:rsid w:val="00033BA4"/>
    <w:rsid w:val="00034DA1"/>
    <w:rsid w:val="00042A23"/>
    <w:rsid w:val="00043CB0"/>
    <w:rsid w:val="00045D27"/>
    <w:rsid w:val="00046A25"/>
    <w:rsid w:val="00055C90"/>
    <w:rsid w:val="00062DB6"/>
    <w:rsid w:val="00062F3F"/>
    <w:rsid w:val="00071929"/>
    <w:rsid w:val="0007349D"/>
    <w:rsid w:val="00084A8B"/>
    <w:rsid w:val="000874AE"/>
    <w:rsid w:val="000A043A"/>
    <w:rsid w:val="000A6265"/>
    <w:rsid w:val="000A65FA"/>
    <w:rsid w:val="000B1BD4"/>
    <w:rsid w:val="000B1FA2"/>
    <w:rsid w:val="000B7932"/>
    <w:rsid w:val="000C63BC"/>
    <w:rsid w:val="000D300D"/>
    <w:rsid w:val="000D3868"/>
    <w:rsid w:val="000D76B1"/>
    <w:rsid w:val="000E52A5"/>
    <w:rsid w:val="000F07F4"/>
    <w:rsid w:val="000F445F"/>
    <w:rsid w:val="000F4C2C"/>
    <w:rsid w:val="00105881"/>
    <w:rsid w:val="00111210"/>
    <w:rsid w:val="0012027D"/>
    <w:rsid w:val="00120336"/>
    <w:rsid w:val="00120D14"/>
    <w:rsid w:val="001258EC"/>
    <w:rsid w:val="00126906"/>
    <w:rsid w:val="001358D8"/>
    <w:rsid w:val="0014140B"/>
    <w:rsid w:val="00144D01"/>
    <w:rsid w:val="0014695D"/>
    <w:rsid w:val="00146A8E"/>
    <w:rsid w:val="00146D81"/>
    <w:rsid w:val="001507FB"/>
    <w:rsid w:val="00151632"/>
    <w:rsid w:val="001706D6"/>
    <w:rsid w:val="00176EF9"/>
    <w:rsid w:val="00181F09"/>
    <w:rsid w:val="001829EF"/>
    <w:rsid w:val="00190FCC"/>
    <w:rsid w:val="0019567C"/>
    <w:rsid w:val="001A1236"/>
    <w:rsid w:val="001A3CBD"/>
    <w:rsid w:val="001B25A8"/>
    <w:rsid w:val="001C0AE6"/>
    <w:rsid w:val="001C5A14"/>
    <w:rsid w:val="001C653D"/>
    <w:rsid w:val="001D0B67"/>
    <w:rsid w:val="001D70B3"/>
    <w:rsid w:val="001E3539"/>
    <w:rsid w:val="001F5524"/>
    <w:rsid w:val="001F578A"/>
    <w:rsid w:val="001F677C"/>
    <w:rsid w:val="00200F76"/>
    <w:rsid w:val="00204082"/>
    <w:rsid w:val="0020729C"/>
    <w:rsid w:val="00210F88"/>
    <w:rsid w:val="00211490"/>
    <w:rsid w:val="002128C6"/>
    <w:rsid w:val="00220217"/>
    <w:rsid w:val="00220358"/>
    <w:rsid w:val="00223D3D"/>
    <w:rsid w:val="002314FB"/>
    <w:rsid w:val="0024170C"/>
    <w:rsid w:val="00242D5A"/>
    <w:rsid w:val="002445AC"/>
    <w:rsid w:val="00251E9A"/>
    <w:rsid w:val="00251ECA"/>
    <w:rsid w:val="00252B39"/>
    <w:rsid w:val="002551C5"/>
    <w:rsid w:val="00255F6C"/>
    <w:rsid w:val="00261281"/>
    <w:rsid w:val="0026395C"/>
    <w:rsid w:val="00264FA4"/>
    <w:rsid w:val="002655E6"/>
    <w:rsid w:val="0026749A"/>
    <w:rsid w:val="00280115"/>
    <w:rsid w:val="00284238"/>
    <w:rsid w:val="00285BAC"/>
    <w:rsid w:val="00296F97"/>
    <w:rsid w:val="002A6559"/>
    <w:rsid w:val="002B0A65"/>
    <w:rsid w:val="002B4180"/>
    <w:rsid w:val="002D1689"/>
    <w:rsid w:val="002E164F"/>
    <w:rsid w:val="002E6E15"/>
    <w:rsid w:val="00300043"/>
    <w:rsid w:val="00303AD4"/>
    <w:rsid w:val="00310E9E"/>
    <w:rsid w:val="003112AE"/>
    <w:rsid w:val="00324007"/>
    <w:rsid w:val="003257ED"/>
    <w:rsid w:val="00327524"/>
    <w:rsid w:val="00336E28"/>
    <w:rsid w:val="003403E2"/>
    <w:rsid w:val="00340452"/>
    <w:rsid w:val="003430EE"/>
    <w:rsid w:val="00345A68"/>
    <w:rsid w:val="003512ED"/>
    <w:rsid w:val="003547CB"/>
    <w:rsid w:val="003569F1"/>
    <w:rsid w:val="00380CE1"/>
    <w:rsid w:val="00380F4A"/>
    <w:rsid w:val="00382EAA"/>
    <w:rsid w:val="003A10A4"/>
    <w:rsid w:val="003A65C1"/>
    <w:rsid w:val="003B4BB3"/>
    <w:rsid w:val="003B7691"/>
    <w:rsid w:val="003B76FD"/>
    <w:rsid w:val="003C02AA"/>
    <w:rsid w:val="003C557D"/>
    <w:rsid w:val="003C571D"/>
    <w:rsid w:val="003C7C85"/>
    <w:rsid w:val="003D1EF1"/>
    <w:rsid w:val="003D6C4C"/>
    <w:rsid w:val="003E0AE6"/>
    <w:rsid w:val="003E31A3"/>
    <w:rsid w:val="003E3454"/>
    <w:rsid w:val="003E620F"/>
    <w:rsid w:val="003E709D"/>
    <w:rsid w:val="003F608D"/>
    <w:rsid w:val="00400BEB"/>
    <w:rsid w:val="00403FA7"/>
    <w:rsid w:val="00404166"/>
    <w:rsid w:val="00405FFF"/>
    <w:rsid w:val="00416667"/>
    <w:rsid w:val="00427423"/>
    <w:rsid w:val="00430672"/>
    <w:rsid w:val="0043786A"/>
    <w:rsid w:val="00440F25"/>
    <w:rsid w:val="004416F6"/>
    <w:rsid w:val="0044188A"/>
    <w:rsid w:val="00471AFE"/>
    <w:rsid w:val="004816C0"/>
    <w:rsid w:val="0048217D"/>
    <w:rsid w:val="00483457"/>
    <w:rsid w:val="00486C06"/>
    <w:rsid w:val="00490897"/>
    <w:rsid w:val="00492BB3"/>
    <w:rsid w:val="00495497"/>
    <w:rsid w:val="004A05EB"/>
    <w:rsid w:val="004A6F0F"/>
    <w:rsid w:val="004B395E"/>
    <w:rsid w:val="004B425B"/>
    <w:rsid w:val="004B49B3"/>
    <w:rsid w:val="004B6B33"/>
    <w:rsid w:val="004C5574"/>
    <w:rsid w:val="004E04EA"/>
    <w:rsid w:val="004E2CCB"/>
    <w:rsid w:val="004F1048"/>
    <w:rsid w:val="004F59D7"/>
    <w:rsid w:val="004F69E5"/>
    <w:rsid w:val="00500AFF"/>
    <w:rsid w:val="00503A7B"/>
    <w:rsid w:val="00504595"/>
    <w:rsid w:val="0051206D"/>
    <w:rsid w:val="00515569"/>
    <w:rsid w:val="00525E37"/>
    <w:rsid w:val="00530038"/>
    <w:rsid w:val="005309A6"/>
    <w:rsid w:val="00533B12"/>
    <w:rsid w:val="005444E2"/>
    <w:rsid w:val="00545E32"/>
    <w:rsid w:val="00545E65"/>
    <w:rsid w:val="00555E77"/>
    <w:rsid w:val="00560CC6"/>
    <w:rsid w:val="0056274B"/>
    <w:rsid w:val="005733B5"/>
    <w:rsid w:val="00580DD2"/>
    <w:rsid w:val="00581C9F"/>
    <w:rsid w:val="005825E6"/>
    <w:rsid w:val="00582F9A"/>
    <w:rsid w:val="00584DFD"/>
    <w:rsid w:val="005854BF"/>
    <w:rsid w:val="005863AE"/>
    <w:rsid w:val="00596AEF"/>
    <w:rsid w:val="005A6E52"/>
    <w:rsid w:val="005B1E7F"/>
    <w:rsid w:val="005C0718"/>
    <w:rsid w:val="005C5E2B"/>
    <w:rsid w:val="005D1B38"/>
    <w:rsid w:val="005D268C"/>
    <w:rsid w:val="005D42AA"/>
    <w:rsid w:val="005D60E1"/>
    <w:rsid w:val="005D79E1"/>
    <w:rsid w:val="005E270E"/>
    <w:rsid w:val="005E45B5"/>
    <w:rsid w:val="005E49A6"/>
    <w:rsid w:val="005E51E2"/>
    <w:rsid w:val="005E7967"/>
    <w:rsid w:val="005F2D6E"/>
    <w:rsid w:val="00606A90"/>
    <w:rsid w:val="00607CA2"/>
    <w:rsid w:val="00613012"/>
    <w:rsid w:val="00613B54"/>
    <w:rsid w:val="00614F11"/>
    <w:rsid w:val="006160D7"/>
    <w:rsid w:val="00622E13"/>
    <w:rsid w:val="00627078"/>
    <w:rsid w:val="00634FF3"/>
    <w:rsid w:val="00635314"/>
    <w:rsid w:val="0063781F"/>
    <w:rsid w:val="00641B87"/>
    <w:rsid w:val="0064717F"/>
    <w:rsid w:val="006476F8"/>
    <w:rsid w:val="006510A9"/>
    <w:rsid w:val="006566FA"/>
    <w:rsid w:val="00661733"/>
    <w:rsid w:val="006622A5"/>
    <w:rsid w:val="00662C1E"/>
    <w:rsid w:val="00665108"/>
    <w:rsid w:val="00670583"/>
    <w:rsid w:val="00670DC9"/>
    <w:rsid w:val="00677D98"/>
    <w:rsid w:val="00677E82"/>
    <w:rsid w:val="00681E25"/>
    <w:rsid w:val="00682D73"/>
    <w:rsid w:val="006863C4"/>
    <w:rsid w:val="00690812"/>
    <w:rsid w:val="00692AE4"/>
    <w:rsid w:val="00696713"/>
    <w:rsid w:val="006A1408"/>
    <w:rsid w:val="006A62AE"/>
    <w:rsid w:val="006A6F83"/>
    <w:rsid w:val="006B1E98"/>
    <w:rsid w:val="006B2940"/>
    <w:rsid w:val="006B34C3"/>
    <w:rsid w:val="006C3A97"/>
    <w:rsid w:val="006C3AE0"/>
    <w:rsid w:val="006C5D65"/>
    <w:rsid w:val="006D6C88"/>
    <w:rsid w:val="006E0F77"/>
    <w:rsid w:val="006E16AD"/>
    <w:rsid w:val="006E4E06"/>
    <w:rsid w:val="006E4FE9"/>
    <w:rsid w:val="006F320B"/>
    <w:rsid w:val="006F5CFC"/>
    <w:rsid w:val="007414EE"/>
    <w:rsid w:val="00750207"/>
    <w:rsid w:val="00753B4F"/>
    <w:rsid w:val="007553C2"/>
    <w:rsid w:val="00762C1B"/>
    <w:rsid w:val="00766FFB"/>
    <w:rsid w:val="00773C11"/>
    <w:rsid w:val="00774F4A"/>
    <w:rsid w:val="007909B1"/>
    <w:rsid w:val="007926CE"/>
    <w:rsid w:val="0079601C"/>
    <w:rsid w:val="007974BD"/>
    <w:rsid w:val="00797C70"/>
    <w:rsid w:val="007A5F92"/>
    <w:rsid w:val="007B606E"/>
    <w:rsid w:val="007B696C"/>
    <w:rsid w:val="007B72CF"/>
    <w:rsid w:val="007B7D6E"/>
    <w:rsid w:val="007C0DCE"/>
    <w:rsid w:val="007C21C6"/>
    <w:rsid w:val="007C683A"/>
    <w:rsid w:val="007D1E1B"/>
    <w:rsid w:val="007D3B49"/>
    <w:rsid w:val="007E1D73"/>
    <w:rsid w:val="007E1FA7"/>
    <w:rsid w:val="007E51B7"/>
    <w:rsid w:val="007E69DE"/>
    <w:rsid w:val="007F0F88"/>
    <w:rsid w:val="007F2169"/>
    <w:rsid w:val="008006C8"/>
    <w:rsid w:val="00801AAA"/>
    <w:rsid w:val="00810498"/>
    <w:rsid w:val="008122A0"/>
    <w:rsid w:val="008169A7"/>
    <w:rsid w:val="00825A20"/>
    <w:rsid w:val="008306AB"/>
    <w:rsid w:val="00831E46"/>
    <w:rsid w:val="00832AD5"/>
    <w:rsid w:val="00833C82"/>
    <w:rsid w:val="008369AE"/>
    <w:rsid w:val="00840170"/>
    <w:rsid w:val="00846083"/>
    <w:rsid w:val="00854912"/>
    <w:rsid w:val="008612B4"/>
    <w:rsid w:val="00866395"/>
    <w:rsid w:val="00874540"/>
    <w:rsid w:val="00876BAD"/>
    <w:rsid w:val="008814F0"/>
    <w:rsid w:val="00887457"/>
    <w:rsid w:val="0089175F"/>
    <w:rsid w:val="008A2727"/>
    <w:rsid w:val="008A3AF6"/>
    <w:rsid w:val="008B5AC0"/>
    <w:rsid w:val="008B6477"/>
    <w:rsid w:val="008B70F2"/>
    <w:rsid w:val="008B7178"/>
    <w:rsid w:val="008C344E"/>
    <w:rsid w:val="008C6778"/>
    <w:rsid w:val="008E08CA"/>
    <w:rsid w:val="008E2CE6"/>
    <w:rsid w:val="008E5834"/>
    <w:rsid w:val="008F3BCD"/>
    <w:rsid w:val="008F6143"/>
    <w:rsid w:val="008F69E3"/>
    <w:rsid w:val="008F6FFA"/>
    <w:rsid w:val="00903062"/>
    <w:rsid w:val="0090742A"/>
    <w:rsid w:val="00911387"/>
    <w:rsid w:val="009114E3"/>
    <w:rsid w:val="00912D32"/>
    <w:rsid w:val="0091362F"/>
    <w:rsid w:val="00922E95"/>
    <w:rsid w:val="00927ECD"/>
    <w:rsid w:val="009325F0"/>
    <w:rsid w:val="0093580E"/>
    <w:rsid w:val="009404B8"/>
    <w:rsid w:val="00945251"/>
    <w:rsid w:val="0095298C"/>
    <w:rsid w:val="00955BAF"/>
    <w:rsid w:val="0097342B"/>
    <w:rsid w:val="00981E04"/>
    <w:rsid w:val="009840FF"/>
    <w:rsid w:val="0098556D"/>
    <w:rsid w:val="00991D52"/>
    <w:rsid w:val="009A0D88"/>
    <w:rsid w:val="009A2D77"/>
    <w:rsid w:val="009A3139"/>
    <w:rsid w:val="009A4D11"/>
    <w:rsid w:val="009A72FA"/>
    <w:rsid w:val="009A75F0"/>
    <w:rsid w:val="009B3B6D"/>
    <w:rsid w:val="009B7461"/>
    <w:rsid w:val="009C0823"/>
    <w:rsid w:val="009C62C4"/>
    <w:rsid w:val="009C6355"/>
    <w:rsid w:val="009D2EE8"/>
    <w:rsid w:val="009D6497"/>
    <w:rsid w:val="009D6A57"/>
    <w:rsid w:val="009D7CF8"/>
    <w:rsid w:val="009E3492"/>
    <w:rsid w:val="009E7139"/>
    <w:rsid w:val="009F4D59"/>
    <w:rsid w:val="00A002AB"/>
    <w:rsid w:val="00A00731"/>
    <w:rsid w:val="00A00AB7"/>
    <w:rsid w:val="00A01E15"/>
    <w:rsid w:val="00A069E3"/>
    <w:rsid w:val="00A10E8B"/>
    <w:rsid w:val="00A11C1B"/>
    <w:rsid w:val="00A12A6C"/>
    <w:rsid w:val="00A14DB0"/>
    <w:rsid w:val="00A20F23"/>
    <w:rsid w:val="00A24968"/>
    <w:rsid w:val="00A3081B"/>
    <w:rsid w:val="00A4256C"/>
    <w:rsid w:val="00A429B7"/>
    <w:rsid w:val="00A45773"/>
    <w:rsid w:val="00A61C7E"/>
    <w:rsid w:val="00A704F7"/>
    <w:rsid w:val="00A72462"/>
    <w:rsid w:val="00A825D0"/>
    <w:rsid w:val="00A83339"/>
    <w:rsid w:val="00A8350E"/>
    <w:rsid w:val="00A84153"/>
    <w:rsid w:val="00A84EF8"/>
    <w:rsid w:val="00A918F1"/>
    <w:rsid w:val="00A93A34"/>
    <w:rsid w:val="00A963DB"/>
    <w:rsid w:val="00A9668F"/>
    <w:rsid w:val="00A9723F"/>
    <w:rsid w:val="00AA0E39"/>
    <w:rsid w:val="00AA2E0E"/>
    <w:rsid w:val="00AA30CA"/>
    <w:rsid w:val="00AB241A"/>
    <w:rsid w:val="00AB52FC"/>
    <w:rsid w:val="00AC2EA2"/>
    <w:rsid w:val="00AD04C3"/>
    <w:rsid w:val="00AD58C8"/>
    <w:rsid w:val="00AE08AF"/>
    <w:rsid w:val="00AE2730"/>
    <w:rsid w:val="00AE275A"/>
    <w:rsid w:val="00AE2E3A"/>
    <w:rsid w:val="00AE3183"/>
    <w:rsid w:val="00AE38C7"/>
    <w:rsid w:val="00AE4B67"/>
    <w:rsid w:val="00AE67E3"/>
    <w:rsid w:val="00AF0BD6"/>
    <w:rsid w:val="00AF51AA"/>
    <w:rsid w:val="00B06402"/>
    <w:rsid w:val="00B2105E"/>
    <w:rsid w:val="00B255ED"/>
    <w:rsid w:val="00B256E0"/>
    <w:rsid w:val="00B3041E"/>
    <w:rsid w:val="00B3384F"/>
    <w:rsid w:val="00B42BCE"/>
    <w:rsid w:val="00B47C65"/>
    <w:rsid w:val="00B5064C"/>
    <w:rsid w:val="00B511BC"/>
    <w:rsid w:val="00B55EFB"/>
    <w:rsid w:val="00B57A7D"/>
    <w:rsid w:val="00B624D6"/>
    <w:rsid w:val="00B641C8"/>
    <w:rsid w:val="00B64B4C"/>
    <w:rsid w:val="00B65AA1"/>
    <w:rsid w:val="00B66B75"/>
    <w:rsid w:val="00B70AFD"/>
    <w:rsid w:val="00B72409"/>
    <w:rsid w:val="00B73FE4"/>
    <w:rsid w:val="00B83D48"/>
    <w:rsid w:val="00B91BAE"/>
    <w:rsid w:val="00BA0567"/>
    <w:rsid w:val="00BA0671"/>
    <w:rsid w:val="00BA32B7"/>
    <w:rsid w:val="00BB52F3"/>
    <w:rsid w:val="00BC7DBD"/>
    <w:rsid w:val="00BD0BF5"/>
    <w:rsid w:val="00BD5BEA"/>
    <w:rsid w:val="00BD6DA2"/>
    <w:rsid w:val="00BD70DF"/>
    <w:rsid w:val="00BE1649"/>
    <w:rsid w:val="00BE7A6E"/>
    <w:rsid w:val="00BF070A"/>
    <w:rsid w:val="00BF2DE4"/>
    <w:rsid w:val="00BF7EF8"/>
    <w:rsid w:val="00C027FD"/>
    <w:rsid w:val="00C029DD"/>
    <w:rsid w:val="00C056E5"/>
    <w:rsid w:val="00C129E1"/>
    <w:rsid w:val="00C141A9"/>
    <w:rsid w:val="00C17C1E"/>
    <w:rsid w:val="00C22925"/>
    <w:rsid w:val="00C23F2E"/>
    <w:rsid w:val="00C24B9C"/>
    <w:rsid w:val="00C36E06"/>
    <w:rsid w:val="00C5401E"/>
    <w:rsid w:val="00C54771"/>
    <w:rsid w:val="00C5480A"/>
    <w:rsid w:val="00C676EE"/>
    <w:rsid w:val="00C93517"/>
    <w:rsid w:val="00C95F9A"/>
    <w:rsid w:val="00CA517A"/>
    <w:rsid w:val="00CB1205"/>
    <w:rsid w:val="00CB66A2"/>
    <w:rsid w:val="00CC22FC"/>
    <w:rsid w:val="00CC3F8C"/>
    <w:rsid w:val="00CD1A8C"/>
    <w:rsid w:val="00CD3EEB"/>
    <w:rsid w:val="00CE042D"/>
    <w:rsid w:val="00CE0D2D"/>
    <w:rsid w:val="00CE7EAB"/>
    <w:rsid w:val="00D04C79"/>
    <w:rsid w:val="00D10052"/>
    <w:rsid w:val="00D3133E"/>
    <w:rsid w:val="00D31477"/>
    <w:rsid w:val="00D31A45"/>
    <w:rsid w:val="00D428BC"/>
    <w:rsid w:val="00D43439"/>
    <w:rsid w:val="00D50376"/>
    <w:rsid w:val="00D53670"/>
    <w:rsid w:val="00D66B6D"/>
    <w:rsid w:val="00D712FD"/>
    <w:rsid w:val="00D74944"/>
    <w:rsid w:val="00D82065"/>
    <w:rsid w:val="00D86EB1"/>
    <w:rsid w:val="00D918F0"/>
    <w:rsid w:val="00D94042"/>
    <w:rsid w:val="00DA0973"/>
    <w:rsid w:val="00DA79FF"/>
    <w:rsid w:val="00DB1496"/>
    <w:rsid w:val="00DE300B"/>
    <w:rsid w:val="00DE5650"/>
    <w:rsid w:val="00DE57D4"/>
    <w:rsid w:val="00DF51D4"/>
    <w:rsid w:val="00E263FB"/>
    <w:rsid w:val="00E26500"/>
    <w:rsid w:val="00E3388F"/>
    <w:rsid w:val="00E476C7"/>
    <w:rsid w:val="00E50723"/>
    <w:rsid w:val="00E5592B"/>
    <w:rsid w:val="00E57309"/>
    <w:rsid w:val="00E60A03"/>
    <w:rsid w:val="00E62FE4"/>
    <w:rsid w:val="00E75B8E"/>
    <w:rsid w:val="00E801EE"/>
    <w:rsid w:val="00E81BBA"/>
    <w:rsid w:val="00E8649C"/>
    <w:rsid w:val="00E92569"/>
    <w:rsid w:val="00E93205"/>
    <w:rsid w:val="00E9517F"/>
    <w:rsid w:val="00EA09D0"/>
    <w:rsid w:val="00EA17B1"/>
    <w:rsid w:val="00EA2E75"/>
    <w:rsid w:val="00EA3E5E"/>
    <w:rsid w:val="00EA6EE2"/>
    <w:rsid w:val="00EB3C06"/>
    <w:rsid w:val="00EB78D3"/>
    <w:rsid w:val="00EF0ABC"/>
    <w:rsid w:val="00EF409A"/>
    <w:rsid w:val="00EF4E50"/>
    <w:rsid w:val="00EF5BB4"/>
    <w:rsid w:val="00EF60FD"/>
    <w:rsid w:val="00EF6632"/>
    <w:rsid w:val="00EF7B83"/>
    <w:rsid w:val="00F023C0"/>
    <w:rsid w:val="00F04458"/>
    <w:rsid w:val="00F05753"/>
    <w:rsid w:val="00F07213"/>
    <w:rsid w:val="00F10A5A"/>
    <w:rsid w:val="00F16A68"/>
    <w:rsid w:val="00F179A8"/>
    <w:rsid w:val="00F251E4"/>
    <w:rsid w:val="00F55C9C"/>
    <w:rsid w:val="00F55FDC"/>
    <w:rsid w:val="00F626B9"/>
    <w:rsid w:val="00F646D6"/>
    <w:rsid w:val="00F66E96"/>
    <w:rsid w:val="00F676E8"/>
    <w:rsid w:val="00F823DC"/>
    <w:rsid w:val="00F8347D"/>
    <w:rsid w:val="00F84595"/>
    <w:rsid w:val="00F90AE5"/>
    <w:rsid w:val="00F9225F"/>
    <w:rsid w:val="00F97B77"/>
    <w:rsid w:val="00FB7220"/>
    <w:rsid w:val="00FC06BF"/>
    <w:rsid w:val="00FC7C1C"/>
    <w:rsid w:val="00FD3306"/>
    <w:rsid w:val="00FD7715"/>
    <w:rsid w:val="00FE0144"/>
    <w:rsid w:val="00FE56BD"/>
    <w:rsid w:val="00FE7F89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table" w:customStyle="1" w:styleId="1f">
    <w:name w:val="Сетка таблицы1"/>
    <w:basedOn w:val="a2"/>
    <w:next w:val="aff"/>
    <w:uiPriority w:val="59"/>
    <w:rsid w:val="00F251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1E7D-360C-46FE-98F7-B09B8B53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7336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49054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10</cp:revision>
  <cp:lastPrinted>2021-01-11T02:58:00Z</cp:lastPrinted>
  <dcterms:created xsi:type="dcterms:W3CDTF">2018-09-04T06:39:00Z</dcterms:created>
  <dcterms:modified xsi:type="dcterms:W3CDTF">2021-01-11T05:54:00Z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