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B8" w:rsidRDefault="005374B8" w:rsidP="00537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76650" cy="514350"/>
            <wp:effectExtent l="19050" t="0" r="0" b="0"/>
            <wp:docPr id="4" name="Рисунок 1" descr="\\10.38.143.77\окиад\okiad\СМИ\сайт\изо\Кадастровая палата Иркутская область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38.143.77\окиад\okiad\СМИ\сайт\изо\Кадастровая палата Иркутская область 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4B8" w:rsidRPr="005374B8" w:rsidRDefault="005374B8" w:rsidP="006631D6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B8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предоставила </w:t>
      </w:r>
      <w:r w:rsidR="001832AD">
        <w:rPr>
          <w:rFonts w:ascii="Times New Roman" w:hAnsi="Times New Roman" w:cs="Times New Roman"/>
          <w:b/>
          <w:sz w:val="28"/>
          <w:szCs w:val="28"/>
        </w:rPr>
        <w:t>около</w:t>
      </w:r>
      <w:r w:rsidRPr="005374B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419AC">
        <w:rPr>
          <w:rFonts w:ascii="Times New Roman" w:hAnsi="Times New Roman" w:cs="Times New Roman"/>
          <w:b/>
          <w:sz w:val="28"/>
          <w:szCs w:val="28"/>
        </w:rPr>
        <w:t>,</w:t>
      </w:r>
      <w:r w:rsidR="00342D66">
        <w:rPr>
          <w:rFonts w:ascii="Times New Roman" w:hAnsi="Times New Roman" w:cs="Times New Roman"/>
          <w:b/>
          <w:sz w:val="28"/>
          <w:szCs w:val="28"/>
        </w:rPr>
        <w:t>3</w:t>
      </w:r>
      <w:r w:rsidR="00421DD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A2674">
        <w:rPr>
          <w:rFonts w:ascii="Times New Roman" w:hAnsi="Times New Roman" w:cs="Times New Roman"/>
          <w:b/>
          <w:sz w:val="28"/>
          <w:szCs w:val="28"/>
        </w:rPr>
        <w:t>иллиона</w:t>
      </w:r>
      <w:r w:rsidRPr="0053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CFD">
        <w:rPr>
          <w:rFonts w:ascii="Times New Roman" w:hAnsi="Times New Roman" w:cs="Times New Roman"/>
          <w:b/>
          <w:sz w:val="28"/>
          <w:szCs w:val="28"/>
        </w:rPr>
        <w:t>сведений</w:t>
      </w:r>
      <w:r w:rsidRPr="0053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D95">
        <w:rPr>
          <w:rFonts w:ascii="Times New Roman" w:hAnsi="Times New Roman" w:cs="Times New Roman"/>
          <w:b/>
          <w:sz w:val="28"/>
          <w:szCs w:val="28"/>
        </w:rPr>
        <w:t>о недвижимости Иркутской области</w:t>
      </w:r>
    </w:p>
    <w:p w:rsidR="00575257" w:rsidRDefault="00570E6D" w:rsidP="002F70D6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8A8">
        <w:rPr>
          <w:rFonts w:ascii="Times New Roman" w:hAnsi="Times New Roman" w:cs="Times New Roman"/>
          <w:b/>
          <w:sz w:val="28"/>
          <w:szCs w:val="28"/>
        </w:rPr>
        <w:t>В 2019 году</w:t>
      </w:r>
      <w:r w:rsidR="00E71104" w:rsidRPr="005428A8">
        <w:rPr>
          <w:rFonts w:ascii="Times New Roman" w:hAnsi="Times New Roman" w:cs="Times New Roman"/>
          <w:b/>
          <w:sz w:val="28"/>
          <w:szCs w:val="28"/>
        </w:rPr>
        <w:t xml:space="preserve"> по Иркутской области Кадастров</w:t>
      </w:r>
      <w:r w:rsidR="000C001B">
        <w:rPr>
          <w:rFonts w:ascii="Times New Roman" w:hAnsi="Times New Roman" w:cs="Times New Roman"/>
          <w:b/>
          <w:sz w:val="28"/>
          <w:szCs w:val="28"/>
        </w:rPr>
        <w:t>ая</w:t>
      </w:r>
      <w:r w:rsidR="00E71104" w:rsidRPr="005428A8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0C001B">
        <w:rPr>
          <w:rFonts w:ascii="Times New Roman" w:hAnsi="Times New Roman" w:cs="Times New Roman"/>
          <w:b/>
          <w:sz w:val="28"/>
          <w:szCs w:val="28"/>
        </w:rPr>
        <w:t>а</w:t>
      </w:r>
      <w:r w:rsidR="005A71B5" w:rsidRPr="0054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E9A" w:rsidRPr="005428A8">
        <w:rPr>
          <w:rFonts w:ascii="Times New Roman" w:hAnsi="Times New Roman" w:cs="Times New Roman"/>
          <w:b/>
          <w:sz w:val="28"/>
          <w:szCs w:val="28"/>
        </w:rPr>
        <w:t>пред</w:t>
      </w:r>
      <w:r w:rsidR="000C001B">
        <w:rPr>
          <w:rFonts w:ascii="Times New Roman" w:hAnsi="Times New Roman" w:cs="Times New Roman"/>
          <w:b/>
          <w:sz w:val="28"/>
          <w:szCs w:val="28"/>
        </w:rPr>
        <w:t>ставила</w:t>
      </w:r>
      <w:r w:rsidR="00334E9A" w:rsidRPr="0054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896" w:rsidRPr="005428A8">
        <w:rPr>
          <w:rFonts w:ascii="Times New Roman" w:hAnsi="Times New Roman" w:cs="Times New Roman"/>
          <w:b/>
          <w:sz w:val="28"/>
          <w:szCs w:val="28"/>
        </w:rPr>
        <w:t>около</w:t>
      </w:r>
      <w:r w:rsidR="00421DD5" w:rsidRPr="005428A8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proofErr w:type="gramStart"/>
      <w:r w:rsidR="00421DD5" w:rsidRPr="005428A8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proofErr w:type="gramEnd"/>
      <w:r w:rsidRPr="0054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896" w:rsidRPr="005428A8">
        <w:rPr>
          <w:rFonts w:ascii="Times New Roman" w:hAnsi="Times New Roman" w:cs="Times New Roman"/>
          <w:b/>
          <w:sz w:val="28"/>
          <w:szCs w:val="28"/>
        </w:rPr>
        <w:t>3</w:t>
      </w:r>
      <w:r w:rsidR="00B267F7" w:rsidRPr="005428A8">
        <w:rPr>
          <w:rFonts w:ascii="Times New Roman" w:hAnsi="Times New Roman" w:cs="Times New Roman"/>
          <w:b/>
          <w:sz w:val="28"/>
          <w:szCs w:val="28"/>
        </w:rPr>
        <w:t>00</w:t>
      </w:r>
      <w:r w:rsidRPr="005428A8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2B0B60">
        <w:rPr>
          <w:rFonts w:ascii="Times New Roman" w:hAnsi="Times New Roman" w:cs="Times New Roman"/>
          <w:b/>
          <w:sz w:val="28"/>
          <w:szCs w:val="28"/>
        </w:rPr>
        <w:t>.</w:t>
      </w:r>
      <w:r w:rsidRPr="0054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CFD" w:rsidRPr="005428A8">
        <w:rPr>
          <w:rFonts w:ascii="Times New Roman" w:hAnsi="Times New Roman" w:cs="Times New Roman"/>
          <w:b/>
          <w:sz w:val="28"/>
          <w:szCs w:val="28"/>
        </w:rPr>
        <w:t>сведений</w:t>
      </w:r>
      <w:r w:rsidR="00421DD5" w:rsidRPr="005428A8">
        <w:rPr>
          <w:rFonts w:ascii="Times New Roman" w:hAnsi="Times New Roman" w:cs="Times New Roman"/>
          <w:b/>
          <w:sz w:val="28"/>
          <w:szCs w:val="28"/>
        </w:rPr>
        <w:t xml:space="preserve"> из реестра недвижимости</w:t>
      </w:r>
      <w:r w:rsidR="000C001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428A8">
        <w:rPr>
          <w:rFonts w:ascii="Times New Roman" w:hAnsi="Times New Roman" w:cs="Times New Roman"/>
          <w:b/>
          <w:sz w:val="28"/>
          <w:szCs w:val="28"/>
        </w:rPr>
        <w:t xml:space="preserve"> это на </w:t>
      </w:r>
      <w:r w:rsidR="00515B6E" w:rsidRPr="005428A8">
        <w:rPr>
          <w:rFonts w:ascii="Times New Roman" w:hAnsi="Times New Roman" w:cs="Times New Roman"/>
          <w:b/>
          <w:sz w:val="28"/>
          <w:szCs w:val="28"/>
        </w:rPr>
        <w:t>4</w:t>
      </w:r>
      <w:r w:rsidR="00A42402" w:rsidRPr="005428A8">
        <w:rPr>
          <w:rFonts w:ascii="Times New Roman" w:hAnsi="Times New Roman" w:cs="Times New Roman"/>
          <w:b/>
          <w:sz w:val="28"/>
          <w:szCs w:val="28"/>
        </w:rPr>
        <w:t>4</w:t>
      </w:r>
      <w:r w:rsidRPr="005428A8">
        <w:rPr>
          <w:rFonts w:ascii="Times New Roman" w:hAnsi="Times New Roman" w:cs="Times New Roman"/>
          <w:b/>
          <w:sz w:val="28"/>
          <w:szCs w:val="28"/>
        </w:rPr>
        <w:t>% больше, чем в 2018 году.</w:t>
      </w:r>
      <w:r w:rsidR="00DD0896" w:rsidRPr="005428A8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A73CFD" w:rsidRPr="005428A8">
        <w:rPr>
          <w:rFonts w:ascii="Times New Roman" w:hAnsi="Times New Roman" w:cs="Times New Roman"/>
          <w:b/>
          <w:sz w:val="28"/>
          <w:szCs w:val="28"/>
        </w:rPr>
        <w:t>них</w:t>
      </w:r>
      <w:r w:rsidR="00DD0896" w:rsidRPr="005428A8">
        <w:rPr>
          <w:rFonts w:ascii="Times New Roman" w:hAnsi="Times New Roman" w:cs="Times New Roman"/>
          <w:b/>
          <w:sz w:val="28"/>
          <w:szCs w:val="28"/>
        </w:rPr>
        <w:t xml:space="preserve"> более 1 </w:t>
      </w:r>
      <w:proofErr w:type="spellStart"/>
      <w:proofErr w:type="gramStart"/>
      <w:r w:rsidR="00DD0896" w:rsidRPr="005428A8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proofErr w:type="gramEnd"/>
      <w:r w:rsidR="00DD0896" w:rsidRPr="005428A8">
        <w:rPr>
          <w:rFonts w:ascii="Times New Roman" w:hAnsi="Times New Roman" w:cs="Times New Roman"/>
          <w:b/>
          <w:sz w:val="28"/>
          <w:szCs w:val="28"/>
        </w:rPr>
        <w:t xml:space="preserve"> 150 тыс</w:t>
      </w:r>
      <w:r w:rsidR="005428A8">
        <w:rPr>
          <w:rFonts w:ascii="Times New Roman" w:hAnsi="Times New Roman" w:cs="Times New Roman"/>
          <w:b/>
          <w:sz w:val="28"/>
          <w:szCs w:val="28"/>
        </w:rPr>
        <w:t>.</w:t>
      </w:r>
      <w:r w:rsidR="00DD0896" w:rsidRPr="005428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73CFD" w:rsidRPr="005428A8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DD0896" w:rsidRPr="005428A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21DD5" w:rsidRPr="005428A8">
        <w:rPr>
          <w:rFonts w:ascii="Times New Roman" w:hAnsi="Times New Roman" w:cs="Times New Roman"/>
          <w:b/>
          <w:sz w:val="28"/>
          <w:szCs w:val="28"/>
        </w:rPr>
        <w:t>электронном виде</w:t>
      </w:r>
      <w:r w:rsidR="00DD0896" w:rsidRPr="005428A8">
        <w:rPr>
          <w:rFonts w:ascii="Times New Roman" w:hAnsi="Times New Roman" w:cs="Times New Roman"/>
          <w:b/>
          <w:sz w:val="28"/>
          <w:szCs w:val="28"/>
        </w:rPr>
        <w:t>.</w:t>
      </w:r>
      <w:r w:rsidR="00380679" w:rsidRPr="005428A8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 w:rsidR="00575257" w:rsidRPr="005428A8">
        <w:rPr>
          <w:rFonts w:ascii="Times New Roman" w:hAnsi="Times New Roman" w:cs="Times New Roman"/>
          <w:b/>
          <w:sz w:val="28"/>
          <w:szCs w:val="28"/>
        </w:rPr>
        <w:t>ой</w:t>
      </w:r>
      <w:r w:rsidR="00380679" w:rsidRPr="005428A8">
        <w:rPr>
          <w:rFonts w:ascii="Times New Roman" w:hAnsi="Times New Roman" w:cs="Times New Roman"/>
          <w:b/>
          <w:sz w:val="28"/>
          <w:szCs w:val="28"/>
        </w:rPr>
        <w:t xml:space="preserve"> увеличения сведений стал</w:t>
      </w:r>
      <w:r w:rsidR="00575257" w:rsidRPr="005428A8">
        <w:rPr>
          <w:rFonts w:ascii="Times New Roman" w:hAnsi="Times New Roman" w:cs="Times New Roman"/>
          <w:b/>
          <w:sz w:val="28"/>
          <w:szCs w:val="28"/>
        </w:rPr>
        <w:t>о</w:t>
      </w:r>
      <w:r w:rsidR="00380679" w:rsidRPr="005428A8">
        <w:rPr>
          <w:rFonts w:ascii="Times New Roman" w:hAnsi="Times New Roman" w:cs="Times New Roman"/>
          <w:b/>
          <w:sz w:val="28"/>
          <w:szCs w:val="28"/>
        </w:rPr>
        <w:t xml:space="preserve"> возросш</w:t>
      </w:r>
      <w:r w:rsidR="00575257" w:rsidRPr="005428A8">
        <w:rPr>
          <w:rFonts w:ascii="Times New Roman" w:hAnsi="Times New Roman" w:cs="Times New Roman"/>
          <w:b/>
          <w:sz w:val="28"/>
          <w:szCs w:val="28"/>
        </w:rPr>
        <w:t>е</w:t>
      </w:r>
      <w:r w:rsidR="00380679" w:rsidRPr="005428A8">
        <w:rPr>
          <w:rFonts w:ascii="Times New Roman" w:hAnsi="Times New Roman" w:cs="Times New Roman"/>
          <w:b/>
          <w:sz w:val="28"/>
          <w:szCs w:val="28"/>
        </w:rPr>
        <w:t>е</w:t>
      </w:r>
      <w:r w:rsidR="00575257" w:rsidRPr="005428A8">
        <w:rPr>
          <w:rFonts w:ascii="Times New Roman" w:hAnsi="Times New Roman" w:cs="Times New Roman"/>
          <w:b/>
          <w:sz w:val="28"/>
          <w:szCs w:val="28"/>
        </w:rPr>
        <w:t xml:space="preserve"> число внутриведомственных и </w:t>
      </w:r>
      <w:r w:rsidR="00380679" w:rsidRPr="005428A8">
        <w:rPr>
          <w:rFonts w:ascii="Times New Roman" w:hAnsi="Times New Roman" w:cs="Times New Roman"/>
          <w:b/>
          <w:sz w:val="28"/>
          <w:szCs w:val="28"/>
        </w:rPr>
        <w:t>межведомственных запросов</w:t>
      </w:r>
      <w:r w:rsidR="00575257" w:rsidRPr="005428A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428A8">
        <w:rPr>
          <w:rFonts w:ascii="Times New Roman" w:hAnsi="Times New Roman" w:cs="Times New Roman"/>
          <w:b/>
          <w:sz w:val="28"/>
          <w:szCs w:val="28"/>
        </w:rPr>
        <w:t>на</w:t>
      </w:r>
      <w:r w:rsidR="00575257" w:rsidRPr="005428A8">
        <w:rPr>
          <w:rFonts w:ascii="Times New Roman" w:hAnsi="Times New Roman" w:cs="Times New Roman"/>
          <w:b/>
          <w:sz w:val="28"/>
          <w:szCs w:val="28"/>
        </w:rPr>
        <w:t xml:space="preserve"> 300 тыс. и 1</w:t>
      </w:r>
      <w:r w:rsidR="005428A8">
        <w:rPr>
          <w:rFonts w:ascii="Times New Roman" w:hAnsi="Times New Roman" w:cs="Times New Roman"/>
          <w:b/>
          <w:sz w:val="28"/>
          <w:szCs w:val="28"/>
        </w:rPr>
        <w:t>69</w:t>
      </w:r>
      <w:r w:rsidR="00575257" w:rsidRPr="005428A8">
        <w:rPr>
          <w:rFonts w:ascii="Times New Roman" w:hAnsi="Times New Roman" w:cs="Times New Roman"/>
          <w:b/>
          <w:sz w:val="28"/>
          <w:szCs w:val="28"/>
        </w:rPr>
        <w:t xml:space="preserve"> тыс. соответственно.</w:t>
      </w:r>
      <w:r w:rsidR="005428A8">
        <w:rPr>
          <w:rFonts w:ascii="Times New Roman" w:hAnsi="Times New Roman" w:cs="Times New Roman"/>
          <w:sz w:val="28"/>
          <w:szCs w:val="28"/>
        </w:rPr>
        <w:t xml:space="preserve"> </w:t>
      </w:r>
      <w:r w:rsidR="005428A8" w:rsidRPr="007025C0">
        <w:rPr>
          <w:rFonts w:ascii="Times New Roman" w:hAnsi="Times New Roman" w:cs="Times New Roman"/>
          <w:b/>
          <w:sz w:val="28"/>
          <w:szCs w:val="28"/>
        </w:rPr>
        <w:t>Об этом на пресс-конференции сообщ</w:t>
      </w:r>
      <w:r w:rsidR="005428A8">
        <w:rPr>
          <w:rFonts w:ascii="Times New Roman" w:hAnsi="Times New Roman" w:cs="Times New Roman"/>
          <w:b/>
          <w:sz w:val="28"/>
          <w:szCs w:val="28"/>
        </w:rPr>
        <w:t>и</w:t>
      </w:r>
      <w:r w:rsidR="005428A8" w:rsidRPr="007025C0">
        <w:rPr>
          <w:rFonts w:ascii="Times New Roman" w:hAnsi="Times New Roman" w:cs="Times New Roman"/>
          <w:b/>
          <w:sz w:val="28"/>
          <w:szCs w:val="28"/>
        </w:rPr>
        <w:t>л</w:t>
      </w:r>
      <w:bookmarkStart w:id="0" w:name="_GoBack"/>
      <w:bookmarkEnd w:id="0"/>
      <w:r w:rsidR="005428A8">
        <w:rPr>
          <w:rFonts w:ascii="Times New Roman" w:hAnsi="Times New Roman" w:cs="Times New Roman"/>
          <w:b/>
          <w:sz w:val="28"/>
          <w:szCs w:val="28"/>
        </w:rPr>
        <w:t>а</w:t>
      </w:r>
      <w:r w:rsidR="005428A8" w:rsidRPr="00702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8A8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 w:rsidR="005428A8" w:rsidRPr="007025C0">
        <w:rPr>
          <w:rFonts w:ascii="Times New Roman" w:hAnsi="Times New Roman" w:cs="Times New Roman"/>
          <w:b/>
          <w:sz w:val="28"/>
          <w:szCs w:val="28"/>
        </w:rPr>
        <w:t>Кадастровой палаты по Иркутской области</w:t>
      </w:r>
      <w:r w:rsidR="00542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28A8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 w:rsidR="005428A8">
        <w:rPr>
          <w:rFonts w:ascii="Times New Roman" w:hAnsi="Times New Roman" w:cs="Times New Roman"/>
          <w:b/>
          <w:sz w:val="28"/>
          <w:szCs w:val="28"/>
        </w:rPr>
        <w:t xml:space="preserve"> Евгения</w:t>
      </w:r>
      <w:r w:rsidR="005428A8" w:rsidRPr="007025C0">
        <w:rPr>
          <w:rFonts w:ascii="Times New Roman" w:hAnsi="Times New Roman" w:cs="Times New Roman"/>
          <w:b/>
          <w:sz w:val="28"/>
          <w:szCs w:val="28"/>
        </w:rPr>
        <w:t>.</w:t>
      </w:r>
    </w:p>
    <w:p w:rsidR="00570E6D" w:rsidRDefault="00160D19" w:rsidP="002F70D6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B4FB1">
        <w:rPr>
          <w:rFonts w:ascii="Times New Roman" w:hAnsi="Times New Roman" w:cs="Times New Roman"/>
          <w:sz w:val="28"/>
          <w:szCs w:val="28"/>
        </w:rPr>
        <w:t>чрезвычайн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B4FB1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B4FB1">
        <w:rPr>
          <w:rFonts w:ascii="Times New Roman" w:hAnsi="Times New Roman" w:cs="Times New Roman"/>
          <w:sz w:val="28"/>
          <w:szCs w:val="28"/>
        </w:rPr>
        <w:t xml:space="preserve">, </w:t>
      </w:r>
      <w:r w:rsidR="00421DD5">
        <w:rPr>
          <w:rFonts w:ascii="Times New Roman" w:hAnsi="Times New Roman" w:cs="Times New Roman"/>
          <w:sz w:val="28"/>
          <w:szCs w:val="28"/>
        </w:rPr>
        <w:t>возникш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21DD5">
        <w:rPr>
          <w:rFonts w:ascii="Times New Roman" w:hAnsi="Times New Roman" w:cs="Times New Roman"/>
          <w:sz w:val="28"/>
          <w:szCs w:val="28"/>
        </w:rPr>
        <w:t xml:space="preserve"> из-за паводка на т</w:t>
      </w:r>
      <w:r w:rsidR="00DB4FB1">
        <w:rPr>
          <w:rFonts w:ascii="Times New Roman" w:hAnsi="Times New Roman" w:cs="Times New Roman"/>
          <w:sz w:val="28"/>
          <w:szCs w:val="28"/>
        </w:rPr>
        <w:t>ерритории Иркутской области</w:t>
      </w:r>
      <w:r w:rsidR="001E2CD6">
        <w:rPr>
          <w:rFonts w:ascii="Times New Roman" w:hAnsi="Times New Roman" w:cs="Times New Roman"/>
          <w:sz w:val="28"/>
          <w:szCs w:val="28"/>
        </w:rPr>
        <w:t xml:space="preserve"> в 2019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4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04313">
        <w:rPr>
          <w:rFonts w:ascii="Times New Roman" w:hAnsi="Times New Roman" w:cs="Times New Roman"/>
          <w:sz w:val="28"/>
          <w:szCs w:val="28"/>
        </w:rPr>
        <w:t>о поручению правительственной комиссии по ликвидации последствий наводнения Кадастров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04313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4313">
        <w:rPr>
          <w:rFonts w:ascii="Times New Roman" w:hAnsi="Times New Roman" w:cs="Times New Roman"/>
          <w:sz w:val="28"/>
          <w:szCs w:val="28"/>
        </w:rPr>
        <w:t xml:space="preserve"> организова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04313">
        <w:rPr>
          <w:rFonts w:ascii="Times New Roman" w:hAnsi="Times New Roman" w:cs="Times New Roman"/>
          <w:sz w:val="28"/>
          <w:szCs w:val="28"/>
        </w:rPr>
        <w:t>а оперативн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04313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04313">
        <w:rPr>
          <w:rFonts w:ascii="Times New Roman" w:hAnsi="Times New Roman" w:cs="Times New Roman"/>
          <w:sz w:val="28"/>
          <w:szCs w:val="28"/>
        </w:rPr>
        <w:t xml:space="preserve"> запросов, поступающи</w:t>
      </w:r>
      <w:r w:rsidR="005428A8">
        <w:rPr>
          <w:rFonts w:ascii="Times New Roman" w:hAnsi="Times New Roman" w:cs="Times New Roman"/>
          <w:sz w:val="28"/>
          <w:szCs w:val="28"/>
        </w:rPr>
        <w:t>х</w:t>
      </w:r>
      <w:r w:rsidR="00704313">
        <w:rPr>
          <w:rFonts w:ascii="Times New Roman" w:hAnsi="Times New Roman" w:cs="Times New Roman"/>
          <w:sz w:val="28"/>
          <w:szCs w:val="28"/>
        </w:rPr>
        <w:t xml:space="preserve"> по всем каналам взаимодействия.</w:t>
      </w:r>
      <w:r w:rsidR="00A7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73CFD">
        <w:rPr>
          <w:rFonts w:ascii="Times New Roman" w:hAnsi="Times New Roman" w:cs="Times New Roman"/>
          <w:sz w:val="28"/>
          <w:szCs w:val="28"/>
        </w:rPr>
        <w:t>ля выдачи</w:t>
      </w:r>
      <w:r w:rsidR="00704313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515B6E">
        <w:rPr>
          <w:rFonts w:ascii="Times New Roman" w:hAnsi="Times New Roman" w:cs="Times New Roman"/>
          <w:sz w:val="28"/>
          <w:szCs w:val="28"/>
        </w:rPr>
        <w:t>ственного жилищного сертификата</w:t>
      </w:r>
      <w:r w:rsidR="005428A8">
        <w:rPr>
          <w:rFonts w:ascii="Times New Roman" w:hAnsi="Times New Roman" w:cs="Times New Roman"/>
          <w:sz w:val="28"/>
          <w:szCs w:val="28"/>
        </w:rPr>
        <w:t xml:space="preserve"> и</w:t>
      </w:r>
      <w:r w:rsidR="00421DD5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A73CFD">
        <w:rPr>
          <w:rFonts w:ascii="Times New Roman" w:hAnsi="Times New Roman" w:cs="Times New Roman"/>
          <w:sz w:val="28"/>
          <w:szCs w:val="28"/>
        </w:rPr>
        <w:t>ния</w:t>
      </w:r>
      <w:r w:rsidR="00421DD5">
        <w:rPr>
          <w:rFonts w:ascii="Times New Roman" w:hAnsi="Times New Roman" w:cs="Times New Roman"/>
          <w:sz w:val="28"/>
          <w:szCs w:val="28"/>
        </w:rPr>
        <w:t xml:space="preserve"> друг</w:t>
      </w:r>
      <w:r w:rsidR="00A73CFD">
        <w:rPr>
          <w:rFonts w:ascii="Times New Roman" w:hAnsi="Times New Roman" w:cs="Times New Roman"/>
          <w:sz w:val="28"/>
          <w:szCs w:val="28"/>
        </w:rPr>
        <w:t>ой</w:t>
      </w:r>
      <w:r w:rsidR="00421DD5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A73CFD">
        <w:rPr>
          <w:rFonts w:ascii="Times New Roman" w:hAnsi="Times New Roman" w:cs="Times New Roman"/>
          <w:sz w:val="28"/>
          <w:szCs w:val="28"/>
        </w:rPr>
        <w:t>и</w:t>
      </w:r>
      <w:r w:rsidR="00515B6E">
        <w:rPr>
          <w:rFonts w:ascii="Times New Roman" w:hAnsi="Times New Roman" w:cs="Times New Roman"/>
          <w:sz w:val="28"/>
          <w:szCs w:val="28"/>
        </w:rPr>
        <w:t xml:space="preserve"> пострадавшим</w:t>
      </w:r>
      <w:r w:rsidR="00704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04313">
        <w:rPr>
          <w:rFonts w:ascii="Times New Roman" w:hAnsi="Times New Roman" w:cs="Times New Roman"/>
          <w:sz w:val="28"/>
          <w:szCs w:val="28"/>
        </w:rPr>
        <w:t xml:space="preserve">ыло </w:t>
      </w:r>
      <w:r w:rsidR="002B0B60">
        <w:rPr>
          <w:rFonts w:ascii="Times New Roman" w:hAnsi="Times New Roman" w:cs="Times New Roman"/>
          <w:sz w:val="28"/>
          <w:szCs w:val="28"/>
        </w:rPr>
        <w:t>оформлен</w:t>
      </w:r>
      <w:r w:rsidR="00704313">
        <w:rPr>
          <w:rFonts w:ascii="Times New Roman" w:hAnsi="Times New Roman" w:cs="Times New Roman"/>
          <w:sz w:val="28"/>
          <w:szCs w:val="28"/>
        </w:rPr>
        <w:t>о</w:t>
      </w:r>
      <w:r w:rsidR="005428A8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704313">
        <w:rPr>
          <w:rFonts w:ascii="Times New Roman" w:hAnsi="Times New Roman" w:cs="Times New Roman"/>
          <w:sz w:val="28"/>
          <w:szCs w:val="28"/>
        </w:rPr>
        <w:t xml:space="preserve"> </w:t>
      </w:r>
      <w:r w:rsidR="004A7394">
        <w:rPr>
          <w:rFonts w:ascii="Times New Roman" w:hAnsi="Times New Roman" w:cs="Times New Roman"/>
          <w:sz w:val="28"/>
          <w:szCs w:val="28"/>
        </w:rPr>
        <w:t>100 тыс</w:t>
      </w:r>
      <w:r w:rsidR="005428A8">
        <w:rPr>
          <w:rFonts w:ascii="Times New Roman" w:hAnsi="Times New Roman" w:cs="Times New Roman"/>
          <w:sz w:val="28"/>
          <w:szCs w:val="28"/>
        </w:rPr>
        <w:t>.</w:t>
      </w:r>
      <w:r w:rsidR="00704313">
        <w:rPr>
          <w:rFonts w:ascii="Times New Roman" w:hAnsi="Times New Roman" w:cs="Times New Roman"/>
          <w:sz w:val="28"/>
          <w:szCs w:val="28"/>
        </w:rPr>
        <w:t xml:space="preserve"> </w:t>
      </w:r>
      <w:r w:rsidR="00B75D6A">
        <w:rPr>
          <w:rFonts w:ascii="Times New Roman" w:hAnsi="Times New Roman" w:cs="Times New Roman"/>
          <w:sz w:val="28"/>
          <w:szCs w:val="28"/>
        </w:rPr>
        <w:t>выписок</w:t>
      </w:r>
      <w:r w:rsidR="00704313">
        <w:rPr>
          <w:rFonts w:ascii="Times New Roman" w:hAnsi="Times New Roman" w:cs="Times New Roman"/>
          <w:sz w:val="28"/>
          <w:szCs w:val="28"/>
        </w:rPr>
        <w:t>.</w:t>
      </w:r>
      <w:r w:rsidR="0084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CFD" w:rsidRPr="00D609B6" w:rsidRDefault="00A73CFD" w:rsidP="00A73CFD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</w:t>
      </w:r>
      <w:r w:rsidR="00160D19">
        <w:rPr>
          <w:rFonts w:ascii="Times New Roman" w:hAnsi="Times New Roman" w:cs="Times New Roman"/>
          <w:sz w:val="28"/>
          <w:szCs w:val="28"/>
        </w:rPr>
        <w:t>ьшей</w:t>
      </w:r>
      <w:r>
        <w:rPr>
          <w:rFonts w:ascii="Times New Roman" w:hAnsi="Times New Roman" w:cs="Times New Roman"/>
          <w:sz w:val="28"/>
          <w:szCs w:val="28"/>
        </w:rPr>
        <w:t xml:space="preserve"> популярн</w:t>
      </w:r>
      <w:r w:rsidR="00160D19">
        <w:rPr>
          <w:rFonts w:ascii="Times New Roman" w:hAnsi="Times New Roman" w:cs="Times New Roman"/>
          <w:sz w:val="28"/>
          <w:szCs w:val="28"/>
        </w:rPr>
        <w:t>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19">
        <w:rPr>
          <w:rFonts w:ascii="Times New Roman" w:hAnsi="Times New Roman" w:cs="Times New Roman"/>
          <w:sz w:val="28"/>
          <w:szCs w:val="28"/>
        </w:rPr>
        <w:t>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выписки</w:t>
      </w:r>
      <w:r w:rsidR="005428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8A8">
        <w:rPr>
          <w:rFonts w:ascii="Times New Roman" w:hAnsi="Times New Roman" w:cs="Times New Roman"/>
          <w:sz w:val="28"/>
          <w:szCs w:val="28"/>
        </w:rPr>
        <w:t>«О</w:t>
      </w:r>
      <w:r w:rsidRPr="00D609B6">
        <w:rPr>
          <w:rFonts w:ascii="Times New Roman" w:hAnsi="Times New Roman" w:cs="Times New Roman"/>
          <w:sz w:val="28"/>
          <w:szCs w:val="28"/>
        </w:rPr>
        <w:t xml:space="preserve"> правах отдельного лица на имевшиеся (имеющиеся) у него объекты недвижимости</w:t>
      </w:r>
      <w:r w:rsidR="005428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09B6">
        <w:rPr>
          <w:rFonts w:ascii="Times New Roman" w:hAnsi="Times New Roman" w:cs="Times New Roman"/>
          <w:sz w:val="28"/>
          <w:szCs w:val="28"/>
        </w:rPr>
        <w:t xml:space="preserve"> </w:t>
      </w:r>
      <w:r w:rsidR="005428A8">
        <w:rPr>
          <w:rFonts w:ascii="Times New Roman" w:hAnsi="Times New Roman" w:cs="Times New Roman"/>
          <w:sz w:val="28"/>
          <w:szCs w:val="28"/>
        </w:rPr>
        <w:t>«О</w:t>
      </w:r>
      <w:r w:rsidRPr="00D609B6">
        <w:rPr>
          <w:rFonts w:ascii="Times New Roman" w:hAnsi="Times New Roman" w:cs="Times New Roman"/>
          <w:sz w:val="28"/>
          <w:szCs w:val="28"/>
        </w:rPr>
        <w:t>б объекте недвижимости</w:t>
      </w:r>
      <w:r w:rsidR="005428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09B6">
        <w:rPr>
          <w:rFonts w:ascii="Times New Roman" w:hAnsi="Times New Roman" w:cs="Times New Roman"/>
          <w:sz w:val="28"/>
          <w:szCs w:val="28"/>
        </w:rPr>
        <w:t xml:space="preserve"> </w:t>
      </w:r>
      <w:r w:rsidR="005428A8">
        <w:rPr>
          <w:rFonts w:ascii="Times New Roman" w:hAnsi="Times New Roman" w:cs="Times New Roman"/>
          <w:sz w:val="28"/>
          <w:szCs w:val="28"/>
        </w:rPr>
        <w:t>«О</w:t>
      </w:r>
      <w:r w:rsidRPr="00D609B6">
        <w:rPr>
          <w:rFonts w:ascii="Times New Roman" w:hAnsi="Times New Roman" w:cs="Times New Roman"/>
          <w:sz w:val="28"/>
          <w:szCs w:val="28"/>
        </w:rPr>
        <w:t>б основных характеристиках и зарегистрированных правах на объект недвижимости</w:t>
      </w:r>
      <w:r w:rsidR="005428A8">
        <w:rPr>
          <w:rFonts w:ascii="Times New Roman" w:hAnsi="Times New Roman" w:cs="Times New Roman"/>
          <w:sz w:val="28"/>
          <w:szCs w:val="28"/>
        </w:rPr>
        <w:t>»</w:t>
      </w:r>
      <w:r w:rsidRPr="00D609B6">
        <w:rPr>
          <w:rFonts w:ascii="Times New Roman" w:hAnsi="Times New Roman" w:cs="Times New Roman"/>
          <w:sz w:val="28"/>
          <w:szCs w:val="28"/>
        </w:rPr>
        <w:t>.</w:t>
      </w:r>
    </w:p>
    <w:p w:rsidR="00DD0896" w:rsidRPr="004709BF" w:rsidRDefault="002B0B60" w:rsidP="002F70D6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67704" w:rsidRPr="00220A8C">
        <w:rPr>
          <w:rFonts w:ascii="Times New Roman" w:hAnsi="Times New Roman" w:cs="Times New Roman"/>
          <w:b/>
          <w:sz w:val="28"/>
          <w:szCs w:val="28"/>
        </w:rPr>
        <w:t>правах отдельного лица на имевшиеся (имеющиеся) у него объекты недвижимости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B60">
        <w:rPr>
          <w:rFonts w:ascii="Times New Roman" w:hAnsi="Times New Roman" w:cs="Times New Roman"/>
          <w:sz w:val="28"/>
          <w:szCs w:val="28"/>
        </w:rPr>
        <w:t>предоставлено</w:t>
      </w:r>
      <w:r w:rsidR="0067193B">
        <w:rPr>
          <w:rFonts w:ascii="Times New Roman" w:hAnsi="Times New Roman" w:cs="Times New Roman"/>
          <w:sz w:val="28"/>
          <w:szCs w:val="28"/>
        </w:rPr>
        <w:t xml:space="preserve"> </w:t>
      </w:r>
      <w:r w:rsidR="00A73CFD">
        <w:rPr>
          <w:rFonts w:ascii="Times New Roman" w:hAnsi="Times New Roman" w:cs="Times New Roman"/>
          <w:sz w:val="28"/>
          <w:szCs w:val="28"/>
        </w:rPr>
        <w:t>около 550 тыс.</w:t>
      </w:r>
      <w:r w:rsidR="009A2674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F31C6C">
        <w:rPr>
          <w:rFonts w:ascii="Times New Roman" w:hAnsi="Times New Roman" w:cs="Times New Roman"/>
          <w:sz w:val="28"/>
          <w:szCs w:val="28"/>
        </w:rPr>
        <w:t>, из них 69 тыс.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19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31C6C">
        <w:rPr>
          <w:rFonts w:ascii="Times New Roman" w:hAnsi="Times New Roman" w:cs="Times New Roman"/>
          <w:sz w:val="28"/>
          <w:szCs w:val="28"/>
        </w:rPr>
        <w:t>для пострадавших от ЧС.</w:t>
      </w:r>
      <w:r w:rsidR="00A73CFD">
        <w:rPr>
          <w:rFonts w:ascii="Times New Roman" w:hAnsi="Times New Roman" w:cs="Times New Roman"/>
          <w:sz w:val="28"/>
          <w:szCs w:val="28"/>
        </w:rPr>
        <w:t xml:space="preserve"> По сравнению с 2018 годом </w:t>
      </w:r>
      <w:r w:rsidR="00F31C6C">
        <w:rPr>
          <w:rFonts w:ascii="Times New Roman" w:hAnsi="Times New Roman" w:cs="Times New Roman"/>
          <w:sz w:val="28"/>
          <w:szCs w:val="28"/>
        </w:rPr>
        <w:t>общее количество</w:t>
      </w:r>
      <w:r w:rsidR="00A73CFD">
        <w:rPr>
          <w:rFonts w:ascii="Times New Roman" w:hAnsi="Times New Roman" w:cs="Times New Roman"/>
          <w:sz w:val="28"/>
          <w:szCs w:val="28"/>
        </w:rPr>
        <w:t xml:space="preserve"> увеличилось на</w:t>
      </w:r>
      <w:r w:rsidR="004709BF">
        <w:rPr>
          <w:rFonts w:ascii="Times New Roman" w:hAnsi="Times New Roman" w:cs="Times New Roman"/>
          <w:sz w:val="28"/>
          <w:szCs w:val="28"/>
        </w:rPr>
        <w:t xml:space="preserve"> 31%. </w:t>
      </w:r>
      <w:r w:rsidR="004709BF" w:rsidRPr="004709BF">
        <w:rPr>
          <w:rFonts w:ascii="Times New Roman" w:hAnsi="Times New Roman" w:cs="Times New Roman"/>
          <w:sz w:val="28"/>
          <w:szCs w:val="28"/>
        </w:rPr>
        <w:t xml:space="preserve">Сведения о правах отдельного лица на имевшиеся (имеющиеся) у него объекты недвижимости в основном </w:t>
      </w:r>
      <w:r w:rsidR="004709BF">
        <w:rPr>
          <w:rFonts w:ascii="Times New Roman" w:hAnsi="Times New Roman" w:cs="Times New Roman"/>
          <w:sz w:val="28"/>
          <w:szCs w:val="28"/>
        </w:rPr>
        <w:t>запрашивают</w:t>
      </w:r>
      <w:r w:rsidR="004709BF" w:rsidRPr="004709B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09BF" w:rsidRPr="004709BF">
        <w:rPr>
          <w:rFonts w:ascii="Times New Roman" w:hAnsi="Times New Roman" w:cs="Times New Roman"/>
          <w:sz w:val="28"/>
          <w:szCs w:val="28"/>
        </w:rPr>
        <w:t xml:space="preserve"> власти и местного самоуправления.</w:t>
      </w:r>
    </w:p>
    <w:p w:rsidR="00220A8C" w:rsidRDefault="00160D19" w:rsidP="002F70D6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20A8C" w:rsidRPr="004709BF">
        <w:rPr>
          <w:rFonts w:ascii="Times New Roman" w:hAnsi="Times New Roman" w:cs="Times New Roman"/>
          <w:sz w:val="28"/>
          <w:szCs w:val="28"/>
        </w:rPr>
        <w:t>ыписок</w:t>
      </w:r>
      <w:r w:rsidR="00470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8C" w:rsidRPr="00220A8C">
        <w:rPr>
          <w:rFonts w:ascii="Times New Roman" w:hAnsi="Times New Roman" w:cs="Times New Roman"/>
          <w:b/>
          <w:sz w:val="28"/>
          <w:szCs w:val="28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9BF">
        <w:rPr>
          <w:rFonts w:ascii="Times New Roman" w:hAnsi="Times New Roman" w:cs="Times New Roman"/>
          <w:sz w:val="28"/>
          <w:szCs w:val="28"/>
        </w:rPr>
        <w:t>предоставлено</w:t>
      </w:r>
      <w:r w:rsidRPr="00220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коло 350 тыс</w:t>
      </w:r>
      <w:r w:rsidR="006A2A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C6C">
        <w:rPr>
          <w:rFonts w:ascii="Times New Roman" w:hAnsi="Times New Roman" w:cs="Times New Roman"/>
          <w:sz w:val="28"/>
          <w:szCs w:val="28"/>
        </w:rPr>
        <w:t xml:space="preserve"> из них около 32 тыс. - для пострадавших от ЧС. Эти сведения также часто запрашивают органы власти и местного самоуправления. По сравнению с 2018 годом общее количество таких выписок увеличилось на 26%.</w:t>
      </w:r>
    </w:p>
    <w:p w:rsidR="00301C98" w:rsidRDefault="00F31C6C" w:rsidP="002F70D6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6C">
        <w:rPr>
          <w:rFonts w:ascii="Times New Roman" w:hAnsi="Times New Roman" w:cs="Times New Roman"/>
          <w:sz w:val="28"/>
          <w:szCs w:val="28"/>
        </w:rPr>
        <w:t>Количество выписок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301C98" w:rsidRPr="00301C98">
        <w:rPr>
          <w:rFonts w:ascii="Times New Roman" w:hAnsi="Times New Roman" w:cs="Times New Roman"/>
          <w:b/>
          <w:sz w:val="28"/>
          <w:szCs w:val="28"/>
        </w:rPr>
        <w:t>б основных характеристиках и зарегистрированных правах на объект недвижимости</w:t>
      </w:r>
      <w:r w:rsidR="00421DD5">
        <w:rPr>
          <w:rFonts w:ascii="Times New Roman" w:hAnsi="Times New Roman" w:cs="Times New Roman"/>
          <w:sz w:val="28"/>
          <w:szCs w:val="28"/>
        </w:rPr>
        <w:t xml:space="preserve"> </w:t>
      </w:r>
      <w:r w:rsidR="00B773C0">
        <w:rPr>
          <w:rFonts w:ascii="Times New Roman" w:hAnsi="Times New Roman" w:cs="Times New Roman"/>
          <w:sz w:val="28"/>
          <w:szCs w:val="28"/>
        </w:rPr>
        <w:t>составило</w:t>
      </w:r>
      <w:r w:rsidR="00421DD5">
        <w:rPr>
          <w:rFonts w:ascii="Times New Roman" w:hAnsi="Times New Roman" w:cs="Times New Roman"/>
          <w:sz w:val="28"/>
          <w:szCs w:val="28"/>
        </w:rPr>
        <w:t xml:space="preserve"> около 177 тыс</w:t>
      </w:r>
      <w:r w:rsidR="00301C98">
        <w:rPr>
          <w:rFonts w:ascii="Times New Roman" w:hAnsi="Times New Roman" w:cs="Times New Roman"/>
          <w:sz w:val="28"/>
          <w:szCs w:val="28"/>
        </w:rPr>
        <w:t>.</w:t>
      </w:r>
    </w:p>
    <w:p w:rsidR="00220A8C" w:rsidRDefault="008F6339" w:rsidP="002F70D6">
      <w:pPr>
        <w:spacing w:after="100" w:afterAutospacing="1" w:line="36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20A8C">
        <w:rPr>
          <w:rFonts w:ascii="Times New Roman" w:hAnsi="Times New Roman" w:cs="Times New Roman"/>
          <w:sz w:val="28"/>
          <w:szCs w:val="28"/>
        </w:rPr>
        <w:t>акие</w:t>
      </w:r>
      <w:r w:rsidR="00220A8C" w:rsidRPr="00E84D7A">
        <w:rPr>
          <w:rFonts w:ascii="Times New Roman" w:hAnsi="Times New Roman" w:cs="Times New Roman"/>
          <w:sz w:val="28"/>
          <w:szCs w:val="28"/>
        </w:rPr>
        <w:t xml:space="preserve"> выписки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="00220A8C" w:rsidRPr="00E84D7A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="00220A8C" w:rsidRPr="00E84D7A">
        <w:rPr>
          <w:rFonts w:ascii="Times New Roman" w:hAnsi="Times New Roman" w:cs="Times New Roman"/>
          <w:sz w:val="28"/>
          <w:szCs w:val="28"/>
        </w:rPr>
        <w:t xml:space="preserve">адельца недвижимости, при </w:t>
      </w:r>
      <w:r w:rsidR="00421DD5">
        <w:rPr>
          <w:rFonts w:ascii="Times New Roman" w:hAnsi="Times New Roman" w:cs="Times New Roman"/>
          <w:sz w:val="28"/>
          <w:szCs w:val="28"/>
        </w:rPr>
        <w:t>оформлении</w:t>
      </w:r>
      <w:r w:rsidR="00220A8C" w:rsidRPr="00E84D7A">
        <w:rPr>
          <w:rFonts w:ascii="Times New Roman" w:hAnsi="Times New Roman" w:cs="Times New Roman"/>
          <w:sz w:val="28"/>
          <w:szCs w:val="28"/>
        </w:rPr>
        <w:t xml:space="preserve"> наследства, оспаривани</w:t>
      </w:r>
      <w:r w:rsidR="00421DD5">
        <w:rPr>
          <w:rFonts w:ascii="Times New Roman" w:hAnsi="Times New Roman" w:cs="Times New Roman"/>
          <w:sz w:val="28"/>
          <w:szCs w:val="28"/>
        </w:rPr>
        <w:t>и</w:t>
      </w:r>
      <w:r w:rsidR="00220A8C" w:rsidRPr="00E84D7A">
        <w:rPr>
          <w:rFonts w:ascii="Times New Roman" w:hAnsi="Times New Roman" w:cs="Times New Roman"/>
          <w:sz w:val="28"/>
          <w:szCs w:val="28"/>
        </w:rPr>
        <w:t xml:space="preserve"> сделок в судебном порядке, для использования объекта в качестве залога, при подготовке процедуры дарения или оформлении завещания. Иными словами, сведения из </w:t>
      </w:r>
      <w:r w:rsidR="00220A8C">
        <w:rPr>
          <w:rFonts w:ascii="Times New Roman" w:hAnsi="Times New Roman" w:cs="Times New Roman"/>
          <w:sz w:val="28"/>
          <w:szCs w:val="28"/>
        </w:rPr>
        <w:t>реестра недвижимости</w:t>
      </w:r>
      <w:r w:rsidR="00220A8C" w:rsidRPr="00E84D7A">
        <w:rPr>
          <w:rFonts w:ascii="Times New Roman" w:hAnsi="Times New Roman" w:cs="Times New Roman"/>
          <w:sz w:val="28"/>
          <w:szCs w:val="28"/>
        </w:rPr>
        <w:t xml:space="preserve"> могут пон</w:t>
      </w:r>
      <w:r w:rsidR="00421DD5">
        <w:rPr>
          <w:rFonts w:ascii="Times New Roman" w:hAnsi="Times New Roman" w:cs="Times New Roman"/>
          <w:sz w:val="28"/>
          <w:szCs w:val="28"/>
        </w:rPr>
        <w:t>адобиться в различных ситуациях</w:t>
      </w:r>
      <w:r w:rsidR="00220A8C" w:rsidRPr="00E84D7A">
        <w:rPr>
          <w:rFonts w:ascii="Times New Roman" w:hAnsi="Times New Roman" w:cs="Times New Roman"/>
          <w:sz w:val="28"/>
          <w:szCs w:val="28"/>
        </w:rPr>
        <w:t>.</w:t>
      </w:r>
      <w:r w:rsidR="00F65C4D">
        <w:rPr>
          <w:rFonts w:ascii="Times New Roman" w:hAnsi="Times New Roman" w:cs="Times New Roman"/>
          <w:sz w:val="28"/>
          <w:szCs w:val="28"/>
        </w:rPr>
        <w:t xml:space="preserve"> В</w:t>
      </w:r>
      <w:r w:rsidR="00F65C4D" w:rsidRPr="00E84D7A">
        <w:rPr>
          <w:rFonts w:ascii="Times New Roman" w:hAnsi="Times New Roman" w:cs="Times New Roman"/>
          <w:sz w:val="28"/>
          <w:szCs w:val="28"/>
        </w:rPr>
        <w:t>ыписка – источник достоверной и объективной информации.</w:t>
      </w:r>
    </w:p>
    <w:p w:rsidR="0092241A" w:rsidRDefault="00160D19" w:rsidP="002F70D6">
      <w:pPr>
        <w:spacing w:after="100" w:afterAutospacing="1" w:line="36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2241A">
        <w:rPr>
          <w:rFonts w:ascii="Times New Roman" w:hAnsi="Times New Roman" w:cs="Times New Roman"/>
          <w:sz w:val="28"/>
          <w:szCs w:val="28"/>
        </w:rPr>
        <w:t>з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92241A">
        <w:rPr>
          <w:rFonts w:ascii="Times New Roman" w:hAnsi="Times New Roman" w:cs="Times New Roman"/>
          <w:sz w:val="28"/>
          <w:szCs w:val="28"/>
        </w:rPr>
        <w:t xml:space="preserve"> предоставлено более 5</w:t>
      </w:r>
      <w:r w:rsidR="00496DCE">
        <w:rPr>
          <w:rFonts w:ascii="Times New Roman" w:hAnsi="Times New Roman" w:cs="Times New Roman"/>
          <w:sz w:val="28"/>
          <w:szCs w:val="28"/>
        </w:rPr>
        <w:t>3</w:t>
      </w:r>
      <w:r w:rsidR="0092241A">
        <w:rPr>
          <w:rFonts w:ascii="Times New Roman" w:hAnsi="Times New Roman" w:cs="Times New Roman"/>
          <w:sz w:val="28"/>
          <w:szCs w:val="28"/>
        </w:rPr>
        <w:t xml:space="preserve"> тыс</w:t>
      </w:r>
      <w:r w:rsidR="00421DD5">
        <w:rPr>
          <w:rFonts w:ascii="Times New Roman" w:hAnsi="Times New Roman" w:cs="Times New Roman"/>
          <w:sz w:val="28"/>
          <w:szCs w:val="28"/>
        </w:rPr>
        <w:t>яч</w:t>
      </w:r>
      <w:r w:rsidR="0092241A">
        <w:rPr>
          <w:rFonts w:ascii="Times New Roman" w:hAnsi="Times New Roman" w:cs="Times New Roman"/>
          <w:sz w:val="28"/>
          <w:szCs w:val="28"/>
        </w:rPr>
        <w:t xml:space="preserve"> выписок </w:t>
      </w:r>
      <w:r w:rsidR="0092241A" w:rsidRPr="0092241A">
        <w:rPr>
          <w:rFonts w:ascii="Times New Roman" w:hAnsi="Times New Roman" w:cs="Times New Roman"/>
          <w:b/>
          <w:sz w:val="28"/>
          <w:szCs w:val="28"/>
        </w:rPr>
        <w:t>о кадастровой стоимости объекта недвижимости</w:t>
      </w:r>
      <w:r w:rsidR="0092241A">
        <w:rPr>
          <w:rFonts w:ascii="Times New Roman" w:hAnsi="Times New Roman" w:cs="Times New Roman"/>
          <w:sz w:val="28"/>
          <w:szCs w:val="28"/>
        </w:rPr>
        <w:t xml:space="preserve">. </w:t>
      </w:r>
      <w:r w:rsidR="006A2AB4">
        <w:rPr>
          <w:rFonts w:ascii="Times New Roman" w:hAnsi="Times New Roman" w:cs="Times New Roman"/>
          <w:sz w:val="28"/>
          <w:szCs w:val="28"/>
        </w:rPr>
        <w:t>Их</w:t>
      </w:r>
      <w:r w:rsidR="0092241A">
        <w:rPr>
          <w:rFonts w:ascii="Times New Roman" w:hAnsi="Times New Roman" w:cs="Times New Roman"/>
          <w:sz w:val="28"/>
          <w:szCs w:val="28"/>
        </w:rPr>
        <w:t xml:space="preserve"> </w:t>
      </w:r>
      <w:r w:rsidR="00B773C0">
        <w:rPr>
          <w:rFonts w:ascii="Times New Roman" w:hAnsi="Times New Roman" w:cs="Times New Roman"/>
          <w:sz w:val="28"/>
          <w:szCs w:val="28"/>
        </w:rPr>
        <w:t>чаще всего</w:t>
      </w:r>
      <w:r w:rsidR="0092241A">
        <w:rPr>
          <w:rFonts w:ascii="Times New Roman" w:hAnsi="Times New Roman" w:cs="Times New Roman"/>
          <w:sz w:val="28"/>
          <w:szCs w:val="28"/>
        </w:rPr>
        <w:t xml:space="preserve"> берут </w:t>
      </w:r>
      <w:r w:rsidR="00B773C0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92241A">
        <w:rPr>
          <w:rFonts w:ascii="Times New Roman" w:hAnsi="Times New Roman" w:cs="Times New Roman"/>
          <w:sz w:val="28"/>
          <w:szCs w:val="28"/>
        </w:rPr>
        <w:t>чтобы рассчитать налоги.</w:t>
      </w:r>
    </w:p>
    <w:p w:rsidR="00160D19" w:rsidRDefault="00160D19" w:rsidP="00160D19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783B">
        <w:rPr>
          <w:rFonts w:ascii="Times New Roman" w:hAnsi="Times New Roman" w:cs="Times New Roman"/>
          <w:sz w:val="28"/>
          <w:szCs w:val="28"/>
        </w:rPr>
        <w:t xml:space="preserve"> 2019 году наблюда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7C783B">
        <w:rPr>
          <w:rFonts w:ascii="Times New Roman" w:hAnsi="Times New Roman" w:cs="Times New Roman"/>
          <w:sz w:val="28"/>
          <w:szCs w:val="28"/>
        </w:rPr>
        <w:t xml:space="preserve"> значительное увеличение количества выписок о зарегистрированных договорах участия в долевом строительстве. </w:t>
      </w:r>
      <w:r>
        <w:rPr>
          <w:rFonts w:ascii="Times New Roman" w:hAnsi="Times New Roman" w:cs="Times New Roman"/>
          <w:sz w:val="28"/>
          <w:szCs w:val="28"/>
        </w:rPr>
        <w:t>Их б</w:t>
      </w:r>
      <w:r w:rsidRPr="007C783B">
        <w:rPr>
          <w:rFonts w:ascii="Times New Roman" w:hAnsi="Times New Roman" w:cs="Times New Roman"/>
          <w:sz w:val="28"/>
          <w:szCs w:val="28"/>
        </w:rPr>
        <w:t>ыло более 8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783B">
        <w:rPr>
          <w:rFonts w:ascii="Times New Roman" w:hAnsi="Times New Roman" w:cs="Times New Roman"/>
          <w:sz w:val="28"/>
          <w:szCs w:val="28"/>
        </w:rPr>
        <w:t>, что</w:t>
      </w:r>
      <w:r w:rsidR="006A2AB4">
        <w:rPr>
          <w:rFonts w:ascii="Times New Roman" w:hAnsi="Times New Roman" w:cs="Times New Roman"/>
          <w:sz w:val="28"/>
          <w:szCs w:val="28"/>
        </w:rPr>
        <w:t xml:space="preserve"> </w:t>
      </w:r>
      <w:r w:rsidR="006A2AB4" w:rsidRPr="007C783B">
        <w:rPr>
          <w:rFonts w:ascii="Times New Roman" w:hAnsi="Times New Roman" w:cs="Times New Roman"/>
          <w:sz w:val="28"/>
          <w:szCs w:val="28"/>
        </w:rPr>
        <w:t>в 26 раз</w:t>
      </w:r>
      <w:r w:rsidRPr="007C783B">
        <w:rPr>
          <w:rFonts w:ascii="Times New Roman" w:hAnsi="Times New Roman" w:cs="Times New Roman"/>
          <w:sz w:val="28"/>
          <w:szCs w:val="28"/>
        </w:rPr>
        <w:t xml:space="preserve"> больше, чем в 2018 году.</w:t>
      </w:r>
    </w:p>
    <w:p w:rsidR="00605985" w:rsidRDefault="00605985" w:rsidP="00605985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C1C">
        <w:rPr>
          <w:rFonts w:ascii="Times New Roman" w:hAnsi="Times New Roman" w:cs="Times New Roman"/>
          <w:sz w:val="28"/>
          <w:szCs w:val="28"/>
        </w:rPr>
        <w:t>В 2019 году</w:t>
      </w:r>
      <w:r w:rsidR="00B773C0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2B0B60">
        <w:rPr>
          <w:rFonts w:ascii="Times New Roman" w:hAnsi="Times New Roman" w:cs="Times New Roman"/>
          <w:sz w:val="28"/>
          <w:szCs w:val="28"/>
        </w:rPr>
        <w:t>ая</w:t>
      </w:r>
      <w:r w:rsidR="00B773C0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2B0B60">
        <w:rPr>
          <w:rFonts w:ascii="Times New Roman" w:hAnsi="Times New Roman" w:cs="Times New Roman"/>
          <w:sz w:val="28"/>
          <w:szCs w:val="28"/>
        </w:rPr>
        <w:t>а</w:t>
      </w:r>
      <w:r w:rsidR="00B773C0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C46C1C">
        <w:rPr>
          <w:rFonts w:ascii="Times New Roman" w:hAnsi="Times New Roman" w:cs="Times New Roman"/>
          <w:sz w:val="28"/>
          <w:szCs w:val="28"/>
        </w:rPr>
        <w:t xml:space="preserve"> </w:t>
      </w:r>
      <w:r w:rsidRPr="00C46C1C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</w:t>
      </w:r>
      <w:r w:rsidR="00B77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0">
        <w:rPr>
          <w:rFonts w:ascii="Times New Roman" w:hAnsi="Times New Roman" w:cs="Times New Roman"/>
          <w:sz w:val="28"/>
          <w:szCs w:val="28"/>
        </w:rPr>
        <w:t>приняла</w:t>
      </w:r>
      <w:r w:rsidRPr="00C46C1C">
        <w:rPr>
          <w:rFonts w:ascii="Times New Roman" w:hAnsi="Times New Roman" w:cs="Times New Roman"/>
          <w:sz w:val="28"/>
          <w:szCs w:val="28"/>
        </w:rPr>
        <w:t xml:space="preserve"> 1842 заявления на </w:t>
      </w:r>
      <w:r w:rsidR="001D70B6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C46C1C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1D70B6">
        <w:rPr>
          <w:rFonts w:ascii="Times New Roman" w:hAnsi="Times New Roman" w:cs="Times New Roman"/>
          <w:sz w:val="28"/>
          <w:szCs w:val="28"/>
        </w:rPr>
        <w:t>ый учет</w:t>
      </w:r>
      <w:r w:rsidRPr="00C46C1C">
        <w:rPr>
          <w:rFonts w:ascii="Times New Roman" w:hAnsi="Times New Roman" w:cs="Times New Roman"/>
          <w:sz w:val="28"/>
          <w:szCs w:val="28"/>
        </w:rPr>
        <w:t xml:space="preserve"> и (или) государственную регистрацию прав. </w:t>
      </w:r>
      <w:r w:rsidR="006A2AB4">
        <w:rPr>
          <w:rFonts w:ascii="Times New Roman" w:hAnsi="Times New Roman" w:cs="Times New Roman"/>
          <w:sz w:val="28"/>
          <w:szCs w:val="28"/>
        </w:rPr>
        <w:t>У</w:t>
      </w:r>
      <w:r w:rsidRPr="00C46C1C">
        <w:rPr>
          <w:rFonts w:ascii="Times New Roman" w:hAnsi="Times New Roman" w:cs="Times New Roman"/>
          <w:sz w:val="28"/>
          <w:szCs w:val="28"/>
        </w:rPr>
        <w:t>слуга востребована у населения</w:t>
      </w:r>
      <w:r w:rsidR="001D70B6">
        <w:rPr>
          <w:rFonts w:ascii="Times New Roman" w:hAnsi="Times New Roman" w:cs="Times New Roman"/>
          <w:sz w:val="28"/>
          <w:szCs w:val="28"/>
        </w:rPr>
        <w:t xml:space="preserve"> –</w:t>
      </w:r>
      <w:r w:rsidRPr="00C46C1C">
        <w:rPr>
          <w:rFonts w:ascii="Times New Roman" w:hAnsi="Times New Roman" w:cs="Times New Roman"/>
          <w:sz w:val="28"/>
          <w:szCs w:val="28"/>
        </w:rPr>
        <w:t xml:space="preserve"> не нужно выезжать в другой регион для подачи документов, что позволяет экономить время и средства.</w:t>
      </w:r>
    </w:p>
    <w:p w:rsidR="00B734F5" w:rsidRDefault="00B85575" w:rsidP="002F70D6">
      <w:pPr>
        <w:spacing w:after="100" w:afterAutospacing="1" w:line="36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проводит работу по в</w:t>
      </w:r>
      <w:r w:rsidR="005374B8" w:rsidRPr="005374B8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374B8" w:rsidRPr="005374B8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5374B8" w:rsidRPr="00B85575">
        <w:rPr>
          <w:rFonts w:ascii="Times New Roman" w:hAnsi="Times New Roman" w:cs="Times New Roman"/>
          <w:b/>
          <w:sz w:val="28"/>
          <w:szCs w:val="28"/>
        </w:rPr>
        <w:t>границах зон с особыми условиями использования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7218">
        <w:rPr>
          <w:rFonts w:ascii="Times New Roman" w:hAnsi="Times New Roman" w:cs="Times New Roman"/>
          <w:sz w:val="28"/>
          <w:szCs w:val="28"/>
        </w:rPr>
        <w:t xml:space="preserve">Сейчас в реестре </w:t>
      </w:r>
      <w:r w:rsidR="00757218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 более </w:t>
      </w:r>
      <w:r w:rsidR="00757218" w:rsidRPr="00C46C1C">
        <w:rPr>
          <w:rFonts w:ascii="Times New Roman" w:hAnsi="Times New Roman" w:cs="Times New Roman"/>
          <w:sz w:val="28"/>
          <w:szCs w:val="28"/>
        </w:rPr>
        <w:t>1</w:t>
      </w:r>
      <w:r w:rsidR="008F365B" w:rsidRPr="00C46C1C">
        <w:rPr>
          <w:rFonts w:ascii="Times New Roman" w:hAnsi="Times New Roman" w:cs="Times New Roman"/>
          <w:sz w:val="28"/>
          <w:szCs w:val="28"/>
        </w:rPr>
        <w:t>7</w:t>
      </w:r>
      <w:r w:rsidR="00757218" w:rsidRPr="00C46C1C">
        <w:rPr>
          <w:rFonts w:ascii="Times New Roman" w:hAnsi="Times New Roman" w:cs="Times New Roman"/>
          <w:sz w:val="28"/>
          <w:szCs w:val="28"/>
        </w:rPr>
        <w:t xml:space="preserve"> тыс</w:t>
      </w:r>
      <w:r w:rsidR="001D70B6">
        <w:rPr>
          <w:rFonts w:ascii="Times New Roman" w:hAnsi="Times New Roman" w:cs="Times New Roman"/>
          <w:sz w:val="28"/>
          <w:szCs w:val="28"/>
        </w:rPr>
        <w:t>яч</w:t>
      </w:r>
      <w:r w:rsidR="00757218">
        <w:rPr>
          <w:rFonts w:ascii="Times New Roman" w:hAnsi="Times New Roman" w:cs="Times New Roman"/>
          <w:sz w:val="28"/>
          <w:szCs w:val="28"/>
        </w:rPr>
        <w:t xml:space="preserve"> сведений о</w:t>
      </w:r>
      <w:r w:rsidR="00B734F5">
        <w:rPr>
          <w:rFonts w:ascii="Times New Roman" w:hAnsi="Times New Roman" w:cs="Times New Roman"/>
          <w:sz w:val="28"/>
          <w:szCs w:val="28"/>
        </w:rPr>
        <w:t xml:space="preserve"> границах</w:t>
      </w:r>
      <w:r>
        <w:rPr>
          <w:rFonts w:ascii="Times New Roman" w:hAnsi="Times New Roman" w:cs="Times New Roman"/>
          <w:sz w:val="28"/>
          <w:szCs w:val="28"/>
        </w:rPr>
        <w:t xml:space="preserve"> таких</w:t>
      </w:r>
      <w:r w:rsidR="00757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зон. </w:t>
      </w:r>
      <w:r w:rsidR="0075721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757218">
        <w:rPr>
          <w:rFonts w:ascii="Times New Roman" w:hAnsi="Times New Roman" w:cs="Times New Roman"/>
          <w:sz w:val="28"/>
          <w:szCs w:val="28"/>
        </w:rPr>
        <w:t xml:space="preserve"> относятся: охранные, с</w:t>
      </w:r>
      <w:r w:rsidR="00757218" w:rsidRPr="0053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анитарно-защитные</w:t>
      </w:r>
      <w:r w:rsidR="0075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зоны охраны объектов культурного наследия (памятников истории и культуры) народов РФ, </w:t>
      </w:r>
      <w:proofErr w:type="spellStart"/>
      <w:r w:rsidR="0075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водоохранные</w:t>
      </w:r>
      <w:proofErr w:type="spellEnd"/>
      <w:r w:rsidR="0075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359" w:rsidRPr="00670359">
        <w:rPr>
          <w:rFonts w:ascii="Times New Roman" w:hAnsi="Times New Roman" w:cs="Times New Roman"/>
          <w:sz w:val="28"/>
          <w:szCs w:val="28"/>
        </w:rPr>
        <w:t>зоны санитарной охраны источников питьевого и хозяйственно-бытового водоснабжения</w:t>
      </w:r>
      <w:r w:rsidR="00670359">
        <w:rPr>
          <w:rFonts w:ascii="Times New Roman" w:hAnsi="Times New Roman" w:cs="Times New Roman"/>
          <w:sz w:val="28"/>
          <w:szCs w:val="28"/>
        </w:rPr>
        <w:t xml:space="preserve"> </w:t>
      </w:r>
      <w:r w:rsidR="0075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другие.</w:t>
      </w:r>
    </w:p>
    <w:p w:rsidR="00757218" w:rsidRPr="00530D17" w:rsidRDefault="00B64E57" w:rsidP="002F70D6">
      <w:pPr>
        <w:spacing w:after="100" w:afterAutospacing="1" w:line="36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этих сведений – более 1</w:t>
      </w:r>
      <w:r w:rsidR="008F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1D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</w:t>
      </w:r>
      <w:r w:rsidR="008F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B734F5" w:rsidRPr="00B73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охранных зонах</w:t>
      </w:r>
      <w:r w:rsidR="00B73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B66" w:rsidRDefault="00B64E57" w:rsidP="002F70D6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57218" w:rsidRPr="00530D17">
        <w:rPr>
          <w:rFonts w:ascii="Times New Roman" w:hAnsi="Times New Roman" w:cs="Times New Roman"/>
          <w:sz w:val="28"/>
          <w:szCs w:val="28"/>
        </w:rPr>
        <w:t xml:space="preserve">в </w:t>
      </w:r>
      <w:r w:rsidR="00B734F5">
        <w:rPr>
          <w:rFonts w:ascii="Times New Roman" w:hAnsi="Times New Roman" w:cs="Times New Roman"/>
          <w:sz w:val="28"/>
          <w:szCs w:val="28"/>
        </w:rPr>
        <w:t>реестре недвижимости</w:t>
      </w:r>
      <w:r w:rsidR="00D04C38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B734F5">
        <w:rPr>
          <w:rFonts w:ascii="Times New Roman" w:hAnsi="Times New Roman" w:cs="Times New Roman"/>
          <w:sz w:val="28"/>
          <w:szCs w:val="28"/>
        </w:rPr>
        <w:t>и</w:t>
      </w:r>
      <w:r w:rsidR="00D04C38">
        <w:rPr>
          <w:rFonts w:ascii="Times New Roman" w:hAnsi="Times New Roman" w:cs="Times New Roman"/>
          <w:sz w:val="28"/>
          <w:szCs w:val="28"/>
        </w:rPr>
        <w:t>тся</w:t>
      </w:r>
      <w:r w:rsidR="00757218" w:rsidRPr="00530D17">
        <w:rPr>
          <w:rFonts w:ascii="Times New Roman" w:hAnsi="Times New Roman" w:cs="Times New Roman"/>
          <w:sz w:val="28"/>
          <w:szCs w:val="28"/>
        </w:rPr>
        <w:t xml:space="preserve"> </w:t>
      </w:r>
      <w:r w:rsidR="008F365B">
        <w:rPr>
          <w:rFonts w:ascii="Times New Roman" w:hAnsi="Times New Roman" w:cs="Times New Roman"/>
          <w:sz w:val="28"/>
          <w:szCs w:val="28"/>
        </w:rPr>
        <w:t>30</w:t>
      </w:r>
      <w:r w:rsidR="00B734F5">
        <w:rPr>
          <w:rFonts w:ascii="Times New Roman" w:hAnsi="Times New Roman" w:cs="Times New Roman"/>
          <w:sz w:val="28"/>
          <w:szCs w:val="28"/>
        </w:rPr>
        <w:t xml:space="preserve"> </w:t>
      </w:r>
      <w:r w:rsidR="00757218" w:rsidRPr="00530D17">
        <w:rPr>
          <w:rFonts w:ascii="Times New Roman" w:hAnsi="Times New Roman" w:cs="Times New Roman"/>
          <w:sz w:val="28"/>
          <w:szCs w:val="28"/>
        </w:rPr>
        <w:t>сведени</w:t>
      </w:r>
      <w:r w:rsidR="00B734F5">
        <w:rPr>
          <w:rFonts w:ascii="Times New Roman" w:hAnsi="Times New Roman" w:cs="Times New Roman"/>
          <w:sz w:val="28"/>
          <w:szCs w:val="28"/>
        </w:rPr>
        <w:t>й</w:t>
      </w:r>
      <w:r w:rsidR="00757218" w:rsidRPr="00530D17">
        <w:rPr>
          <w:rFonts w:ascii="Times New Roman" w:hAnsi="Times New Roman" w:cs="Times New Roman"/>
          <w:sz w:val="28"/>
          <w:szCs w:val="28"/>
        </w:rPr>
        <w:t xml:space="preserve"> о </w:t>
      </w:r>
      <w:r w:rsidR="00757218" w:rsidRPr="006247DA">
        <w:rPr>
          <w:rFonts w:ascii="Times New Roman" w:hAnsi="Times New Roman" w:cs="Times New Roman"/>
          <w:b/>
          <w:sz w:val="28"/>
          <w:szCs w:val="28"/>
        </w:rPr>
        <w:t>санитарно-защитных зонах</w:t>
      </w:r>
      <w:r w:rsidR="00F32B66">
        <w:rPr>
          <w:rFonts w:ascii="Times New Roman" w:hAnsi="Times New Roman" w:cs="Times New Roman"/>
          <w:sz w:val="28"/>
          <w:szCs w:val="28"/>
        </w:rPr>
        <w:t xml:space="preserve">, </w:t>
      </w:r>
      <w:r w:rsidR="00F32B66" w:rsidRPr="008F365B">
        <w:rPr>
          <w:rFonts w:ascii="Times New Roman" w:hAnsi="Times New Roman" w:cs="Times New Roman"/>
          <w:sz w:val="28"/>
          <w:szCs w:val="28"/>
        </w:rPr>
        <w:t>22</w:t>
      </w:r>
      <w:r w:rsidR="00F32B66">
        <w:rPr>
          <w:rFonts w:ascii="Times New Roman" w:hAnsi="Times New Roman" w:cs="Times New Roman"/>
          <w:sz w:val="28"/>
          <w:szCs w:val="28"/>
        </w:rPr>
        <w:t xml:space="preserve"> </w:t>
      </w:r>
      <w:r w:rsidR="001D70B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32B66">
        <w:rPr>
          <w:rFonts w:ascii="Times New Roman" w:hAnsi="Times New Roman" w:cs="Times New Roman"/>
          <w:sz w:val="28"/>
          <w:szCs w:val="28"/>
        </w:rPr>
        <w:t>внесены в 2019 году</w:t>
      </w:r>
      <w:r w:rsidR="00757218" w:rsidRPr="00530D17">
        <w:rPr>
          <w:rFonts w:ascii="Times New Roman" w:hAnsi="Times New Roman" w:cs="Times New Roman"/>
          <w:sz w:val="28"/>
          <w:szCs w:val="28"/>
        </w:rPr>
        <w:t>.</w:t>
      </w:r>
      <w:r w:rsidR="00D04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17" w:rsidRDefault="00A933F9" w:rsidP="002F70D6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зоны есть</w:t>
      </w:r>
      <w:r w:rsidR="00DB75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B75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профилактория «Родник» в Ангарске, нефтеперекачивающей станции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Транснефть-Восток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F0803">
        <w:rPr>
          <w:rFonts w:ascii="Times New Roman" w:hAnsi="Times New Roman" w:cs="Times New Roman"/>
          <w:sz w:val="28"/>
          <w:szCs w:val="28"/>
        </w:rPr>
        <w:t>у</w:t>
      </w:r>
      <w:r w:rsidR="005F3AFD">
        <w:rPr>
          <w:rFonts w:ascii="Times New Roman" w:hAnsi="Times New Roman" w:cs="Times New Roman"/>
          <w:sz w:val="28"/>
          <w:szCs w:val="28"/>
        </w:rPr>
        <w:t xml:space="preserve"> производственных цехов ОАО «Молоко» в Иркутске.</w:t>
      </w:r>
      <w:r w:rsidR="00757218" w:rsidRPr="00530D17">
        <w:rPr>
          <w:rFonts w:ascii="Times New Roman" w:hAnsi="Times New Roman" w:cs="Times New Roman"/>
          <w:sz w:val="28"/>
          <w:szCs w:val="28"/>
        </w:rPr>
        <w:t xml:space="preserve"> На земельные участки, расположенные частично или полностью в границах такой зоны, накладываются ограничения использования, предусмотренные соответствующим нормативно-правовым актом. </w:t>
      </w:r>
    </w:p>
    <w:p w:rsidR="00757218" w:rsidRPr="005374B8" w:rsidRDefault="00757218" w:rsidP="002F70D6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</w:rPr>
      </w:pPr>
      <w:r w:rsidRPr="00530D17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6A2AB4">
        <w:rPr>
          <w:rFonts w:ascii="Times New Roman" w:hAnsi="Times New Roman" w:cs="Times New Roman"/>
          <w:sz w:val="28"/>
          <w:szCs w:val="28"/>
        </w:rPr>
        <w:t>об</w:t>
      </w:r>
      <w:r w:rsidRPr="00530D17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6A2AB4">
        <w:rPr>
          <w:rFonts w:ascii="Times New Roman" w:hAnsi="Times New Roman" w:cs="Times New Roman"/>
          <w:sz w:val="28"/>
          <w:szCs w:val="28"/>
        </w:rPr>
        <w:t>ях</w:t>
      </w:r>
      <w:r w:rsidRPr="00530D17">
        <w:rPr>
          <w:rFonts w:ascii="Times New Roman" w:hAnsi="Times New Roman" w:cs="Times New Roman"/>
          <w:sz w:val="28"/>
          <w:szCs w:val="28"/>
        </w:rPr>
        <w:t xml:space="preserve"> на земельном участке можно запросив сведения из </w:t>
      </w:r>
      <w:r>
        <w:rPr>
          <w:rFonts w:ascii="Times New Roman" w:hAnsi="Times New Roman" w:cs="Times New Roman"/>
          <w:sz w:val="28"/>
          <w:szCs w:val="28"/>
        </w:rPr>
        <w:t xml:space="preserve">ЕГРН. </w:t>
      </w:r>
      <w:r w:rsidR="006A2AB4">
        <w:rPr>
          <w:rFonts w:ascii="Times New Roman" w:hAnsi="Times New Roman" w:cs="Times New Roman"/>
          <w:sz w:val="28"/>
          <w:szCs w:val="28"/>
        </w:rPr>
        <w:t>Например,</w:t>
      </w:r>
      <w:r w:rsidR="001D70B6">
        <w:rPr>
          <w:rFonts w:ascii="Times New Roman" w:hAnsi="Times New Roman" w:cs="Times New Roman"/>
          <w:sz w:val="28"/>
          <w:szCs w:val="28"/>
        </w:rPr>
        <w:t xml:space="preserve"> воспользова</w:t>
      </w:r>
      <w:r w:rsidR="006A2AB4">
        <w:rPr>
          <w:rFonts w:ascii="Times New Roman" w:hAnsi="Times New Roman" w:cs="Times New Roman"/>
          <w:sz w:val="28"/>
          <w:szCs w:val="28"/>
        </w:rPr>
        <w:t>вшись</w:t>
      </w:r>
      <w:r w:rsidR="001D70B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="002B0B60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онлайн-се</w:t>
        </w:r>
        <w:r w:rsidR="002B0B60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р</w:t>
        </w:r>
        <w:r w:rsidR="002B0B60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ви</w:t>
        </w:r>
        <w:r w:rsidR="002B0B60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с</w:t>
        </w:r>
        <w:r w:rsidR="002B0B60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ом</w:t>
        </w:r>
        <w:proofErr w:type="spellEnd"/>
      </w:hyperlink>
      <w:r w:rsidR="002B0B60">
        <w:t xml:space="preserve"> </w:t>
      </w:r>
      <w:proofErr w:type="gramStart"/>
      <w:r w:rsidR="002B0B60">
        <w:rPr>
          <w:rFonts w:ascii="Times New Roman" w:hAnsi="Times New Roman" w:cs="Times New Roman"/>
          <w:sz w:val="28"/>
          <w:szCs w:val="28"/>
        </w:rPr>
        <w:t>запущенным</w:t>
      </w:r>
      <w:proofErr w:type="gramEnd"/>
      <w:r w:rsidR="002B0B60">
        <w:rPr>
          <w:rFonts w:ascii="Times New Roman" w:hAnsi="Times New Roman" w:cs="Times New Roman"/>
          <w:sz w:val="28"/>
          <w:szCs w:val="28"/>
        </w:rPr>
        <w:t xml:space="preserve"> в 2019 году Федеральной кадастровой палатой</w:t>
      </w:r>
      <w:r w:rsidR="00665676">
        <w:rPr>
          <w:rFonts w:ascii="Times New Roman" w:hAnsi="Times New Roman" w:cs="Times New Roman"/>
          <w:sz w:val="28"/>
          <w:szCs w:val="28"/>
        </w:rPr>
        <w:t>. С его помощью сведения</w:t>
      </w:r>
      <w:r w:rsidR="001D70B6">
        <w:rPr>
          <w:rFonts w:ascii="Times New Roman" w:hAnsi="Times New Roman" w:cs="Times New Roman"/>
          <w:sz w:val="28"/>
          <w:szCs w:val="28"/>
        </w:rPr>
        <w:t xml:space="preserve"> доступны</w:t>
      </w:r>
      <w:r w:rsidR="00665676">
        <w:rPr>
          <w:rFonts w:ascii="Times New Roman" w:hAnsi="Times New Roman" w:cs="Times New Roman"/>
          <w:sz w:val="28"/>
          <w:szCs w:val="28"/>
        </w:rPr>
        <w:t xml:space="preserve"> за несколько минут.</w:t>
      </w:r>
    </w:p>
    <w:p w:rsidR="001D4625" w:rsidRPr="001D4625" w:rsidRDefault="00B015EE" w:rsidP="002F70D6">
      <w:pPr>
        <w:spacing w:after="100" w:afterAutospacing="1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Сейчас в реестре недвижимости содержится </w:t>
      </w:r>
      <w:r w:rsidRPr="008F365B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B015EE">
        <w:rPr>
          <w:rFonts w:ascii="Times New Roman" w:hAnsi="Times New Roman" w:cs="Times New Roman"/>
          <w:b/>
          <w:sz w:val="28"/>
          <w:szCs w:val="28"/>
        </w:rPr>
        <w:t>о зонах санитарной охраны источников питьевого и хозяйственно-бытового водоснабжения</w:t>
      </w:r>
      <w:r w:rsidR="006751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75135" w:rsidRPr="008F365B">
        <w:rPr>
          <w:rFonts w:ascii="Times New Roman" w:hAnsi="Times New Roman" w:cs="Times New Roman"/>
          <w:sz w:val="28"/>
          <w:szCs w:val="28"/>
        </w:rPr>
        <w:t>38</w:t>
      </w:r>
      <w:r w:rsidR="00675135" w:rsidRPr="00675135">
        <w:rPr>
          <w:rFonts w:ascii="Times New Roman" w:hAnsi="Times New Roman" w:cs="Times New Roman"/>
          <w:sz w:val="28"/>
          <w:szCs w:val="28"/>
        </w:rPr>
        <w:t xml:space="preserve"> внесено в 2019 году</w:t>
      </w:r>
      <w:r w:rsidR="001D4625" w:rsidRPr="00675135">
        <w:rPr>
          <w:rFonts w:ascii="Times New Roman" w:hAnsi="Times New Roman" w:cs="Times New Roman"/>
          <w:sz w:val="28"/>
          <w:szCs w:val="28"/>
        </w:rPr>
        <w:t>.</w:t>
      </w:r>
      <w:r w:rsidR="001D4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625" w:rsidRPr="001D4625">
        <w:rPr>
          <w:rFonts w:ascii="Times New Roman" w:hAnsi="Times New Roman" w:cs="Times New Roman"/>
          <w:sz w:val="28"/>
          <w:szCs w:val="28"/>
        </w:rPr>
        <w:t>Например</w:t>
      </w:r>
      <w:r w:rsidR="001D4625">
        <w:rPr>
          <w:rFonts w:ascii="Times New Roman" w:hAnsi="Times New Roman" w:cs="Times New Roman"/>
          <w:sz w:val="28"/>
          <w:szCs w:val="28"/>
        </w:rPr>
        <w:t xml:space="preserve">, </w:t>
      </w:r>
      <w:r w:rsidR="00800095">
        <w:rPr>
          <w:rFonts w:ascii="Times New Roman" w:hAnsi="Times New Roman" w:cs="Times New Roman"/>
          <w:sz w:val="28"/>
          <w:szCs w:val="28"/>
        </w:rPr>
        <w:t xml:space="preserve">зоны санитарной охраны водозабора глубинных вод Байкала на мысе </w:t>
      </w:r>
      <w:proofErr w:type="gramStart"/>
      <w:r w:rsidR="00800095">
        <w:rPr>
          <w:rFonts w:ascii="Times New Roman" w:hAnsi="Times New Roman" w:cs="Times New Roman"/>
          <w:sz w:val="28"/>
          <w:szCs w:val="28"/>
        </w:rPr>
        <w:t>Лиственничный</w:t>
      </w:r>
      <w:proofErr w:type="gramEnd"/>
      <w:r w:rsidR="00800095">
        <w:rPr>
          <w:rFonts w:ascii="Times New Roman" w:hAnsi="Times New Roman" w:cs="Times New Roman"/>
          <w:sz w:val="28"/>
          <w:szCs w:val="28"/>
        </w:rPr>
        <w:t xml:space="preserve"> в р</w:t>
      </w:r>
      <w:r w:rsidR="002B0B60">
        <w:rPr>
          <w:rFonts w:ascii="Times New Roman" w:hAnsi="Times New Roman" w:cs="Times New Roman"/>
          <w:sz w:val="28"/>
          <w:szCs w:val="28"/>
        </w:rPr>
        <w:t>абоч</w:t>
      </w:r>
      <w:r w:rsidR="000C001B">
        <w:rPr>
          <w:rFonts w:ascii="Times New Roman" w:hAnsi="Times New Roman" w:cs="Times New Roman"/>
          <w:sz w:val="28"/>
          <w:szCs w:val="28"/>
        </w:rPr>
        <w:t>ем</w:t>
      </w:r>
      <w:r w:rsidR="002B0B60">
        <w:rPr>
          <w:rFonts w:ascii="Times New Roman" w:hAnsi="Times New Roman" w:cs="Times New Roman"/>
          <w:sz w:val="28"/>
          <w:szCs w:val="28"/>
        </w:rPr>
        <w:t xml:space="preserve"> </w:t>
      </w:r>
      <w:r w:rsidR="00800095">
        <w:rPr>
          <w:rFonts w:ascii="Times New Roman" w:hAnsi="Times New Roman" w:cs="Times New Roman"/>
          <w:sz w:val="28"/>
          <w:szCs w:val="28"/>
        </w:rPr>
        <w:t>п</w:t>
      </w:r>
      <w:r w:rsidR="002B0B60">
        <w:rPr>
          <w:rFonts w:ascii="Times New Roman" w:hAnsi="Times New Roman" w:cs="Times New Roman"/>
          <w:sz w:val="28"/>
          <w:szCs w:val="28"/>
        </w:rPr>
        <w:t>оселк</w:t>
      </w:r>
      <w:r w:rsidR="000C001B">
        <w:rPr>
          <w:rFonts w:ascii="Times New Roman" w:hAnsi="Times New Roman" w:cs="Times New Roman"/>
          <w:sz w:val="28"/>
          <w:szCs w:val="28"/>
        </w:rPr>
        <w:t>е</w:t>
      </w:r>
      <w:r w:rsidR="001D70B6">
        <w:rPr>
          <w:rFonts w:ascii="Times New Roman" w:hAnsi="Times New Roman" w:cs="Times New Roman"/>
          <w:sz w:val="28"/>
          <w:szCs w:val="28"/>
        </w:rPr>
        <w:t xml:space="preserve"> </w:t>
      </w:r>
      <w:r w:rsidR="00800095">
        <w:rPr>
          <w:rFonts w:ascii="Times New Roman" w:hAnsi="Times New Roman" w:cs="Times New Roman"/>
          <w:sz w:val="28"/>
          <w:szCs w:val="28"/>
        </w:rPr>
        <w:t>Листвянка Иркутского района, хозяйственно-питьевого водозабора подземных вод со скважиной 1-Э в с</w:t>
      </w:r>
      <w:r w:rsidR="009A2674">
        <w:rPr>
          <w:rFonts w:ascii="Times New Roman" w:hAnsi="Times New Roman" w:cs="Times New Roman"/>
          <w:sz w:val="28"/>
          <w:szCs w:val="28"/>
        </w:rPr>
        <w:t xml:space="preserve">еле </w:t>
      </w:r>
      <w:proofErr w:type="spellStart"/>
      <w:r w:rsidR="00800095">
        <w:rPr>
          <w:rFonts w:ascii="Times New Roman" w:hAnsi="Times New Roman" w:cs="Times New Roman"/>
          <w:sz w:val="28"/>
          <w:szCs w:val="28"/>
        </w:rPr>
        <w:t>Олха</w:t>
      </w:r>
      <w:proofErr w:type="spellEnd"/>
      <w:r w:rsidR="00800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095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="00800095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90764" w:rsidRDefault="00BB63D7" w:rsidP="00090764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внесено</w:t>
      </w:r>
      <w:r w:rsidR="002766F3">
        <w:rPr>
          <w:rFonts w:ascii="Times New Roman" w:hAnsi="Times New Roman" w:cs="Times New Roman"/>
          <w:sz w:val="28"/>
          <w:szCs w:val="28"/>
        </w:rPr>
        <w:t xml:space="preserve"> </w:t>
      </w:r>
      <w:r w:rsidR="002766F3" w:rsidRPr="00C94DB4">
        <w:rPr>
          <w:rFonts w:ascii="Times New Roman" w:hAnsi="Times New Roman" w:cs="Times New Roman"/>
          <w:sz w:val="28"/>
          <w:szCs w:val="28"/>
        </w:rPr>
        <w:t>458</w:t>
      </w:r>
      <w:r w:rsidR="002766F3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2766F3" w:rsidRPr="005A3F00">
        <w:rPr>
          <w:rFonts w:ascii="Times New Roman" w:hAnsi="Times New Roman" w:cs="Times New Roman"/>
          <w:b/>
          <w:sz w:val="28"/>
          <w:szCs w:val="28"/>
        </w:rPr>
        <w:t>территориях объектов культурного наследия (памятников истории и культуры)</w:t>
      </w:r>
      <w:r w:rsidR="002766F3">
        <w:rPr>
          <w:rFonts w:ascii="Times New Roman" w:hAnsi="Times New Roman" w:cs="Times New Roman"/>
          <w:sz w:val="28"/>
          <w:szCs w:val="28"/>
        </w:rPr>
        <w:t xml:space="preserve">, 162 </w:t>
      </w:r>
      <w:r>
        <w:rPr>
          <w:rFonts w:ascii="Times New Roman" w:hAnsi="Times New Roman" w:cs="Times New Roman"/>
          <w:sz w:val="28"/>
          <w:szCs w:val="28"/>
        </w:rPr>
        <w:t>внесли</w:t>
      </w:r>
      <w:r w:rsidR="002766F3">
        <w:rPr>
          <w:rFonts w:ascii="Times New Roman" w:hAnsi="Times New Roman" w:cs="Times New Roman"/>
          <w:sz w:val="28"/>
          <w:szCs w:val="28"/>
        </w:rPr>
        <w:t xml:space="preserve"> в 2019 году. </w:t>
      </w:r>
      <w:r w:rsidR="00090764">
        <w:rPr>
          <w:rFonts w:ascii="Times New Roman" w:hAnsi="Times New Roman" w:cs="Times New Roman"/>
          <w:sz w:val="28"/>
          <w:szCs w:val="28"/>
        </w:rPr>
        <w:t>Например, т</w:t>
      </w:r>
      <w:r w:rsidR="00090764" w:rsidRPr="00C94DB4">
        <w:rPr>
          <w:rFonts w:ascii="Times New Roman" w:hAnsi="Times New Roman" w:cs="Times New Roman"/>
          <w:sz w:val="28"/>
          <w:szCs w:val="28"/>
        </w:rPr>
        <w:t xml:space="preserve">ерритория объекта культурного наследия </w:t>
      </w:r>
      <w:r w:rsidR="00090764" w:rsidRPr="009F6F79">
        <w:rPr>
          <w:rFonts w:ascii="Times New Roman" w:hAnsi="Times New Roman" w:cs="Times New Roman"/>
          <w:sz w:val="28"/>
          <w:szCs w:val="28"/>
        </w:rPr>
        <w:t xml:space="preserve">федерального значения </w:t>
      </w:r>
      <w:r w:rsidR="00090764" w:rsidRPr="009F6F79">
        <w:rPr>
          <w:rFonts w:ascii="Times New Roman" w:hAnsi="Times New Roman" w:cs="Times New Roman"/>
          <w:sz w:val="28"/>
          <w:szCs w:val="28"/>
        </w:rPr>
        <w:lastRenderedPageBreak/>
        <w:t>«Собор Богоявления. (Собор Богоявления «Старый»)», 1718-1746 гг.; 1792 г.</w:t>
      </w:r>
      <w:r w:rsidR="00090764">
        <w:rPr>
          <w:rFonts w:ascii="Times New Roman" w:hAnsi="Times New Roman" w:cs="Times New Roman"/>
          <w:sz w:val="28"/>
          <w:szCs w:val="28"/>
        </w:rPr>
        <w:t xml:space="preserve"> </w:t>
      </w:r>
      <w:r w:rsidR="001D70B6">
        <w:rPr>
          <w:rFonts w:ascii="Times New Roman" w:hAnsi="Times New Roman" w:cs="Times New Roman"/>
          <w:sz w:val="28"/>
          <w:szCs w:val="28"/>
        </w:rPr>
        <w:t xml:space="preserve">Это православный </w:t>
      </w:r>
      <w:r w:rsidR="00090764">
        <w:rPr>
          <w:rFonts w:ascii="Times New Roman" w:hAnsi="Times New Roman" w:cs="Times New Roman"/>
          <w:sz w:val="28"/>
          <w:szCs w:val="28"/>
        </w:rPr>
        <w:t xml:space="preserve">храм в Иркутске, расположенный на пересечении улиц </w:t>
      </w:r>
      <w:proofErr w:type="spellStart"/>
      <w:r w:rsidR="00090764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="00090764">
        <w:rPr>
          <w:rFonts w:ascii="Times New Roman" w:hAnsi="Times New Roman" w:cs="Times New Roman"/>
          <w:sz w:val="28"/>
          <w:szCs w:val="28"/>
        </w:rPr>
        <w:t xml:space="preserve"> и Нижней набережной Ангары. Является одним из старейших каменных зданий </w:t>
      </w:r>
      <w:r w:rsidR="001D70B6">
        <w:rPr>
          <w:rFonts w:ascii="Times New Roman" w:hAnsi="Times New Roman" w:cs="Times New Roman"/>
          <w:sz w:val="28"/>
          <w:szCs w:val="28"/>
        </w:rPr>
        <w:t>областного центра</w:t>
      </w:r>
      <w:r w:rsidR="00090764">
        <w:rPr>
          <w:rFonts w:ascii="Times New Roman" w:hAnsi="Times New Roman" w:cs="Times New Roman"/>
          <w:sz w:val="28"/>
          <w:szCs w:val="28"/>
        </w:rPr>
        <w:t>.</w:t>
      </w:r>
    </w:p>
    <w:p w:rsidR="00AB08EA" w:rsidRPr="00813509" w:rsidRDefault="005A3F00" w:rsidP="002F70D6">
      <w:pPr>
        <w:spacing w:after="100" w:afterAutospacing="1" w:line="36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D52765">
        <w:rPr>
          <w:rFonts w:ascii="Times New Roman" w:hAnsi="Times New Roman" w:cs="Times New Roman"/>
          <w:sz w:val="28"/>
          <w:szCs w:val="28"/>
        </w:rPr>
        <w:t xml:space="preserve"> реестре недвижимости содерж</w:t>
      </w:r>
      <w:r w:rsidR="006A2AB4">
        <w:rPr>
          <w:rFonts w:ascii="Times New Roman" w:hAnsi="Times New Roman" w:cs="Times New Roman"/>
          <w:sz w:val="28"/>
          <w:szCs w:val="28"/>
        </w:rPr>
        <w:t>а</w:t>
      </w:r>
      <w:r w:rsidR="00D52765">
        <w:rPr>
          <w:rFonts w:ascii="Times New Roman" w:hAnsi="Times New Roman" w:cs="Times New Roman"/>
          <w:sz w:val="28"/>
          <w:szCs w:val="28"/>
        </w:rPr>
        <w:t>тся</w:t>
      </w:r>
      <w:r w:rsidR="006A2AB4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D52765">
        <w:rPr>
          <w:rFonts w:ascii="Times New Roman" w:hAnsi="Times New Roman" w:cs="Times New Roman"/>
          <w:sz w:val="28"/>
          <w:szCs w:val="28"/>
        </w:rPr>
        <w:t xml:space="preserve"> </w:t>
      </w:r>
      <w:r w:rsidR="00D52765" w:rsidRPr="00096DD3">
        <w:rPr>
          <w:rFonts w:ascii="Times New Roman" w:hAnsi="Times New Roman" w:cs="Times New Roman"/>
          <w:sz w:val="28"/>
          <w:szCs w:val="28"/>
        </w:rPr>
        <w:t>6</w:t>
      </w:r>
      <w:r w:rsidR="00096DD3">
        <w:rPr>
          <w:rFonts w:ascii="Times New Roman" w:hAnsi="Times New Roman" w:cs="Times New Roman"/>
          <w:sz w:val="28"/>
          <w:szCs w:val="28"/>
        </w:rPr>
        <w:t>1</w:t>
      </w:r>
      <w:r w:rsidR="00D52765">
        <w:rPr>
          <w:rFonts w:ascii="Times New Roman" w:hAnsi="Times New Roman" w:cs="Times New Roman"/>
          <w:sz w:val="28"/>
          <w:szCs w:val="28"/>
        </w:rPr>
        <w:t xml:space="preserve"> </w:t>
      </w:r>
      <w:r w:rsidR="00D52765" w:rsidRPr="00783B3E">
        <w:rPr>
          <w:rFonts w:ascii="Times New Roman" w:hAnsi="Times New Roman" w:cs="Times New Roman"/>
          <w:b/>
          <w:sz w:val="28"/>
          <w:szCs w:val="28"/>
        </w:rPr>
        <w:t>особо охраняем</w:t>
      </w:r>
      <w:r w:rsidR="006A2AB4">
        <w:rPr>
          <w:rFonts w:ascii="Times New Roman" w:hAnsi="Times New Roman" w:cs="Times New Roman"/>
          <w:b/>
          <w:sz w:val="28"/>
          <w:szCs w:val="28"/>
        </w:rPr>
        <w:t>ой</w:t>
      </w:r>
      <w:r w:rsidR="00D52765" w:rsidRPr="00783B3E">
        <w:rPr>
          <w:rFonts w:ascii="Times New Roman" w:hAnsi="Times New Roman" w:cs="Times New Roman"/>
          <w:b/>
          <w:sz w:val="28"/>
          <w:szCs w:val="28"/>
        </w:rPr>
        <w:t xml:space="preserve"> природн</w:t>
      </w:r>
      <w:r w:rsidR="006A2AB4">
        <w:rPr>
          <w:rFonts w:ascii="Times New Roman" w:hAnsi="Times New Roman" w:cs="Times New Roman"/>
          <w:b/>
          <w:sz w:val="28"/>
          <w:szCs w:val="28"/>
        </w:rPr>
        <w:t>ой</w:t>
      </w:r>
      <w:r w:rsidR="00D52765" w:rsidRPr="00783B3E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6A2AB4">
        <w:rPr>
          <w:rFonts w:ascii="Times New Roman" w:hAnsi="Times New Roman" w:cs="Times New Roman"/>
          <w:b/>
          <w:sz w:val="28"/>
          <w:szCs w:val="28"/>
        </w:rPr>
        <w:t>и</w:t>
      </w:r>
      <w:r w:rsidR="00D52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52765">
        <w:rPr>
          <w:rFonts w:ascii="Times New Roman" w:hAnsi="Times New Roman" w:cs="Times New Roman"/>
          <w:sz w:val="28"/>
          <w:szCs w:val="28"/>
        </w:rPr>
        <w:t xml:space="preserve">. В </w:t>
      </w:r>
      <w:r w:rsidR="00085948">
        <w:rPr>
          <w:rFonts w:ascii="Times New Roman" w:hAnsi="Times New Roman" w:cs="Times New Roman"/>
          <w:sz w:val="28"/>
          <w:szCs w:val="28"/>
        </w:rPr>
        <w:t>прошедшем</w:t>
      </w:r>
      <w:r w:rsidR="00D52765">
        <w:rPr>
          <w:rFonts w:ascii="Times New Roman" w:hAnsi="Times New Roman" w:cs="Times New Roman"/>
          <w:sz w:val="28"/>
          <w:szCs w:val="28"/>
        </w:rPr>
        <w:t xml:space="preserve"> году Кадастров</w:t>
      </w:r>
      <w:r w:rsidR="002B0B60">
        <w:rPr>
          <w:rFonts w:ascii="Times New Roman" w:hAnsi="Times New Roman" w:cs="Times New Roman"/>
          <w:sz w:val="28"/>
          <w:szCs w:val="28"/>
        </w:rPr>
        <w:t>ая</w:t>
      </w:r>
      <w:r w:rsidR="00D52765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2B0B60">
        <w:rPr>
          <w:rFonts w:ascii="Times New Roman" w:hAnsi="Times New Roman" w:cs="Times New Roman"/>
          <w:sz w:val="28"/>
          <w:szCs w:val="28"/>
        </w:rPr>
        <w:t>а</w:t>
      </w:r>
      <w:r w:rsidR="00D52765">
        <w:rPr>
          <w:rFonts w:ascii="Times New Roman" w:hAnsi="Times New Roman" w:cs="Times New Roman"/>
          <w:sz w:val="28"/>
          <w:szCs w:val="28"/>
        </w:rPr>
        <w:t xml:space="preserve"> внес</w:t>
      </w:r>
      <w:r w:rsidR="002B0B60">
        <w:rPr>
          <w:rFonts w:ascii="Times New Roman" w:hAnsi="Times New Roman" w:cs="Times New Roman"/>
          <w:sz w:val="28"/>
          <w:szCs w:val="28"/>
        </w:rPr>
        <w:t>ла</w:t>
      </w:r>
      <w:r w:rsidR="00D52765">
        <w:rPr>
          <w:rFonts w:ascii="Times New Roman" w:hAnsi="Times New Roman" w:cs="Times New Roman"/>
          <w:sz w:val="28"/>
          <w:szCs w:val="28"/>
        </w:rPr>
        <w:t xml:space="preserve"> </w:t>
      </w:r>
      <w:r w:rsidR="00D52765" w:rsidRPr="00096DD3">
        <w:rPr>
          <w:rFonts w:ascii="Times New Roman" w:hAnsi="Times New Roman" w:cs="Times New Roman"/>
          <w:sz w:val="28"/>
          <w:szCs w:val="28"/>
        </w:rPr>
        <w:t>17</w:t>
      </w:r>
      <w:r w:rsidR="00D52765">
        <w:rPr>
          <w:rFonts w:ascii="Times New Roman" w:hAnsi="Times New Roman" w:cs="Times New Roman"/>
          <w:sz w:val="28"/>
          <w:szCs w:val="28"/>
        </w:rPr>
        <w:t xml:space="preserve"> сведений о территориях, на которых расположены </w:t>
      </w:r>
      <w:r w:rsidR="00D52765" w:rsidRPr="00813509">
        <w:rPr>
          <w:rFonts w:ascii="Times New Roman" w:hAnsi="Times New Roman" w:cs="Times New Roman"/>
          <w:sz w:val="28"/>
          <w:szCs w:val="28"/>
        </w:rPr>
        <w:t>памятник</w:t>
      </w:r>
      <w:r w:rsidR="00D52765">
        <w:rPr>
          <w:rFonts w:ascii="Times New Roman" w:hAnsi="Times New Roman" w:cs="Times New Roman"/>
          <w:sz w:val="28"/>
          <w:szCs w:val="28"/>
        </w:rPr>
        <w:t>и</w:t>
      </w:r>
      <w:r w:rsidR="00D52765" w:rsidRPr="00813509">
        <w:rPr>
          <w:rFonts w:ascii="Times New Roman" w:hAnsi="Times New Roman" w:cs="Times New Roman"/>
          <w:sz w:val="28"/>
          <w:szCs w:val="28"/>
        </w:rPr>
        <w:t xml:space="preserve"> природы регионального значения.</w:t>
      </w:r>
      <w:r w:rsidR="00AB08EA">
        <w:rPr>
          <w:rFonts w:ascii="Times New Roman" w:hAnsi="Times New Roman" w:cs="Times New Roman"/>
          <w:sz w:val="28"/>
          <w:szCs w:val="28"/>
        </w:rPr>
        <w:t xml:space="preserve"> </w:t>
      </w:r>
      <w:r w:rsidR="00E4207A" w:rsidRPr="00813509">
        <w:rPr>
          <w:rFonts w:ascii="Times New Roman" w:hAnsi="Times New Roman" w:cs="Times New Roman"/>
          <w:sz w:val="28"/>
          <w:szCs w:val="28"/>
        </w:rPr>
        <w:t>Среди</w:t>
      </w:r>
      <w:r w:rsidR="00AB08EA">
        <w:rPr>
          <w:rFonts w:ascii="Times New Roman" w:hAnsi="Times New Roman" w:cs="Times New Roman"/>
          <w:sz w:val="28"/>
          <w:szCs w:val="28"/>
        </w:rPr>
        <w:t xml:space="preserve"> </w:t>
      </w:r>
      <w:r w:rsidR="00085948">
        <w:rPr>
          <w:rFonts w:ascii="Times New Roman" w:hAnsi="Times New Roman" w:cs="Times New Roman"/>
          <w:sz w:val="28"/>
          <w:szCs w:val="28"/>
        </w:rPr>
        <w:t xml:space="preserve">них </w:t>
      </w:r>
      <w:r w:rsidR="00E4207A" w:rsidRPr="00813509">
        <w:rPr>
          <w:rFonts w:ascii="Times New Roman" w:hAnsi="Times New Roman" w:cs="Times New Roman"/>
          <w:sz w:val="28"/>
          <w:szCs w:val="28"/>
        </w:rPr>
        <w:t>памятник</w:t>
      </w:r>
      <w:r w:rsidR="00E4207A">
        <w:rPr>
          <w:rFonts w:ascii="Times New Roman" w:hAnsi="Times New Roman" w:cs="Times New Roman"/>
          <w:sz w:val="28"/>
          <w:szCs w:val="28"/>
        </w:rPr>
        <w:t>и</w:t>
      </w:r>
      <w:r w:rsidR="00E4207A" w:rsidRPr="00813509">
        <w:rPr>
          <w:rFonts w:ascii="Times New Roman" w:hAnsi="Times New Roman" w:cs="Times New Roman"/>
          <w:sz w:val="28"/>
          <w:szCs w:val="28"/>
        </w:rPr>
        <w:t xml:space="preserve"> геологического и спелеологического характера</w:t>
      </w:r>
      <w:r w:rsidR="001D70B6">
        <w:rPr>
          <w:rFonts w:ascii="Times New Roman" w:hAnsi="Times New Roman" w:cs="Times New Roman"/>
          <w:sz w:val="28"/>
          <w:szCs w:val="28"/>
        </w:rPr>
        <w:t xml:space="preserve"> </w:t>
      </w:r>
      <w:r w:rsidR="00E4207A" w:rsidRPr="00813509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="00E4207A" w:rsidRPr="00813509">
        <w:rPr>
          <w:rFonts w:ascii="Times New Roman" w:hAnsi="Times New Roman" w:cs="Times New Roman"/>
          <w:sz w:val="28"/>
          <w:szCs w:val="28"/>
        </w:rPr>
        <w:t>Нижнеудинские</w:t>
      </w:r>
      <w:proofErr w:type="spellEnd"/>
      <w:r w:rsidR="00E4207A" w:rsidRPr="00813509">
        <w:rPr>
          <w:rFonts w:ascii="Times New Roman" w:hAnsi="Times New Roman" w:cs="Times New Roman"/>
          <w:sz w:val="28"/>
          <w:szCs w:val="28"/>
        </w:rPr>
        <w:t xml:space="preserve"> пещеры», «Пещера Светлая», «Пещера </w:t>
      </w:r>
      <w:proofErr w:type="spellStart"/>
      <w:r w:rsidR="00E4207A" w:rsidRPr="00813509">
        <w:rPr>
          <w:rFonts w:ascii="Times New Roman" w:hAnsi="Times New Roman" w:cs="Times New Roman"/>
          <w:sz w:val="28"/>
          <w:szCs w:val="28"/>
        </w:rPr>
        <w:t>Спиринская</w:t>
      </w:r>
      <w:proofErr w:type="spellEnd"/>
      <w:r w:rsidR="00E4207A" w:rsidRPr="00813509">
        <w:rPr>
          <w:rFonts w:ascii="Times New Roman" w:hAnsi="Times New Roman" w:cs="Times New Roman"/>
          <w:sz w:val="28"/>
          <w:szCs w:val="28"/>
        </w:rPr>
        <w:t>», «Пещера «Зимняя сказка».</w:t>
      </w:r>
      <w:r w:rsidR="00AB08EA">
        <w:rPr>
          <w:rFonts w:ascii="Times New Roman" w:hAnsi="Times New Roman" w:cs="Times New Roman"/>
          <w:sz w:val="28"/>
          <w:szCs w:val="28"/>
        </w:rPr>
        <w:t xml:space="preserve"> И</w:t>
      </w:r>
      <w:r w:rsidR="00AB08EA" w:rsidRPr="00813509">
        <w:rPr>
          <w:rFonts w:ascii="Times New Roman" w:hAnsi="Times New Roman" w:cs="Times New Roman"/>
          <w:sz w:val="28"/>
          <w:szCs w:val="28"/>
        </w:rPr>
        <w:t>мею</w:t>
      </w:r>
      <w:r w:rsidR="00AB08EA">
        <w:rPr>
          <w:rFonts w:ascii="Times New Roman" w:hAnsi="Times New Roman" w:cs="Times New Roman"/>
          <w:sz w:val="28"/>
          <w:szCs w:val="28"/>
        </w:rPr>
        <w:t>т</w:t>
      </w:r>
      <w:r w:rsidR="00AB08EA" w:rsidRPr="00813509">
        <w:rPr>
          <w:rFonts w:ascii="Times New Roman" w:hAnsi="Times New Roman" w:cs="Times New Roman"/>
          <w:sz w:val="28"/>
          <w:szCs w:val="28"/>
        </w:rPr>
        <w:t xml:space="preserve"> историческое значение</w:t>
      </w:r>
      <w:r w:rsidR="00B267F7">
        <w:rPr>
          <w:rFonts w:ascii="Times New Roman" w:hAnsi="Times New Roman" w:cs="Times New Roman"/>
          <w:sz w:val="28"/>
          <w:szCs w:val="28"/>
        </w:rPr>
        <w:t xml:space="preserve"> наскальные изображения раннего периода железного века </w:t>
      </w:r>
      <w:r w:rsidR="001D70B6">
        <w:rPr>
          <w:rFonts w:ascii="Times New Roman" w:hAnsi="Times New Roman" w:cs="Times New Roman"/>
          <w:sz w:val="28"/>
          <w:szCs w:val="28"/>
        </w:rPr>
        <w:t>–</w:t>
      </w:r>
      <w:r w:rsidR="00FE51BE">
        <w:rPr>
          <w:rFonts w:ascii="Times New Roman" w:hAnsi="Times New Roman" w:cs="Times New Roman"/>
          <w:sz w:val="28"/>
          <w:szCs w:val="28"/>
        </w:rPr>
        <w:t xml:space="preserve"> </w:t>
      </w:r>
      <w:r w:rsidR="00AB08EA" w:rsidRPr="008135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08EA" w:rsidRPr="00813509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="00AB08EA" w:rsidRPr="00813509">
        <w:rPr>
          <w:rFonts w:ascii="Times New Roman" w:hAnsi="Times New Roman" w:cs="Times New Roman"/>
          <w:sz w:val="28"/>
          <w:szCs w:val="28"/>
        </w:rPr>
        <w:t xml:space="preserve"> у Миллионного порога», «Петроглифы у деревни </w:t>
      </w:r>
      <w:proofErr w:type="spellStart"/>
      <w:r w:rsidR="00AB08EA" w:rsidRPr="00813509">
        <w:rPr>
          <w:rFonts w:ascii="Times New Roman" w:hAnsi="Times New Roman" w:cs="Times New Roman"/>
          <w:sz w:val="28"/>
          <w:szCs w:val="28"/>
        </w:rPr>
        <w:t>Куртун</w:t>
      </w:r>
      <w:proofErr w:type="spellEnd"/>
      <w:r w:rsidR="00AB08EA" w:rsidRPr="00813509">
        <w:rPr>
          <w:rFonts w:ascii="Times New Roman" w:hAnsi="Times New Roman" w:cs="Times New Roman"/>
          <w:sz w:val="28"/>
          <w:szCs w:val="28"/>
        </w:rPr>
        <w:t>».</w:t>
      </w:r>
    </w:p>
    <w:p w:rsidR="002F70D6" w:rsidRDefault="00887382" w:rsidP="002F70D6">
      <w:pPr>
        <w:spacing w:after="100" w:afterAutospacing="1"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3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несены сведения о трех </w:t>
      </w:r>
      <w:r w:rsidRPr="00783B3E">
        <w:rPr>
          <w:rFonts w:ascii="Times New Roman" w:hAnsi="Times New Roman" w:cs="Times New Roman"/>
          <w:b/>
          <w:sz w:val="28"/>
          <w:szCs w:val="28"/>
        </w:rPr>
        <w:t>лесничествах</w:t>
      </w:r>
      <w:r>
        <w:rPr>
          <w:rFonts w:ascii="Times New Roman" w:hAnsi="Times New Roman" w:cs="Times New Roman"/>
          <w:sz w:val="28"/>
          <w:szCs w:val="28"/>
        </w:rPr>
        <w:t xml:space="preserve"> региона: Киренском,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Голоустненском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Бодайбинском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r w:rsidRPr="00AB7B20">
        <w:rPr>
          <w:rFonts w:ascii="Times New Roman" w:hAnsi="Times New Roman" w:cs="Times New Roman"/>
          <w:sz w:val="28"/>
          <w:szCs w:val="28"/>
        </w:rPr>
        <w:t>х общая площадь более 131 млн квадратных метров.</w:t>
      </w:r>
      <w:r w:rsidR="00B05B98">
        <w:rPr>
          <w:rFonts w:ascii="Times New Roman" w:hAnsi="Times New Roman" w:cs="Times New Roman"/>
          <w:sz w:val="28"/>
          <w:szCs w:val="28"/>
        </w:rPr>
        <w:t xml:space="preserve"> </w:t>
      </w:r>
      <w:r w:rsidR="002F70D6" w:rsidRPr="002F70D6">
        <w:rPr>
          <w:rFonts w:ascii="Times New Roman" w:hAnsi="Times New Roman" w:cs="Times New Roman"/>
          <w:sz w:val="28"/>
          <w:szCs w:val="28"/>
        </w:rPr>
        <w:t xml:space="preserve">Установление границ участков лесного фонда необходимо для </w:t>
      </w:r>
      <w:proofErr w:type="gramStart"/>
      <w:r w:rsidR="002F70D6" w:rsidRPr="002F70D6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="002F70D6" w:rsidRPr="002F70D6">
        <w:rPr>
          <w:rFonts w:ascii="Times New Roman" w:hAnsi="Times New Roman" w:cs="Times New Roman"/>
          <w:sz w:val="28"/>
          <w:szCs w:val="28"/>
        </w:rPr>
        <w:t xml:space="preserve"> как прав добросовестных граждан, так и для предотвращения передачи в частную собственность земель лесного фонда, находящегося в собственности РФ.</w:t>
      </w:r>
    </w:p>
    <w:p w:rsidR="003B69BF" w:rsidRPr="002F70D6" w:rsidRDefault="00085948" w:rsidP="002F70D6">
      <w:pPr>
        <w:spacing w:after="100" w:afterAutospacing="1" w:line="36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</w:t>
      </w:r>
      <w:r w:rsidR="005374B8" w:rsidRPr="005374B8">
        <w:rPr>
          <w:rFonts w:ascii="Times New Roman" w:hAnsi="Times New Roman" w:cs="Times New Roman"/>
          <w:sz w:val="28"/>
          <w:szCs w:val="28"/>
        </w:rPr>
        <w:t xml:space="preserve"> внесены сведения о </w:t>
      </w:r>
      <w:r w:rsidR="005374B8" w:rsidRPr="0075055B">
        <w:rPr>
          <w:rFonts w:ascii="Times New Roman" w:hAnsi="Times New Roman" w:cs="Times New Roman"/>
          <w:sz w:val="28"/>
          <w:szCs w:val="28"/>
        </w:rPr>
        <w:t>149</w:t>
      </w:r>
      <w:r w:rsidR="005374B8" w:rsidRPr="005374B8">
        <w:rPr>
          <w:rFonts w:ascii="Times New Roman" w:hAnsi="Times New Roman" w:cs="Times New Roman"/>
          <w:sz w:val="28"/>
          <w:szCs w:val="28"/>
        </w:rPr>
        <w:t xml:space="preserve"> </w:t>
      </w:r>
      <w:r w:rsidR="005374B8" w:rsidRPr="00783B3E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="005374B8" w:rsidRPr="005374B8">
        <w:rPr>
          <w:rFonts w:ascii="Times New Roman" w:hAnsi="Times New Roman" w:cs="Times New Roman"/>
          <w:sz w:val="28"/>
          <w:szCs w:val="28"/>
        </w:rPr>
        <w:t xml:space="preserve">. </w:t>
      </w:r>
      <w:r w:rsidR="00901FEB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01FEB">
        <w:rPr>
          <w:rFonts w:ascii="Times New Roman" w:hAnsi="Times New Roman" w:cs="Times New Roman"/>
          <w:sz w:val="28"/>
          <w:szCs w:val="28"/>
        </w:rPr>
        <w:t>г</w:t>
      </w:r>
      <w:r w:rsidR="003B69BF" w:rsidRPr="003B69BF">
        <w:rPr>
          <w:rFonts w:ascii="Times New Roman" w:hAnsi="Times New Roman" w:cs="Times New Roman"/>
          <w:sz w:val="28"/>
          <w:szCs w:val="28"/>
        </w:rPr>
        <w:t>раница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B69BF" w:rsidRPr="003B69BF">
        <w:rPr>
          <w:rFonts w:ascii="Times New Roman" w:hAnsi="Times New Roman" w:cs="Times New Roman"/>
          <w:sz w:val="28"/>
          <w:szCs w:val="28"/>
        </w:rPr>
        <w:t xml:space="preserve"> д</w:t>
      </w:r>
      <w:r w:rsidR="00901FEB">
        <w:rPr>
          <w:rFonts w:ascii="Times New Roman" w:hAnsi="Times New Roman" w:cs="Times New Roman"/>
          <w:sz w:val="28"/>
          <w:szCs w:val="28"/>
        </w:rPr>
        <w:t>ерев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1FE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B69BF" w:rsidRPr="003B6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9BF" w:rsidRPr="003B69BF">
        <w:rPr>
          <w:rFonts w:ascii="Times New Roman" w:hAnsi="Times New Roman" w:cs="Times New Roman"/>
          <w:sz w:val="28"/>
          <w:szCs w:val="28"/>
        </w:rPr>
        <w:t>Новолисиха</w:t>
      </w:r>
      <w:proofErr w:type="spellEnd"/>
      <w:r w:rsidR="003B69BF" w:rsidRPr="003B69BF">
        <w:rPr>
          <w:rFonts w:ascii="Times New Roman" w:hAnsi="Times New Roman" w:cs="Times New Roman"/>
          <w:sz w:val="28"/>
          <w:szCs w:val="28"/>
        </w:rPr>
        <w:t xml:space="preserve"> Иркутского района</w:t>
      </w:r>
      <w:r w:rsidR="003B69BF">
        <w:rPr>
          <w:rFonts w:ascii="Times New Roman" w:hAnsi="Times New Roman" w:cs="Times New Roman"/>
          <w:sz w:val="28"/>
          <w:szCs w:val="28"/>
        </w:rPr>
        <w:t xml:space="preserve">, </w:t>
      </w:r>
      <w:r w:rsidR="003B69BF" w:rsidRPr="003B69BF">
        <w:rPr>
          <w:rFonts w:ascii="Times New Roman" w:hAnsi="Times New Roman" w:cs="Times New Roman"/>
          <w:sz w:val="28"/>
          <w:szCs w:val="28"/>
        </w:rPr>
        <w:t xml:space="preserve">Русская </w:t>
      </w:r>
      <w:proofErr w:type="spellStart"/>
      <w:r w:rsidR="003B69BF" w:rsidRPr="003B69BF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="003B69BF">
        <w:rPr>
          <w:rFonts w:ascii="Times New Roman" w:hAnsi="Times New Roman" w:cs="Times New Roman"/>
          <w:sz w:val="28"/>
          <w:szCs w:val="28"/>
        </w:rPr>
        <w:t xml:space="preserve">, </w:t>
      </w:r>
      <w:r w:rsidR="003B69BF" w:rsidRPr="003B69BF">
        <w:rPr>
          <w:rFonts w:ascii="Times New Roman" w:hAnsi="Times New Roman" w:cs="Times New Roman"/>
          <w:sz w:val="28"/>
          <w:szCs w:val="28"/>
        </w:rPr>
        <w:t>сел</w:t>
      </w:r>
      <w:r w:rsidR="00901FEB">
        <w:rPr>
          <w:rFonts w:ascii="Times New Roman" w:hAnsi="Times New Roman" w:cs="Times New Roman"/>
          <w:sz w:val="28"/>
          <w:szCs w:val="28"/>
        </w:rPr>
        <w:t>а</w:t>
      </w:r>
      <w:r w:rsidR="003B69BF" w:rsidRPr="003B69BF">
        <w:rPr>
          <w:rFonts w:ascii="Times New Roman" w:hAnsi="Times New Roman" w:cs="Times New Roman"/>
          <w:sz w:val="28"/>
          <w:szCs w:val="28"/>
        </w:rPr>
        <w:t xml:space="preserve"> Большая </w:t>
      </w:r>
      <w:proofErr w:type="spellStart"/>
      <w:r w:rsidR="003B69BF" w:rsidRPr="003B69BF">
        <w:rPr>
          <w:rFonts w:ascii="Times New Roman" w:hAnsi="Times New Roman" w:cs="Times New Roman"/>
          <w:sz w:val="28"/>
          <w:szCs w:val="28"/>
        </w:rPr>
        <w:t>Тарель</w:t>
      </w:r>
      <w:proofErr w:type="spellEnd"/>
      <w:r w:rsidR="003B69BF">
        <w:rPr>
          <w:rFonts w:ascii="Times New Roman" w:hAnsi="Times New Roman" w:cs="Times New Roman"/>
          <w:sz w:val="28"/>
          <w:szCs w:val="28"/>
        </w:rPr>
        <w:t xml:space="preserve">, </w:t>
      </w:r>
      <w:r w:rsidR="003B69BF" w:rsidRPr="003B69BF">
        <w:rPr>
          <w:rFonts w:ascii="Times New Roman" w:hAnsi="Times New Roman" w:cs="Times New Roman"/>
          <w:sz w:val="28"/>
          <w:szCs w:val="28"/>
        </w:rPr>
        <w:t>п</w:t>
      </w:r>
      <w:r w:rsidR="00901FEB">
        <w:rPr>
          <w:rFonts w:ascii="Times New Roman" w:hAnsi="Times New Roman" w:cs="Times New Roman"/>
          <w:sz w:val="28"/>
          <w:szCs w:val="28"/>
        </w:rPr>
        <w:t>оселк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B69BF" w:rsidRPr="003B69BF">
        <w:rPr>
          <w:rFonts w:ascii="Times New Roman" w:hAnsi="Times New Roman" w:cs="Times New Roman"/>
          <w:sz w:val="28"/>
          <w:szCs w:val="28"/>
        </w:rPr>
        <w:t xml:space="preserve"> Горячий Ключ Иркутского района</w:t>
      </w:r>
      <w:r w:rsidR="00901FEB">
        <w:rPr>
          <w:rFonts w:ascii="Times New Roman" w:hAnsi="Times New Roman" w:cs="Times New Roman"/>
          <w:sz w:val="28"/>
          <w:szCs w:val="28"/>
        </w:rPr>
        <w:t>,</w:t>
      </w:r>
      <w:r w:rsidR="003B6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9BF" w:rsidRPr="003B69BF">
        <w:rPr>
          <w:rFonts w:ascii="Times New Roman" w:hAnsi="Times New Roman" w:cs="Times New Roman"/>
          <w:sz w:val="28"/>
          <w:szCs w:val="28"/>
        </w:rPr>
        <w:t>Новомальтинск</w:t>
      </w:r>
      <w:proofErr w:type="spellEnd"/>
      <w:r w:rsidR="009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FEB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901FEB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="00901FEB" w:rsidRPr="00901FEB">
        <w:rPr>
          <w:rFonts w:ascii="Times New Roman" w:hAnsi="Times New Roman" w:cs="Times New Roman"/>
          <w:sz w:val="28"/>
          <w:szCs w:val="28"/>
        </w:rPr>
        <w:t>Новоснежная</w:t>
      </w:r>
      <w:proofErr w:type="spellEnd"/>
      <w:r w:rsidR="00901FEB" w:rsidRPr="0090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FEB" w:rsidRPr="00901FEB">
        <w:rPr>
          <w:rFonts w:ascii="Times New Roman" w:hAnsi="Times New Roman" w:cs="Times New Roman"/>
          <w:sz w:val="28"/>
          <w:szCs w:val="28"/>
        </w:rPr>
        <w:t>Слюдянского</w:t>
      </w:r>
      <w:proofErr w:type="spellEnd"/>
      <w:r w:rsidR="00901FEB" w:rsidRPr="00901F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1FEB">
        <w:rPr>
          <w:rFonts w:ascii="Times New Roman" w:hAnsi="Times New Roman" w:cs="Times New Roman"/>
          <w:sz w:val="28"/>
          <w:szCs w:val="28"/>
        </w:rPr>
        <w:t>.</w:t>
      </w:r>
    </w:p>
    <w:p w:rsidR="005374B8" w:rsidRDefault="00530C48" w:rsidP="002F70D6">
      <w:pPr>
        <w:spacing w:after="100" w:afterAutospacing="1" w:line="36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5374B8" w:rsidRPr="0053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</w:t>
      </w:r>
      <w:r w:rsidR="005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374B8" w:rsidRPr="0053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 </w:t>
      </w:r>
      <w:r w:rsidR="005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содержится</w:t>
      </w:r>
      <w:r w:rsidR="005374B8" w:rsidRPr="0053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4B8" w:rsidRPr="0075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75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</w:t>
      </w:r>
      <w:r w:rsidR="005374B8" w:rsidRPr="0053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границах населенных пунктов региона.</w:t>
      </w:r>
    </w:p>
    <w:p w:rsidR="002B0B60" w:rsidRDefault="002B0B60" w:rsidP="002F70D6">
      <w:pPr>
        <w:spacing w:after="100" w:afterAutospacing="1" w:line="36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D23534" w:rsidRDefault="00D23534" w:rsidP="002F70D6">
      <w:pPr>
        <w:spacing w:after="100" w:afterAutospacing="1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sectPr w:rsidR="00D23534" w:rsidSect="00C46C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01A"/>
    <w:rsid w:val="00085948"/>
    <w:rsid w:val="00090764"/>
    <w:rsid w:val="00096DD3"/>
    <w:rsid w:val="000C001B"/>
    <w:rsid w:val="000D5E9E"/>
    <w:rsid w:val="00136D31"/>
    <w:rsid w:val="0016058E"/>
    <w:rsid w:val="00160D19"/>
    <w:rsid w:val="00181D64"/>
    <w:rsid w:val="001832AD"/>
    <w:rsid w:val="0019497C"/>
    <w:rsid w:val="001B2185"/>
    <w:rsid w:val="001B6F91"/>
    <w:rsid w:val="001D4625"/>
    <w:rsid w:val="001D70B6"/>
    <w:rsid w:val="001E2CD6"/>
    <w:rsid w:val="001E444E"/>
    <w:rsid w:val="0022080B"/>
    <w:rsid w:val="00220A8C"/>
    <w:rsid w:val="0024078F"/>
    <w:rsid w:val="00242EE8"/>
    <w:rsid w:val="00276139"/>
    <w:rsid w:val="002766F3"/>
    <w:rsid w:val="002B0B60"/>
    <w:rsid w:val="002F70D6"/>
    <w:rsid w:val="00301C98"/>
    <w:rsid w:val="003060C8"/>
    <w:rsid w:val="00334E9A"/>
    <w:rsid w:val="003353B3"/>
    <w:rsid w:val="003419AC"/>
    <w:rsid w:val="00342D66"/>
    <w:rsid w:val="00380679"/>
    <w:rsid w:val="003B69BF"/>
    <w:rsid w:val="003C0849"/>
    <w:rsid w:val="003D002A"/>
    <w:rsid w:val="003F0803"/>
    <w:rsid w:val="00421DD5"/>
    <w:rsid w:val="004524DD"/>
    <w:rsid w:val="004709BF"/>
    <w:rsid w:val="004913A6"/>
    <w:rsid w:val="00493EAB"/>
    <w:rsid w:val="00496DCE"/>
    <w:rsid w:val="004A7394"/>
    <w:rsid w:val="00511030"/>
    <w:rsid w:val="00515B6E"/>
    <w:rsid w:val="00530C48"/>
    <w:rsid w:val="00530D17"/>
    <w:rsid w:val="005374B8"/>
    <w:rsid w:val="005428A8"/>
    <w:rsid w:val="00570E6D"/>
    <w:rsid w:val="0057255C"/>
    <w:rsid w:val="00575257"/>
    <w:rsid w:val="005A3F00"/>
    <w:rsid w:val="005A71B5"/>
    <w:rsid w:val="005F3AFD"/>
    <w:rsid w:val="00605985"/>
    <w:rsid w:val="006247DA"/>
    <w:rsid w:val="006631D6"/>
    <w:rsid w:val="00665676"/>
    <w:rsid w:val="00670359"/>
    <w:rsid w:val="0067193B"/>
    <w:rsid w:val="00675135"/>
    <w:rsid w:val="006905B8"/>
    <w:rsid w:val="006A2AB4"/>
    <w:rsid w:val="006B2997"/>
    <w:rsid w:val="006C2C6B"/>
    <w:rsid w:val="00704313"/>
    <w:rsid w:val="00725F13"/>
    <w:rsid w:val="0075055B"/>
    <w:rsid w:val="00757218"/>
    <w:rsid w:val="00783B3E"/>
    <w:rsid w:val="007C783B"/>
    <w:rsid w:val="007E09A6"/>
    <w:rsid w:val="007E2DA5"/>
    <w:rsid w:val="00800095"/>
    <w:rsid w:val="00824AB9"/>
    <w:rsid w:val="00832DD1"/>
    <w:rsid w:val="00840496"/>
    <w:rsid w:val="00844D4A"/>
    <w:rsid w:val="0088430F"/>
    <w:rsid w:val="00885A17"/>
    <w:rsid w:val="00887382"/>
    <w:rsid w:val="0089477B"/>
    <w:rsid w:val="008A012D"/>
    <w:rsid w:val="008D6AFE"/>
    <w:rsid w:val="008F365B"/>
    <w:rsid w:val="008F6339"/>
    <w:rsid w:val="00901FEB"/>
    <w:rsid w:val="0092241A"/>
    <w:rsid w:val="009755E3"/>
    <w:rsid w:val="00997279"/>
    <w:rsid w:val="009A2674"/>
    <w:rsid w:val="00A06EFC"/>
    <w:rsid w:val="00A11B69"/>
    <w:rsid w:val="00A42402"/>
    <w:rsid w:val="00A73CFD"/>
    <w:rsid w:val="00A8101A"/>
    <w:rsid w:val="00A933F9"/>
    <w:rsid w:val="00AB08EA"/>
    <w:rsid w:val="00B015EE"/>
    <w:rsid w:val="00B05B98"/>
    <w:rsid w:val="00B141B8"/>
    <w:rsid w:val="00B25D95"/>
    <w:rsid w:val="00B267A5"/>
    <w:rsid w:val="00B267F7"/>
    <w:rsid w:val="00B33D82"/>
    <w:rsid w:val="00B4442D"/>
    <w:rsid w:val="00B44A74"/>
    <w:rsid w:val="00B64E57"/>
    <w:rsid w:val="00B734F5"/>
    <w:rsid w:val="00B75D6A"/>
    <w:rsid w:val="00B760A6"/>
    <w:rsid w:val="00B773C0"/>
    <w:rsid w:val="00B85575"/>
    <w:rsid w:val="00B87E28"/>
    <w:rsid w:val="00BB63D7"/>
    <w:rsid w:val="00C40665"/>
    <w:rsid w:val="00C46C1C"/>
    <w:rsid w:val="00C94DB4"/>
    <w:rsid w:val="00CA4A8B"/>
    <w:rsid w:val="00D04C38"/>
    <w:rsid w:val="00D12BB6"/>
    <w:rsid w:val="00D23534"/>
    <w:rsid w:val="00D45FC0"/>
    <w:rsid w:val="00D52765"/>
    <w:rsid w:val="00D55520"/>
    <w:rsid w:val="00D609B6"/>
    <w:rsid w:val="00DB4FB1"/>
    <w:rsid w:val="00DB750F"/>
    <w:rsid w:val="00DD0896"/>
    <w:rsid w:val="00DE50C6"/>
    <w:rsid w:val="00E05097"/>
    <w:rsid w:val="00E22C9A"/>
    <w:rsid w:val="00E4207A"/>
    <w:rsid w:val="00E458F9"/>
    <w:rsid w:val="00E67704"/>
    <w:rsid w:val="00E71104"/>
    <w:rsid w:val="00E8723A"/>
    <w:rsid w:val="00EE1EE8"/>
    <w:rsid w:val="00F10AA5"/>
    <w:rsid w:val="00F11C8C"/>
    <w:rsid w:val="00F22A16"/>
    <w:rsid w:val="00F31C6C"/>
    <w:rsid w:val="00F32B66"/>
    <w:rsid w:val="00F65C4D"/>
    <w:rsid w:val="00F85159"/>
    <w:rsid w:val="00FA692C"/>
    <w:rsid w:val="00FA7B9C"/>
    <w:rsid w:val="00FD0EC6"/>
    <w:rsid w:val="00FE51BE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56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656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v.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46</cp:revision>
  <cp:lastPrinted>2020-01-24T04:59:00Z</cp:lastPrinted>
  <dcterms:created xsi:type="dcterms:W3CDTF">2020-01-17T01:07:00Z</dcterms:created>
  <dcterms:modified xsi:type="dcterms:W3CDTF">2020-01-24T08:43:00Z</dcterms:modified>
</cp:coreProperties>
</file>