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63" w:rsidRDefault="00660763" w:rsidP="00660763">
      <w:pPr>
        <w:spacing w:after="0" w:line="240" w:lineRule="auto"/>
        <w:contextualSpacing/>
        <w:jc w:val="center"/>
        <w:outlineLvl w:val="1"/>
        <w:rPr>
          <w:rFonts w:ascii="Trebuchet MS" w:eastAsia="Times New Roman" w:hAnsi="Trebuchet MS" w:cs="Times New Roman"/>
          <w:b/>
          <w:sz w:val="42"/>
          <w:szCs w:val="42"/>
          <w:lang w:eastAsia="ru-RU"/>
        </w:rPr>
      </w:pPr>
      <w:r w:rsidRPr="00660763">
        <w:rPr>
          <w:rFonts w:ascii="Trebuchet MS" w:eastAsia="Times New Roman" w:hAnsi="Trebuchet MS" w:cs="Times New Roman"/>
          <w:b/>
          <w:sz w:val="42"/>
          <w:szCs w:val="42"/>
          <w:lang w:eastAsia="ru-RU"/>
        </w:rPr>
        <w:fldChar w:fldCharType="begin"/>
      </w:r>
      <w:r w:rsidRPr="00660763">
        <w:rPr>
          <w:rFonts w:ascii="Trebuchet MS" w:eastAsia="Times New Roman" w:hAnsi="Trebuchet MS" w:cs="Times New Roman"/>
          <w:b/>
          <w:sz w:val="42"/>
          <w:szCs w:val="42"/>
          <w:lang w:eastAsia="ru-RU"/>
        </w:rPr>
        <w:instrText xml:space="preserve"> HYPERLINK "https://adminsalym.ru/grazhdanskaya-oborona-i-cherezvychajnaya-situacziya/pamyatki/pozharnaya-bezopasnost/8012-pozharnaya-bezopasnost-detej-v-letnie-kanikuly.html" </w:instrText>
      </w:r>
      <w:r w:rsidRPr="00660763">
        <w:rPr>
          <w:rFonts w:ascii="Trebuchet MS" w:eastAsia="Times New Roman" w:hAnsi="Trebuchet MS" w:cs="Times New Roman"/>
          <w:b/>
          <w:sz w:val="42"/>
          <w:szCs w:val="42"/>
          <w:lang w:eastAsia="ru-RU"/>
        </w:rPr>
        <w:fldChar w:fldCharType="separate"/>
      </w:r>
      <w:r w:rsidRPr="00660763">
        <w:rPr>
          <w:rFonts w:ascii="Trebuchet MS" w:eastAsia="Times New Roman" w:hAnsi="Trebuchet MS" w:cs="Times New Roman"/>
          <w:b/>
          <w:smallCaps/>
          <w:sz w:val="42"/>
          <w:szCs w:val="42"/>
          <w:lang w:eastAsia="ru-RU"/>
        </w:rPr>
        <w:t>Пожарная безопасность детей в летние каникулы</w:t>
      </w:r>
      <w:r w:rsidRPr="00660763">
        <w:rPr>
          <w:rFonts w:ascii="Trebuchet MS" w:eastAsia="Times New Roman" w:hAnsi="Trebuchet MS" w:cs="Times New Roman"/>
          <w:b/>
          <w:sz w:val="42"/>
          <w:szCs w:val="42"/>
          <w:lang w:eastAsia="ru-RU"/>
        </w:rPr>
        <w:fldChar w:fldCharType="end"/>
      </w:r>
    </w:p>
    <w:p w:rsidR="00660763" w:rsidRPr="00660763" w:rsidRDefault="00660763" w:rsidP="00660763">
      <w:pPr>
        <w:spacing w:after="0" w:line="240" w:lineRule="auto"/>
        <w:contextualSpacing/>
        <w:jc w:val="center"/>
        <w:outlineLvl w:val="1"/>
        <w:rPr>
          <w:rFonts w:ascii="Trebuchet MS" w:eastAsia="Times New Roman" w:hAnsi="Trebuchet MS" w:cs="Times New Roman"/>
          <w:b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B9C409" wp14:editId="6BC06E1E">
            <wp:extent cx="5940425" cy="3342520"/>
            <wp:effectExtent l="0" t="0" r="3175" b="0"/>
            <wp:docPr id="2" name="Рисунок 2" descr="http://babysafety.com.ua/wp-content/uploads/2014/10/cddadb793dfe25f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bysafety.com.ua/wp-content/uploads/2014/10/cddadb793dfe25f05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763" w:rsidRPr="00660763" w:rsidRDefault="00660763" w:rsidP="00660763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660763">
        <w:rPr>
          <w:rFonts w:ascii="Times New Roman" w:eastAsia="Times New Roman" w:hAnsi="Times New Roman" w:cs="Times New Roman"/>
          <w:sz w:val="18"/>
          <w:szCs w:val="18"/>
          <w:lang w:eastAsia="ru-RU"/>
        </w:rPr>
        <w:t>У школьников совсем скоро наступят долгожданные летние каникулы – самые любимые и длительные. Кого-то родители отправят к бабушкам в деревню, кого-то – в летние лагеря отдыха, а другие останутся в городе. Так или иначе, дети и подростки будут подолгу оставаться без присмотра.</w:t>
      </w:r>
    </w:p>
    <w:p w:rsidR="00660763" w:rsidRDefault="00660763" w:rsidP="00660763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66076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Соблюдение элементарных правил поведения на каникулах в летний период поможет не омрачить летний отдых, а родителям - максимально обезопасить своих детей от потенциальных проблем.</w:t>
      </w:r>
    </w:p>
    <w:p w:rsidR="00660763" w:rsidRPr="00660763" w:rsidRDefault="00660763" w:rsidP="00660763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0763" w:rsidRPr="00660763" w:rsidRDefault="00660763" w:rsidP="00660763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7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Уважаемые родители! будьте внимательны к своим детям, интересуйтесь, чем они заняты и где проводят время. Побеседуйте со своим ребенком и еще раз напомните ему правила безопасного поведения!</w:t>
      </w:r>
    </w:p>
    <w:p w:rsidR="00660763" w:rsidRPr="00660763" w:rsidRDefault="00660763" w:rsidP="0066076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763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оставляйте по возможности детей без присмотра;</w:t>
      </w:r>
    </w:p>
    <w:p w:rsidR="00660763" w:rsidRPr="00660763" w:rsidRDefault="00660763" w:rsidP="0066076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763">
        <w:rPr>
          <w:rFonts w:ascii="Times New Roman" w:eastAsia="Times New Roman" w:hAnsi="Times New Roman" w:cs="Times New Roman"/>
          <w:sz w:val="18"/>
          <w:szCs w:val="18"/>
          <w:lang w:eastAsia="ru-RU"/>
        </w:rPr>
        <w:t>чаще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сложилось впечатление о пожаре, как о тяжелом бедствии для людей;</w:t>
      </w:r>
    </w:p>
    <w:p w:rsidR="00660763" w:rsidRPr="00660763" w:rsidRDefault="00660763" w:rsidP="0066076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763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оставляйте на виду спички, зажигалки;</w:t>
      </w:r>
    </w:p>
    <w:p w:rsidR="00660763" w:rsidRPr="00660763" w:rsidRDefault="00660763" w:rsidP="0066076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763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660763" w:rsidRDefault="00660763" w:rsidP="0066076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763">
        <w:rPr>
          <w:rFonts w:ascii="Times New Roman" w:eastAsia="Times New Roman" w:hAnsi="Times New Roman" w:cs="Times New Roman"/>
          <w:sz w:val="18"/>
          <w:szCs w:val="18"/>
          <w:lang w:eastAsia="ru-RU"/>
        </w:rPr>
        <w:t>убедитесь, что ребенок знает свой адрес.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0763" w:rsidRPr="00660763" w:rsidRDefault="00660763" w:rsidP="0066076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0763" w:rsidRPr="00660763" w:rsidRDefault="00660763" w:rsidP="00660763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660763">
        <w:rPr>
          <w:rFonts w:ascii="Times New Roman" w:eastAsia="Times New Roman" w:hAnsi="Times New Roman" w:cs="Times New Roman"/>
          <w:sz w:val="18"/>
          <w:szCs w:val="18"/>
          <w:lang w:eastAsia="ru-RU"/>
        </w:rPr>
        <w:t>Летом дети часто остаются дома одни, поэтому поясните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выдергивать из розетки вилку за провод.</w:t>
      </w:r>
    </w:p>
    <w:p w:rsidR="00660763" w:rsidRPr="00660763" w:rsidRDefault="00660763" w:rsidP="00660763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763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у вас в доме используется газ, то также не забудьте пояснить правила поведения с ним.</w:t>
      </w:r>
    </w:p>
    <w:p w:rsidR="00660763" w:rsidRPr="00660763" w:rsidRDefault="00660763" w:rsidP="006607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66076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 пожарной безопасности особенно важны для детей в летний период. Не разрешайте им играть с огнем. Объясните опасность поджога тополиного пуха и сухой травы, расскажите, что они могут быстро распространять огонь, тем более в жаркий сухой день.</w:t>
      </w:r>
    </w:p>
    <w:p w:rsidR="00660763" w:rsidRPr="00660763" w:rsidRDefault="00660763" w:rsidP="00660763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660763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менее важно рассказать ребятам про опасность обрыва электрических проводов, которые часто встречаются во время летних гроз и дождей, сопровождающихся сильными порывами ветра. Расскажите, что, во избежание поражения электрическим током, такие провода не только нельзя трогать руками, но и даже приближаться к ним, особенно если вокруг сыро. О случаях обрыва проводов надо немедленно сообщать взрослым, чтобы те вызывали соответствующую ремонтную службу.</w:t>
      </w:r>
    </w:p>
    <w:p w:rsidR="00660763" w:rsidRPr="00660763" w:rsidRDefault="00660763" w:rsidP="00660763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6607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Обязательно напишите на листке бумаги все необходимые телефоны экстренной помощи. Они всегда должны находиться на самом видном месте, </w:t>
      </w:r>
      <w:bookmarkStart w:id="0" w:name="_GoBack"/>
      <w:bookmarkEnd w:id="0"/>
      <w:r w:rsidRPr="006607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первой строкой </w:t>
      </w:r>
      <w:proofErr w:type="spellStart"/>
      <w:r w:rsidRPr="0066076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должены</w:t>
      </w:r>
      <w:proofErr w:type="spellEnd"/>
      <w:r w:rsidRPr="006607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быть написаны телефоны «112 и 101».</w:t>
      </w:r>
    </w:p>
    <w:p w:rsidR="00660763" w:rsidRDefault="00660763" w:rsidP="00660763">
      <w:pPr>
        <w:spacing w:before="180"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607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Помните, что жизнь и безопасность детей зависит, прежде всего, от Вас!</w:t>
      </w:r>
    </w:p>
    <w:p w:rsidR="00660763" w:rsidRPr="00660763" w:rsidRDefault="00660763" w:rsidP="00660763">
      <w:pPr>
        <w:spacing w:before="180" w:after="18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346F" w:rsidRDefault="00660763" w:rsidP="00660763">
      <w:pPr>
        <w:jc w:val="right"/>
        <w:rPr>
          <w:rFonts w:ascii="Times New Roman" w:hAnsi="Times New Roman" w:cs="Times New Roman"/>
        </w:rPr>
      </w:pPr>
    </w:p>
    <w:p w:rsidR="00660763" w:rsidRPr="00660763" w:rsidRDefault="00660763" w:rsidP="0066076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0763">
        <w:rPr>
          <w:rFonts w:ascii="Times New Roman" w:hAnsi="Times New Roman" w:cs="Times New Roman"/>
          <w:i/>
          <w:sz w:val="18"/>
          <w:szCs w:val="18"/>
        </w:rPr>
        <w:t xml:space="preserve">Инструктор противопожарной профилактики ОГБУ </w:t>
      </w:r>
    </w:p>
    <w:p w:rsidR="00660763" w:rsidRPr="00660763" w:rsidRDefault="00660763" w:rsidP="0066076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0763">
        <w:rPr>
          <w:rFonts w:ascii="Times New Roman" w:hAnsi="Times New Roman" w:cs="Times New Roman"/>
          <w:i/>
          <w:sz w:val="18"/>
          <w:szCs w:val="18"/>
        </w:rPr>
        <w:t xml:space="preserve">«Пожарно-спасательная служба Иркутской области» </w:t>
      </w:r>
      <w:proofErr w:type="spellStart"/>
      <w:r w:rsidRPr="00660763">
        <w:rPr>
          <w:rFonts w:ascii="Times New Roman" w:hAnsi="Times New Roman" w:cs="Times New Roman"/>
          <w:i/>
          <w:sz w:val="18"/>
          <w:szCs w:val="18"/>
        </w:rPr>
        <w:t>Шемякова</w:t>
      </w:r>
      <w:proofErr w:type="spellEnd"/>
      <w:r w:rsidRPr="00660763">
        <w:rPr>
          <w:rFonts w:ascii="Times New Roman" w:hAnsi="Times New Roman" w:cs="Times New Roman"/>
          <w:i/>
          <w:sz w:val="18"/>
          <w:szCs w:val="18"/>
        </w:rPr>
        <w:t xml:space="preserve"> Е.В.</w:t>
      </w:r>
    </w:p>
    <w:sectPr w:rsidR="00660763" w:rsidRPr="0066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4C0"/>
    <w:multiLevelType w:val="multilevel"/>
    <w:tmpl w:val="2D5C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63"/>
    <w:rsid w:val="00660763"/>
    <w:rsid w:val="00D17C60"/>
    <w:rsid w:val="00F6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2019-06-22T23:34:00Z</dcterms:created>
  <dcterms:modified xsi:type="dcterms:W3CDTF">2019-06-22T23:38:00Z</dcterms:modified>
</cp:coreProperties>
</file>