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/>
        <w:framePr w:w="4495" w:h="4420" w:x="955" w:y="-152" w:wrap="auto" w:vAnchor="text" w:hAnchor="page" w:hRule="exact"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ФЕДЕРАЛЬНОЕ КАЗЕННОЕ УЧРЕЖДЕНИЕ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ПО ИРКУТСКОЙ ОБЛАСТИ»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(ФКУ «ЦУКС ГУ МЧС России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по Иркутской области»)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тел. 78-52-46, 78-59-00, 78-59-40,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факс 78-59-03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  <w:lang w:val="en-US"/>
        </w:rPr>
        <w:t xml:space="preserve">Email: </w:t>
      </w:r>
      <w:hyperlink r:id="rId3">
        <w:r>
          <w:rPr>
            <w:rStyle w:val="Style14"/>
            <w:rFonts w:ascii="Times New Roman" w:hAnsi="Times New Roman"/>
            <w:sz w:val="20"/>
            <w:lang w:val="en-US"/>
          </w:rPr>
          <w:t>cuks@emercom.irtel.ru</w:t>
        </w:r>
      </w:hyperlink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2-2-467 </w:t>
      </w:r>
      <w:r>
        <w:rPr>
          <w:rFonts w:ascii="Times New Roman" w:hAnsi="Times New Roman"/>
          <w:sz w:val="18"/>
          <w:szCs w:val="18"/>
          <w:u w:val="single"/>
        </w:rPr>
        <w:t>от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 2</w:t>
      </w:r>
      <w:r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  <w:lang w:val="en-US"/>
        </w:rPr>
        <w:t>.04.2018</w:t>
      </w:r>
      <w:r>
        <w:rPr>
          <w:rFonts w:ascii="Times New Roman" w:hAnsi="Times New Roman"/>
          <w:sz w:val="18"/>
          <w:szCs w:val="18"/>
          <w:u w:val="single"/>
        </w:rPr>
        <w:t>г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. 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  <w:lang w:val="en-US"/>
        </w:rPr>
        <w:framePr w:w="4495" w:h="4420" w:x="955" w:y="-152" w:wrap="auto" w:vAnchor="text" w:hAnchor="page" w:hRule="exact"/>
      </w:pPr>
      <w:r>
        <w:rPr>
          <w:i/>
          <w:u w:val="single"/>
          <w:lang w:val="en-US"/>
        </w:rPr>
      </w:r>
    </w:p>
    <w:p>
      <w:pPr>
        <w:pStyle w:val="Normal"/>
        <w:ind w:firstLine="54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b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105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41"/>
      </w:tblGrid>
      <w:tr>
        <w:trPr>
          <w:trHeight w:val="415" w:hRule="atLeast"/>
        </w:trPr>
        <w:tc>
          <w:tcPr>
            <w:tcW w:w="10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24 апреля местами по области ожидается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усиление северо-западного ветра до 12-17 м/с, днём в западных и северных районах местами сильные осадки в виде мокрого снега и снега.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 дорогах области гололедица, в северных районах местами снежный накат.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 горах Восточного Саяна и Южного Прибайкалья возможен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сход снежных лавин.</w:t>
            </w:r>
          </w:p>
        </w:tc>
      </w:tr>
    </w:tbl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"/>
        <w:rPr/>
      </w:pPr>
      <w:r>
        <w:rPr/>
        <w:t>Прогноз   погоды  на  сутки  с 20 часов  23  апреля до 20 часов  24  апреля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осадки в виде дождя, переходящего в мокрый снег, в северных районах в виде мокрого снега и снега, днём в западных, северных районах местами сильный мокрый снег и снег, в южных районах без осадков. Утром при прояснении туман. Ветер юго-восточный, северо-восточный с переходом на северо-западный          5-10 м/с, порывы 12-17 м/с. Температура ночью +5,+10°, в пониженных формах рельефа 0,-5°, в крайних северных районах 0,-5°, местами  -7,-12º, днём +21,+26°, при облачной погоде +11,+16°, в северных районах +8,+13°, местами 0,+5°</w:t>
      </w:r>
      <w:r>
        <w:rPr>
          <w:rFonts w:ascii="Times New Roman" w:hAnsi="Times New Roman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i/>
          <w:i/>
          <w:sz w:val="16"/>
          <w:szCs w:val="16"/>
        </w:rPr>
      </w:pPr>
      <w:r>
        <w:rPr/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540" w:leader="none"/>
        </w:tabs>
        <w:ind w:firstLine="567"/>
        <w:jc w:val="both"/>
        <w:rPr/>
      </w:pPr>
      <w:r>
        <w:rPr/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ks@emercom.irte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LibreOffice/5.2.3.3$Windows_x86 LibreOffice_project/d54a8868f08a7b39642414cf2c8ef2f228f780cf</Application>
  <Pages>1</Pages>
  <Words>211</Words>
  <Characters>1321</Characters>
  <CharactersWithSpaces>1538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2018-04-23T12:58:19Z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