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1A" w:rsidRPr="006E171A" w:rsidRDefault="006E171A" w:rsidP="006E171A">
      <w:pPr>
        <w:spacing w:after="150" w:line="240" w:lineRule="auto"/>
        <w:jc w:val="center"/>
        <w:outlineLvl w:val="1"/>
        <w:rPr>
          <w:rFonts w:ascii="Times New Roman" w:eastAsia="Times New Roman" w:hAnsi="Times New Roman" w:cs="Times New Roman"/>
          <w:b/>
          <w:color w:val="000000"/>
          <w:sz w:val="28"/>
          <w:szCs w:val="28"/>
          <w:lang w:eastAsia="ru-RU"/>
        </w:rPr>
      </w:pPr>
      <w:r w:rsidRPr="006E171A">
        <w:rPr>
          <w:rFonts w:ascii="Times New Roman" w:eastAsia="Times New Roman" w:hAnsi="Times New Roman" w:cs="Times New Roman"/>
          <w:b/>
          <w:color w:val="000000"/>
          <w:sz w:val="28"/>
          <w:szCs w:val="28"/>
          <w:lang w:eastAsia="ru-RU"/>
        </w:rPr>
        <w:t>Правила безопасности во время новогодних праздников</w:t>
      </w:r>
    </w:p>
    <w:p w:rsidR="006E171A" w:rsidRPr="006E171A" w:rsidRDefault="006E171A" w:rsidP="006E171A">
      <w:pPr>
        <w:spacing w:after="0" w:line="240" w:lineRule="auto"/>
        <w:rPr>
          <w:rFonts w:ascii="Times New Roman" w:eastAsia="Times New Roman" w:hAnsi="Times New Roman" w:cs="Times New Roman"/>
          <w:color w:val="000000"/>
          <w:sz w:val="24"/>
          <w:szCs w:val="24"/>
          <w:lang w:eastAsia="ru-RU"/>
        </w:rPr>
      </w:pPr>
    </w:p>
    <w:p w:rsidR="006E171A" w:rsidRPr="006E171A" w:rsidRDefault="007C2E5A" w:rsidP="007C2E5A">
      <w:pPr>
        <w:spacing w:after="300" w:line="240" w:lineRule="auto"/>
        <w:jc w:val="both"/>
        <w:rPr>
          <w:rFonts w:ascii="Times New Roman" w:eastAsia="Times New Roman" w:hAnsi="Times New Roman" w:cs="Times New Roman"/>
          <w:color w:val="000000"/>
          <w:sz w:val="24"/>
          <w:szCs w:val="24"/>
          <w:lang w:eastAsia="ru-RU"/>
        </w:rPr>
      </w:pPr>
      <w:r w:rsidRPr="007C2E5A">
        <w:rPr>
          <w:rFonts w:ascii="Times New Roman" w:eastAsia="Times New Roman" w:hAnsi="Times New Roman" w:cs="Times New Roman"/>
          <w:noProof/>
          <w:color w:val="000000"/>
          <w:sz w:val="24"/>
          <w:szCs w:val="24"/>
          <w:lang w:eastAsia="ru-RU"/>
        </w:rPr>
        <w:drawing>
          <wp:anchor distT="0" distB="0" distL="114300" distR="114300" simplePos="0" relativeHeight="251658240" behindDoc="1" locked="0" layoutInCell="1" allowOverlap="1" wp14:anchorId="32F97462" wp14:editId="26F2A3C7">
            <wp:simplePos x="0" y="0"/>
            <wp:positionH relativeFrom="margin">
              <wp:align>left</wp:align>
            </wp:positionH>
            <wp:positionV relativeFrom="paragraph">
              <wp:posOffset>5080</wp:posOffset>
            </wp:positionV>
            <wp:extent cx="2371725" cy="1847850"/>
            <wp:effectExtent l="0" t="0" r="9525" b="0"/>
            <wp:wrapTight wrapText="bothSides">
              <wp:wrapPolygon edited="0">
                <wp:start x="0" y="0"/>
                <wp:lineTo x="0" y="21377"/>
                <wp:lineTo x="21513" y="21377"/>
                <wp:lineTo x="21513" y="0"/>
                <wp:lineTo x="0" y="0"/>
              </wp:wrapPolygon>
            </wp:wrapTight>
            <wp:docPr id="4" name="Рисунок 4"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71A">
        <w:rPr>
          <w:rFonts w:ascii="Times New Roman" w:eastAsia="Times New Roman" w:hAnsi="Times New Roman" w:cs="Times New Roman"/>
          <w:color w:val="000000"/>
          <w:sz w:val="24"/>
          <w:szCs w:val="24"/>
          <w:lang w:eastAsia="ru-RU"/>
        </w:rPr>
        <w:t xml:space="preserve">      </w:t>
      </w:r>
      <w:r w:rsidR="006E171A" w:rsidRPr="006E171A">
        <w:rPr>
          <w:rFonts w:ascii="Times New Roman" w:eastAsia="Times New Roman" w:hAnsi="Times New Roman" w:cs="Times New Roman"/>
          <w:color w:val="000000"/>
          <w:sz w:val="24"/>
          <w:szCs w:val="24"/>
          <w:lang w:eastAsia="ru-RU"/>
        </w:rPr>
        <w:t>Новый год и Рождество - долгожданные праздники, любимые всеми. Игры, забавы вокруг зеленой красавицы надолго остаются в памяти детей и взрослых.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6E171A" w:rsidRPr="006E171A" w:rsidRDefault="006E171A" w:rsidP="007C2E5A">
      <w:pPr>
        <w:spacing w:after="30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Pr="006E171A">
        <w:rPr>
          <w:rFonts w:ascii="Times New Roman" w:eastAsia="Times New Roman" w:hAnsi="Times New Roman" w:cs="Times New Roman"/>
          <w:b/>
          <w:sz w:val="24"/>
          <w:szCs w:val="24"/>
          <w:lang w:eastAsia="ru-RU"/>
        </w:rPr>
        <w:t>. Правила поведения в общественных местах во время проведения Новогодних Ёлок и в</w:t>
      </w:r>
      <w:r>
        <w:rPr>
          <w:rFonts w:ascii="Times New Roman" w:eastAsia="Times New Roman" w:hAnsi="Times New Roman" w:cs="Times New Roman"/>
          <w:b/>
          <w:sz w:val="24"/>
          <w:szCs w:val="24"/>
          <w:lang w:eastAsia="ru-RU"/>
        </w:rPr>
        <w:t xml:space="preserve"> </w:t>
      </w:r>
      <w:r w:rsidRPr="006E171A">
        <w:rPr>
          <w:rFonts w:ascii="Times New Roman" w:eastAsia="Times New Roman" w:hAnsi="Times New Roman" w:cs="Times New Roman"/>
          <w:b/>
          <w:sz w:val="24"/>
          <w:szCs w:val="24"/>
          <w:lang w:eastAsia="ru-RU"/>
        </w:rPr>
        <w:t>других местах массового скопления людей.</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1. Если вы поехали на новогоднее представление с детьми, ни в коем случае не отпускайте их далеко от себя, т.к. при большом скоплении людей легко затеряться.</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2. В местах проведения массовых новогодних гуляний старайтесь держаться подальше от толпы, во избежание получения травм.</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Следует:</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3. Подчиняться законным предупреждениям и требованиям администрации, полиции и иных лиц, ответственных за поддержание порядка, пожарной безопасности.</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5. Не допускать действий</w:t>
      </w:r>
      <w:r>
        <w:rPr>
          <w:rFonts w:ascii="Times New Roman" w:eastAsia="Times New Roman" w:hAnsi="Times New Roman" w:cs="Times New Roman"/>
          <w:color w:val="000000"/>
          <w:sz w:val="24"/>
          <w:szCs w:val="24"/>
          <w:lang w:eastAsia="ru-RU"/>
        </w:rPr>
        <w:t xml:space="preserve">, </w:t>
      </w:r>
      <w:r w:rsidRPr="006E171A">
        <w:rPr>
          <w:rFonts w:ascii="Times New Roman" w:eastAsia="Times New Roman" w:hAnsi="Times New Roman" w:cs="Times New Roman"/>
          <w:color w:val="000000"/>
          <w:sz w:val="24"/>
          <w:szCs w:val="24"/>
          <w:lang w:eastAsia="ru-RU"/>
        </w:rPr>
        <w:t xml:space="preserve">способных создать опасность для </w:t>
      </w:r>
      <w:proofErr w:type="spellStart"/>
      <w:r w:rsidRPr="006E171A">
        <w:rPr>
          <w:rFonts w:ascii="Times New Roman" w:eastAsia="Times New Roman" w:hAnsi="Times New Roman" w:cs="Times New Roman"/>
          <w:color w:val="000000"/>
          <w:sz w:val="24"/>
          <w:szCs w:val="24"/>
          <w:lang w:eastAsia="ru-RU"/>
        </w:rPr>
        <w:t>окружаюших</w:t>
      </w:r>
      <w:proofErr w:type="spellEnd"/>
      <w:r w:rsidRPr="006E171A">
        <w:rPr>
          <w:rFonts w:ascii="Times New Roman" w:eastAsia="Times New Roman" w:hAnsi="Times New Roman" w:cs="Times New Roman"/>
          <w:color w:val="000000"/>
          <w:sz w:val="24"/>
          <w:szCs w:val="24"/>
          <w:lang w:eastAsia="ru-RU"/>
        </w:rPr>
        <w:t xml:space="preserve"> и привести к созданию экстремальной ситуации.</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6. Осуществлять организованный выход из помещений и сооружений по окончании мероприятий</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7. При получении информации об эвакуации действовать согласно указаниям</w:t>
      </w:r>
      <w:r w:rsidRPr="006E171A">
        <w:rPr>
          <w:rFonts w:ascii="Times New Roman" w:eastAsia="Times New Roman" w:hAnsi="Times New Roman" w:cs="Times New Roman"/>
          <w:color w:val="000000"/>
          <w:sz w:val="24"/>
          <w:szCs w:val="24"/>
          <w:lang w:eastAsia="ru-RU"/>
        </w:rPr>
        <w:br/>
        <w:t>администрации и сотрудников правоохранительных органо</w:t>
      </w:r>
      <w:r>
        <w:rPr>
          <w:rFonts w:ascii="Times New Roman" w:eastAsia="Times New Roman" w:hAnsi="Times New Roman" w:cs="Times New Roman"/>
          <w:color w:val="000000"/>
          <w:sz w:val="24"/>
          <w:szCs w:val="24"/>
          <w:lang w:eastAsia="ru-RU"/>
        </w:rPr>
        <w:t xml:space="preserve">в. ответственных за обеспечение </w:t>
      </w:r>
      <w:r w:rsidRPr="006E171A">
        <w:rPr>
          <w:rFonts w:ascii="Times New Roman" w:eastAsia="Times New Roman" w:hAnsi="Times New Roman" w:cs="Times New Roman"/>
          <w:color w:val="000000"/>
          <w:sz w:val="24"/>
          <w:szCs w:val="24"/>
          <w:lang w:eastAsia="ru-RU"/>
        </w:rPr>
        <w:t>правопорядка, соблюдая спокойствие и не создавать панику.</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b/>
          <w:color w:val="000000"/>
          <w:sz w:val="24"/>
          <w:szCs w:val="24"/>
          <w:lang w:val="en-US" w:eastAsia="ru-RU"/>
        </w:rPr>
        <w:t>II</w:t>
      </w:r>
      <w:r w:rsidRPr="006E171A">
        <w:rPr>
          <w:rFonts w:ascii="Times New Roman" w:eastAsia="Times New Roman" w:hAnsi="Times New Roman" w:cs="Times New Roman"/>
          <w:b/>
          <w:color w:val="000000"/>
          <w:sz w:val="24"/>
          <w:szCs w:val="24"/>
          <w:lang w:eastAsia="ru-RU"/>
        </w:rPr>
        <w:t>. Правила пожарной безопасности во время новогодних праздников.</w:t>
      </w:r>
      <w:r w:rsidRPr="006E171A">
        <w:rPr>
          <w:rFonts w:ascii="Times New Roman" w:eastAsia="Times New Roman" w:hAnsi="Times New Roman" w:cs="Times New Roman"/>
          <w:color w:val="000000"/>
          <w:sz w:val="24"/>
          <w:szCs w:val="24"/>
          <w:lang w:eastAsia="ru-RU"/>
        </w:rPr>
        <w:t xml:space="preserve"> Во время новогодних праздников, помимо обычных правил пожарной безопасности следует соблюдать еще несколько простых норм, которые позволят вам получить от выходных дней только положительные эмоции:</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1. Не украшайте ёлку матерчатыми и пластмассовыми игрушками.</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2. Не обкладывайте подставку ёлки ватой.</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lastRenderedPageBreak/>
        <w:t>3. Освещать ёлку следует только электрогирляндами промышленного производства.</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4. В помещении не разре</w:t>
      </w:r>
      <w:r>
        <w:rPr>
          <w:rFonts w:ascii="Times New Roman" w:eastAsia="Times New Roman" w:hAnsi="Times New Roman" w:cs="Times New Roman"/>
          <w:color w:val="000000"/>
          <w:sz w:val="24"/>
          <w:szCs w:val="24"/>
          <w:lang w:eastAsia="ru-RU"/>
        </w:rPr>
        <w:t>шается зажигать бенгальские огни, п</w:t>
      </w:r>
      <w:r w:rsidRPr="006E171A">
        <w:rPr>
          <w:rFonts w:ascii="Times New Roman" w:eastAsia="Times New Roman" w:hAnsi="Times New Roman" w:cs="Times New Roman"/>
          <w:color w:val="000000"/>
          <w:sz w:val="24"/>
          <w:szCs w:val="24"/>
          <w:lang w:eastAsia="ru-RU"/>
        </w:rPr>
        <w:t>рименять хлопушки и восковые свечи. Помните, открытый огонь всегда опасен!</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5. Не следует использовать пиротехнику, если вы не понимаете, как ею пользоваться, а инструкции не прилагается</w:t>
      </w:r>
      <w:r>
        <w:rPr>
          <w:rFonts w:ascii="Times New Roman" w:eastAsia="Times New Roman" w:hAnsi="Times New Roman" w:cs="Times New Roman"/>
          <w:color w:val="000000"/>
          <w:sz w:val="24"/>
          <w:szCs w:val="24"/>
          <w:lang w:eastAsia="ru-RU"/>
        </w:rPr>
        <w:t>,</w:t>
      </w:r>
      <w:r w:rsidRPr="006E171A">
        <w:rPr>
          <w:rFonts w:ascii="Times New Roman" w:eastAsia="Times New Roman" w:hAnsi="Times New Roman" w:cs="Times New Roman"/>
          <w:color w:val="000000"/>
          <w:sz w:val="24"/>
          <w:szCs w:val="24"/>
          <w:lang w:eastAsia="ru-RU"/>
        </w:rPr>
        <w:t xml:space="preserve"> или она написана на непонятном вам языке.</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6. Нельзя ремонтировать и вторично использовать не сработавшую пиротехнику.</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7. Категорически запрещается применять самодельные пиротехнические устройства.</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Запрещено:</w:t>
      </w:r>
    </w:p>
    <w:p w:rsidR="006E171A" w:rsidRPr="006E171A" w:rsidRDefault="006E171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устраивать "салюты" ближе 30 метров от жилых домов и легковоспламеняющихся предметов, под низкими навесами и кронами деревьев.</w:t>
      </w:r>
    </w:p>
    <w:p w:rsidR="006E171A" w:rsidRPr="006E171A" w:rsidRDefault="006E171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носить пиротехнику в карманах.</w:t>
      </w:r>
    </w:p>
    <w:p w:rsidR="006E171A" w:rsidRPr="006E171A" w:rsidRDefault="006E171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держать фитиль во время зажигания около лица.</w:t>
      </w:r>
    </w:p>
    <w:p w:rsidR="006E171A" w:rsidRPr="006E171A" w:rsidRDefault="006E171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использовать пиротехнику при сильном ветре.</w:t>
      </w:r>
    </w:p>
    <w:p w:rsidR="006E171A" w:rsidRPr="006E171A" w:rsidRDefault="006E171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направлять ракеты и фейерверки на людей.</w:t>
      </w:r>
    </w:p>
    <w:p w:rsidR="006E171A" w:rsidRDefault="006E171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бросать петарды под ноги.</w:t>
      </w:r>
    </w:p>
    <w:p w:rsidR="006E171A" w:rsidRDefault="006E171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низко нагибаться над зажженными фейерверками.</w:t>
      </w:r>
    </w:p>
    <w:p w:rsidR="007C2E5A" w:rsidRPr="006E171A" w:rsidRDefault="007C2E5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НЕЛЬЗЯ ПОДХОДИТЬ И ПРОВЕРЯТЬ, ЕСЛИ ПИРОТЕХНИЧЕСКОЕ ИЗДЕЛИЕ НЕ </w:t>
      </w:r>
      <w:proofErr w:type="gramStart"/>
      <w:r>
        <w:rPr>
          <w:rFonts w:ascii="Times New Roman" w:eastAsia="Times New Roman" w:hAnsi="Times New Roman" w:cs="Times New Roman"/>
          <w:color w:val="000000"/>
          <w:sz w:val="24"/>
          <w:szCs w:val="24"/>
          <w:lang w:eastAsia="ru-RU"/>
        </w:rPr>
        <w:t>СРАБОТАЛО,  В</w:t>
      </w:r>
      <w:proofErr w:type="gramEnd"/>
      <w:r>
        <w:rPr>
          <w:rFonts w:ascii="Times New Roman" w:eastAsia="Times New Roman" w:hAnsi="Times New Roman" w:cs="Times New Roman"/>
          <w:color w:val="000000"/>
          <w:sz w:val="24"/>
          <w:szCs w:val="24"/>
          <w:lang w:eastAsia="ru-RU"/>
        </w:rPr>
        <w:t xml:space="preserve"> ТЕЧЕНИЕ 10 МИНУТ.</w:t>
      </w:r>
    </w:p>
    <w:p w:rsidR="006E171A" w:rsidRPr="006E171A" w:rsidRDefault="006E171A" w:rsidP="007C2E5A">
      <w:pPr>
        <w:numPr>
          <w:ilvl w:val="0"/>
          <w:numId w:val="3"/>
        </w:numPr>
        <w:spacing w:after="0" w:line="240" w:lineRule="auto"/>
        <w:ind w:left="480" w:right="240"/>
        <w:jc w:val="both"/>
        <w:rPr>
          <w:rFonts w:ascii="Times New Roman" w:eastAsia="Times New Roman" w:hAnsi="Times New Roman" w:cs="Times New Roman"/>
          <w:color w:val="000000"/>
          <w:sz w:val="24"/>
          <w:szCs w:val="24"/>
          <w:lang w:eastAsia="ru-RU"/>
        </w:rPr>
      </w:pPr>
      <w:r w:rsidRPr="006E171A">
        <w:rPr>
          <w:rFonts w:ascii="Times New Roman" w:eastAsia="Times New Roman" w:hAnsi="Times New Roman" w:cs="Times New Roman"/>
          <w:color w:val="000000"/>
          <w:sz w:val="24"/>
          <w:szCs w:val="24"/>
          <w:lang w:eastAsia="ru-RU"/>
        </w:rPr>
        <w:t xml:space="preserve">находиться ближе 15 метров от зажженных </w:t>
      </w:r>
      <w:proofErr w:type="spellStart"/>
      <w:r w:rsidRPr="006E171A">
        <w:rPr>
          <w:rFonts w:ascii="Times New Roman" w:eastAsia="Times New Roman" w:hAnsi="Times New Roman" w:cs="Times New Roman"/>
          <w:color w:val="000000"/>
          <w:sz w:val="24"/>
          <w:szCs w:val="24"/>
          <w:lang w:eastAsia="ru-RU"/>
        </w:rPr>
        <w:t>пиротехничееких</w:t>
      </w:r>
      <w:proofErr w:type="spellEnd"/>
      <w:r w:rsidRPr="006E171A">
        <w:rPr>
          <w:rFonts w:ascii="Times New Roman" w:eastAsia="Times New Roman" w:hAnsi="Times New Roman" w:cs="Times New Roman"/>
          <w:color w:val="000000"/>
          <w:sz w:val="24"/>
          <w:szCs w:val="24"/>
          <w:lang w:eastAsia="ru-RU"/>
        </w:rPr>
        <w:t xml:space="preserve"> изделий.</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E171A">
        <w:rPr>
          <w:rFonts w:ascii="Times New Roman" w:eastAsia="Times New Roman" w:hAnsi="Times New Roman" w:cs="Times New Roman"/>
          <w:color w:val="000000"/>
          <w:sz w:val="24"/>
          <w:szCs w:val="24"/>
          <w:lang w:eastAsia="ru-RU"/>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w:t>
      </w:r>
      <w:r>
        <w:rPr>
          <w:rFonts w:ascii="Times New Roman" w:eastAsia="Times New Roman" w:hAnsi="Times New Roman" w:cs="Times New Roman"/>
          <w:color w:val="000000"/>
          <w:sz w:val="24"/>
          <w:szCs w:val="24"/>
          <w:lang w:eastAsia="ru-RU"/>
        </w:rPr>
        <w:t xml:space="preserve"> </w:t>
      </w:r>
      <w:r w:rsidRPr="006E171A">
        <w:rPr>
          <w:rFonts w:ascii="Times New Roman" w:eastAsia="Times New Roman" w:hAnsi="Times New Roman" w:cs="Times New Roman"/>
          <w:color w:val="000000"/>
          <w:sz w:val="24"/>
          <w:szCs w:val="24"/>
          <w:lang w:eastAsia="ru-RU"/>
        </w:rPr>
        <w:t>ожог гарантирован. При работе с пиротехникой категорически запрещается курить. В радиусе 50 метров не должно быть пожароопасных объектов.</w:t>
      </w:r>
    </w:p>
    <w:p w:rsidR="006E171A" w:rsidRPr="006E171A" w:rsidRDefault="006E171A" w:rsidP="007C2E5A">
      <w:pPr>
        <w:spacing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2E5A">
        <w:rPr>
          <w:rFonts w:ascii="Times New Roman" w:eastAsia="Times New Roman" w:hAnsi="Times New Roman" w:cs="Times New Roman"/>
          <w:color w:val="000000"/>
          <w:sz w:val="24"/>
          <w:szCs w:val="24"/>
          <w:lang w:eastAsia="ru-RU"/>
        </w:rPr>
        <w:t xml:space="preserve">  </w:t>
      </w:r>
      <w:r w:rsidRPr="006E171A">
        <w:rPr>
          <w:rFonts w:ascii="Times New Roman" w:eastAsia="Times New Roman" w:hAnsi="Times New Roman" w:cs="Times New Roman"/>
          <w:color w:val="000000"/>
          <w:sz w:val="24"/>
          <w:szCs w:val="24"/>
          <w:lang w:eastAsia="ru-RU"/>
        </w:rPr>
        <w:t>При этом зрителям следует находиться на расстоянии 15</w:t>
      </w:r>
      <w:r>
        <w:rPr>
          <w:rFonts w:ascii="Times New Roman" w:eastAsia="Times New Roman" w:hAnsi="Times New Roman" w:cs="Times New Roman"/>
          <w:color w:val="000000"/>
          <w:sz w:val="24"/>
          <w:szCs w:val="24"/>
          <w:lang w:eastAsia="ru-RU"/>
        </w:rPr>
        <w:t xml:space="preserve"> </w:t>
      </w:r>
      <w:r w:rsidRPr="006E171A">
        <w:rPr>
          <w:rFonts w:ascii="Times New Roman" w:eastAsia="Times New Roman" w:hAnsi="Times New Roman" w:cs="Times New Roman"/>
          <w:color w:val="000000"/>
          <w:sz w:val="24"/>
          <w:szCs w:val="24"/>
          <w:lang w:eastAsia="ru-RU"/>
        </w:rPr>
        <w:t>- 20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6E171A" w:rsidRDefault="007C2E5A" w:rsidP="007C2E5A">
      <w:pPr>
        <w:spacing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E171A" w:rsidRPr="006E171A">
        <w:rPr>
          <w:rFonts w:ascii="Times New Roman" w:eastAsia="Times New Roman" w:hAnsi="Times New Roman" w:cs="Times New Roman"/>
          <w:color w:val="000000"/>
          <w:sz w:val="24"/>
          <w:szCs w:val="24"/>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6E171A" w:rsidRDefault="007C2E5A" w:rsidP="007C2E5A">
      <w:pPr>
        <w:spacing w:after="3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E171A">
        <w:rPr>
          <w:rFonts w:ascii="Times New Roman" w:eastAsia="Times New Roman" w:hAnsi="Times New Roman" w:cs="Times New Roman"/>
          <w:color w:val="000000"/>
          <w:sz w:val="24"/>
          <w:szCs w:val="24"/>
          <w:lang w:eastAsia="ru-RU"/>
        </w:rPr>
        <w:t>П</w:t>
      </w:r>
      <w:r w:rsidR="006E171A">
        <w:rPr>
          <w:rFonts w:ascii="Times New Roman" w:eastAsia="Times New Roman" w:hAnsi="Times New Roman" w:cs="Times New Roman"/>
          <w:color w:val="000000"/>
          <w:sz w:val="24"/>
          <w:szCs w:val="24"/>
          <w:lang w:eastAsia="ru-RU"/>
        </w:rPr>
        <w:t>омните: П</w:t>
      </w:r>
      <w:r w:rsidR="006E171A">
        <w:rPr>
          <w:rFonts w:ascii="Times New Roman" w:eastAsia="Times New Roman" w:hAnsi="Times New Roman" w:cs="Times New Roman"/>
          <w:color w:val="000000"/>
          <w:sz w:val="24"/>
          <w:szCs w:val="24"/>
          <w:lang w:eastAsia="ru-RU"/>
        </w:rPr>
        <w:t>родажа «огненных потех» детям до 16 лет запрещена</w:t>
      </w:r>
      <w:r w:rsidR="006E171A">
        <w:rPr>
          <w:rFonts w:ascii="Times New Roman" w:eastAsia="Times New Roman" w:hAnsi="Times New Roman" w:cs="Times New Roman"/>
          <w:color w:val="000000"/>
          <w:sz w:val="24"/>
          <w:szCs w:val="24"/>
          <w:lang w:eastAsia="ru-RU"/>
        </w:rPr>
        <w:t xml:space="preserve">, </w:t>
      </w:r>
      <w:proofErr w:type="gramStart"/>
      <w:r w:rsidR="006E171A">
        <w:rPr>
          <w:rFonts w:ascii="Times New Roman" w:eastAsia="Times New Roman" w:hAnsi="Times New Roman" w:cs="Times New Roman"/>
          <w:color w:val="000000"/>
          <w:sz w:val="24"/>
          <w:szCs w:val="24"/>
          <w:lang w:eastAsia="ru-RU"/>
        </w:rPr>
        <w:t>И</w:t>
      </w:r>
      <w:proofErr w:type="gramEnd"/>
      <w:r w:rsidR="006E171A">
        <w:rPr>
          <w:rFonts w:ascii="Times New Roman" w:eastAsia="Times New Roman" w:hAnsi="Times New Roman" w:cs="Times New Roman"/>
          <w:color w:val="000000"/>
          <w:sz w:val="24"/>
          <w:szCs w:val="24"/>
          <w:lang w:eastAsia="ru-RU"/>
        </w:rPr>
        <w:t xml:space="preserve"> ЕСЛИ ВЫ ИМЕЕТЕ ВОЗМОЖНОСТЬ УБЕДИТЬ СВОЕГО РЕБЕНКА ВОЗДЕРЖАТЬСЯ ОТ ОПАСНОЙ ЗАБАВЫ – ЛУЧШЕ ЭТО СДЕЛАТЬ</w:t>
      </w:r>
      <w:r>
        <w:rPr>
          <w:rFonts w:ascii="Times New Roman" w:eastAsia="Times New Roman" w:hAnsi="Times New Roman" w:cs="Times New Roman"/>
          <w:color w:val="000000"/>
          <w:sz w:val="24"/>
          <w:szCs w:val="24"/>
          <w:lang w:eastAsia="ru-RU"/>
        </w:rPr>
        <w:t>.</w:t>
      </w:r>
    </w:p>
    <w:p w:rsidR="007C2E5A" w:rsidRDefault="007C2E5A" w:rsidP="007C2E5A">
      <w:pPr>
        <w:spacing w:after="30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E171A">
        <w:rPr>
          <w:rFonts w:ascii="Times New Roman" w:eastAsia="Times New Roman" w:hAnsi="Times New Roman" w:cs="Times New Roman"/>
          <w:color w:val="000000"/>
          <w:sz w:val="24"/>
          <w:szCs w:val="24"/>
          <w:lang w:eastAsia="ru-RU"/>
        </w:rPr>
        <w:t xml:space="preserve">   </w:t>
      </w:r>
      <w:r w:rsidR="006E171A" w:rsidRPr="006E171A">
        <w:rPr>
          <w:rFonts w:ascii="Times New Roman" w:eastAsia="Times New Roman" w:hAnsi="Times New Roman" w:cs="Times New Roman"/>
          <w:color w:val="000000"/>
          <w:sz w:val="24"/>
          <w:szCs w:val="24"/>
          <w:lang w:eastAsia="ru-RU"/>
        </w:rPr>
        <w:t xml:space="preserve">В случае малейших признаков загорания немедленно </w:t>
      </w:r>
      <w:r w:rsidR="006E171A">
        <w:rPr>
          <w:rFonts w:ascii="Times New Roman" w:eastAsia="Times New Roman" w:hAnsi="Times New Roman" w:cs="Times New Roman"/>
          <w:color w:val="000000"/>
          <w:sz w:val="24"/>
          <w:szCs w:val="24"/>
          <w:lang w:eastAsia="ru-RU"/>
        </w:rPr>
        <w:t xml:space="preserve">сообщите в пожарную охрану </w:t>
      </w:r>
      <w:r w:rsidR="006E171A" w:rsidRPr="006E171A">
        <w:rPr>
          <w:rFonts w:ascii="Times New Roman" w:eastAsia="Times New Roman" w:hAnsi="Times New Roman" w:cs="Times New Roman"/>
          <w:color w:val="000000"/>
          <w:sz w:val="24"/>
          <w:szCs w:val="24"/>
          <w:lang w:eastAsia="ru-RU"/>
        </w:rPr>
        <w:t>с мобильного телефона 112</w:t>
      </w:r>
      <w:r w:rsidR="006E171A">
        <w:rPr>
          <w:rFonts w:ascii="Times New Roman" w:eastAsia="Times New Roman" w:hAnsi="Times New Roman" w:cs="Times New Roman"/>
          <w:color w:val="000000"/>
          <w:sz w:val="24"/>
          <w:szCs w:val="24"/>
          <w:lang w:eastAsia="ru-RU"/>
        </w:rPr>
        <w:t>, 101</w:t>
      </w:r>
      <w:r w:rsidR="006E171A" w:rsidRPr="006E171A">
        <w:rPr>
          <w:rFonts w:ascii="Times New Roman" w:eastAsia="Times New Roman" w:hAnsi="Times New Roman" w:cs="Times New Roman"/>
          <w:color w:val="000000"/>
          <w:sz w:val="24"/>
          <w:szCs w:val="24"/>
          <w:lang w:eastAsia="ru-RU"/>
        </w:rPr>
        <w:t xml:space="preserve"> (бесплатно), эвакуируйте людей и приступите к тушению огня подручными средствами. </w:t>
      </w:r>
      <w:r w:rsidR="006E171A" w:rsidRPr="006E171A">
        <w:rPr>
          <w:rFonts w:ascii="Times New Roman" w:eastAsia="Times New Roman" w:hAnsi="Times New Roman" w:cs="Times New Roman"/>
          <w:b/>
          <w:color w:val="000000"/>
          <w:sz w:val="24"/>
          <w:szCs w:val="24"/>
          <w:lang w:eastAsia="ru-RU"/>
        </w:rPr>
        <w:t>Соблюдая указанные требования, вы гарантируете себе хорошее настроение и веселый праздник</w:t>
      </w:r>
      <w:r>
        <w:rPr>
          <w:rFonts w:ascii="Times New Roman" w:eastAsia="Times New Roman" w:hAnsi="Times New Roman" w:cs="Times New Roman"/>
          <w:b/>
          <w:color w:val="000000"/>
          <w:sz w:val="24"/>
          <w:szCs w:val="24"/>
          <w:lang w:eastAsia="ru-RU"/>
        </w:rPr>
        <w:t xml:space="preserve">!              </w:t>
      </w:r>
    </w:p>
    <w:p w:rsidR="003C2C77" w:rsidRPr="007C2E5A" w:rsidRDefault="007C2E5A" w:rsidP="007C2E5A">
      <w:pPr>
        <w:spacing w:after="300" w:line="240" w:lineRule="auto"/>
        <w:jc w:val="right"/>
        <w:rPr>
          <w:rFonts w:ascii="Times New Roman" w:hAnsi="Times New Roman" w:cs="Times New Roman"/>
          <w:sz w:val="20"/>
          <w:szCs w:val="20"/>
          <w:shd w:val="clear" w:color="auto" w:fill="FFFFFF"/>
        </w:rPr>
      </w:pPr>
      <w:r>
        <w:rPr>
          <w:shd w:val="clear" w:color="auto" w:fill="FFFFFF"/>
        </w:rPr>
        <w:t xml:space="preserve">   </w:t>
      </w:r>
      <w:r w:rsidRPr="005C436B">
        <w:rPr>
          <w:rFonts w:ascii="Times New Roman" w:hAnsi="Times New Roman" w:cs="Times New Roman"/>
          <w:sz w:val="20"/>
          <w:szCs w:val="20"/>
          <w:shd w:val="clear" w:color="auto" w:fill="FFFFFF"/>
        </w:rPr>
        <w:t xml:space="preserve">Инструктор ПЧ-115 с. </w:t>
      </w:r>
      <w:proofErr w:type="spellStart"/>
      <w:r w:rsidRPr="005C436B">
        <w:rPr>
          <w:rFonts w:ascii="Times New Roman" w:hAnsi="Times New Roman" w:cs="Times New Roman"/>
          <w:sz w:val="20"/>
          <w:szCs w:val="20"/>
          <w:shd w:val="clear" w:color="auto" w:fill="FFFFFF"/>
        </w:rPr>
        <w:t>Тулюшка</w:t>
      </w:r>
      <w:proofErr w:type="spellEnd"/>
      <w:r w:rsidRPr="005C436B">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 </w:t>
      </w:r>
      <w:r w:rsidRPr="005C436B">
        <w:rPr>
          <w:rFonts w:ascii="Times New Roman" w:hAnsi="Times New Roman" w:cs="Times New Roman"/>
          <w:sz w:val="20"/>
          <w:szCs w:val="20"/>
          <w:shd w:val="clear" w:color="auto" w:fill="FFFFFF"/>
        </w:rPr>
        <w:t xml:space="preserve">Е.Г. </w:t>
      </w:r>
      <w:proofErr w:type="spellStart"/>
      <w:r w:rsidRPr="005C436B">
        <w:rPr>
          <w:rFonts w:ascii="Times New Roman" w:hAnsi="Times New Roman" w:cs="Times New Roman"/>
          <w:sz w:val="20"/>
          <w:szCs w:val="20"/>
          <w:shd w:val="clear" w:color="auto" w:fill="FFFFFF"/>
        </w:rPr>
        <w:t>Степанюк</w:t>
      </w:r>
      <w:bookmarkStart w:id="0" w:name="_GoBack"/>
      <w:bookmarkEnd w:id="0"/>
      <w:proofErr w:type="spellEnd"/>
    </w:p>
    <w:sectPr w:rsidR="003C2C77" w:rsidRPr="007C2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313AA"/>
    <w:multiLevelType w:val="multilevel"/>
    <w:tmpl w:val="17767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A68DE"/>
    <w:multiLevelType w:val="multilevel"/>
    <w:tmpl w:val="D77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A5D96"/>
    <w:multiLevelType w:val="multilevel"/>
    <w:tmpl w:val="02BE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B"/>
    <w:rsid w:val="003C2C77"/>
    <w:rsid w:val="006E171A"/>
    <w:rsid w:val="007C2E5A"/>
    <w:rsid w:val="00E6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28AE"/>
  <w15:chartTrackingRefBased/>
  <w15:docId w15:val="{801971CF-3F3D-4D5F-8407-52ADE534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44866">
      <w:bodyDiv w:val="1"/>
      <w:marLeft w:val="0"/>
      <w:marRight w:val="0"/>
      <w:marTop w:val="0"/>
      <w:marBottom w:val="0"/>
      <w:divBdr>
        <w:top w:val="none" w:sz="0" w:space="0" w:color="auto"/>
        <w:left w:val="none" w:sz="0" w:space="0" w:color="auto"/>
        <w:bottom w:val="none" w:sz="0" w:space="0" w:color="auto"/>
        <w:right w:val="none" w:sz="0" w:space="0" w:color="auto"/>
      </w:divBdr>
      <w:divsChild>
        <w:div w:id="2126267185">
          <w:marLeft w:val="5070"/>
          <w:marRight w:val="4875"/>
          <w:marTop w:val="0"/>
          <w:marBottom w:val="0"/>
          <w:divBdr>
            <w:top w:val="none" w:sz="0" w:space="0" w:color="auto"/>
            <w:left w:val="none" w:sz="0" w:space="0" w:color="auto"/>
            <w:bottom w:val="none" w:sz="0" w:space="0" w:color="auto"/>
            <w:right w:val="none" w:sz="0" w:space="0" w:color="auto"/>
          </w:divBdr>
          <w:divsChild>
            <w:div w:id="376012525">
              <w:marLeft w:val="0"/>
              <w:marRight w:val="-750"/>
              <w:marTop w:val="0"/>
              <w:marBottom w:val="270"/>
              <w:divBdr>
                <w:top w:val="none" w:sz="0" w:space="0" w:color="auto"/>
                <w:left w:val="none" w:sz="0" w:space="0" w:color="auto"/>
                <w:bottom w:val="none" w:sz="0" w:space="0" w:color="auto"/>
                <w:right w:val="none" w:sz="0" w:space="0" w:color="auto"/>
              </w:divBdr>
            </w:div>
          </w:divsChild>
        </w:div>
        <w:div w:id="2055107985">
          <w:marLeft w:val="0"/>
          <w:marRight w:val="0"/>
          <w:marTop w:val="0"/>
          <w:marBottom w:val="0"/>
          <w:divBdr>
            <w:top w:val="none" w:sz="0" w:space="0" w:color="auto"/>
            <w:left w:val="none" w:sz="0" w:space="0" w:color="auto"/>
            <w:bottom w:val="none" w:sz="0" w:space="0" w:color="auto"/>
            <w:right w:val="none" w:sz="0" w:space="0" w:color="auto"/>
          </w:divBdr>
          <w:divsChild>
            <w:div w:id="1429503955">
              <w:marLeft w:val="0"/>
              <w:marRight w:val="0"/>
              <w:marTop w:val="0"/>
              <w:marBottom w:val="600"/>
              <w:divBdr>
                <w:top w:val="none" w:sz="0" w:space="0" w:color="auto"/>
                <w:left w:val="none" w:sz="0" w:space="0" w:color="auto"/>
                <w:bottom w:val="none" w:sz="0" w:space="0" w:color="auto"/>
                <w:right w:val="none" w:sz="0" w:space="0" w:color="auto"/>
              </w:divBdr>
            </w:div>
            <w:div w:id="893780871">
              <w:marLeft w:val="0"/>
              <w:marRight w:val="0"/>
              <w:marTop w:val="600"/>
              <w:marBottom w:val="375"/>
              <w:divBdr>
                <w:top w:val="none" w:sz="0" w:space="0" w:color="auto"/>
                <w:left w:val="none" w:sz="0" w:space="0" w:color="auto"/>
                <w:bottom w:val="none" w:sz="0" w:space="0" w:color="auto"/>
                <w:right w:val="none" w:sz="0" w:space="0" w:color="auto"/>
              </w:divBdr>
            </w:div>
            <w:div w:id="1267811576">
              <w:marLeft w:val="0"/>
              <w:marRight w:val="0"/>
              <w:marTop w:val="0"/>
              <w:marBottom w:val="0"/>
              <w:divBdr>
                <w:top w:val="none" w:sz="0" w:space="0" w:color="auto"/>
                <w:left w:val="none" w:sz="0" w:space="0" w:color="auto"/>
                <w:bottom w:val="none" w:sz="0" w:space="0" w:color="auto"/>
                <w:right w:val="none" w:sz="0" w:space="0" w:color="auto"/>
              </w:divBdr>
            </w:div>
          </w:divsChild>
        </w:div>
        <w:div w:id="190462744">
          <w:marLeft w:val="0"/>
          <w:marRight w:val="0"/>
          <w:marTop w:val="0"/>
          <w:marBottom w:val="0"/>
          <w:divBdr>
            <w:top w:val="none" w:sz="0" w:space="0" w:color="auto"/>
            <w:left w:val="none" w:sz="0" w:space="0" w:color="auto"/>
            <w:bottom w:val="none" w:sz="0" w:space="0" w:color="auto"/>
            <w:right w:val="none" w:sz="0" w:space="0" w:color="auto"/>
          </w:divBdr>
          <w:divsChild>
            <w:div w:id="604532811">
              <w:marLeft w:val="0"/>
              <w:marRight w:val="0"/>
              <w:marTop w:val="0"/>
              <w:marBottom w:val="0"/>
              <w:divBdr>
                <w:top w:val="none" w:sz="0" w:space="0" w:color="auto"/>
                <w:left w:val="none" w:sz="0" w:space="0" w:color="auto"/>
                <w:bottom w:val="none" w:sz="0" w:space="0" w:color="auto"/>
                <w:right w:val="none" w:sz="0" w:space="0" w:color="auto"/>
              </w:divBdr>
              <w:divsChild>
                <w:div w:id="1414301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2019-12-12T03:06:00Z</dcterms:created>
  <dcterms:modified xsi:type="dcterms:W3CDTF">2019-12-12T03:24:00Z</dcterms:modified>
</cp:coreProperties>
</file>