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78" w:rsidRDefault="00400178" w:rsidP="0040017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1A0F" wp14:editId="7434A0B7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78" w:rsidRPr="005275D5" w:rsidRDefault="00400178" w:rsidP="0040017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00178" w:rsidRPr="005275D5" w:rsidRDefault="00400178" w:rsidP="0040017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00178" w:rsidRPr="005275D5" w:rsidRDefault="00400178" w:rsidP="0040017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00178" w:rsidRPr="00C20E4B" w:rsidRDefault="00400178" w:rsidP="0040017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1A0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00178" w:rsidRPr="005275D5" w:rsidRDefault="00400178" w:rsidP="0040017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00178" w:rsidRPr="005275D5" w:rsidRDefault="00400178" w:rsidP="0040017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00178" w:rsidRPr="005275D5" w:rsidRDefault="00400178" w:rsidP="0040017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00178" w:rsidRPr="00C20E4B" w:rsidRDefault="00400178" w:rsidP="0040017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22068292" wp14:editId="6ECBD8B4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78" w:rsidRDefault="00400178" w:rsidP="00400178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40E36" w:rsidRPr="00400178" w:rsidRDefault="00975C48" w:rsidP="00400178">
      <w:pPr>
        <w:spacing w:after="0" w:line="240" w:lineRule="auto"/>
        <w:contextualSpacing/>
        <w:jc w:val="center"/>
        <w:rPr>
          <w:rFonts w:ascii="Segoe UI" w:eastAsia="Calibri" w:hAnsi="Segoe UI" w:cs="Segoe UI"/>
          <w:sz w:val="32"/>
          <w:szCs w:val="32"/>
        </w:rPr>
      </w:pPr>
      <w:bookmarkStart w:id="0" w:name="_GoBack"/>
      <w:r w:rsidRPr="00400178">
        <w:rPr>
          <w:rFonts w:ascii="Segoe UI" w:eastAsia="Times New Roman" w:hAnsi="Segoe UI" w:cs="Segoe UI"/>
          <w:sz w:val="32"/>
          <w:szCs w:val="32"/>
          <w:lang w:eastAsia="ru-RU"/>
        </w:rPr>
        <w:t xml:space="preserve">Как действовать в </w:t>
      </w:r>
      <w:r w:rsidR="00B91586" w:rsidRPr="00400178">
        <w:rPr>
          <w:rFonts w:ascii="Segoe UI" w:eastAsia="Times New Roman" w:hAnsi="Segoe UI" w:cs="Segoe UI"/>
          <w:sz w:val="32"/>
          <w:szCs w:val="32"/>
          <w:lang w:eastAsia="ru-RU"/>
        </w:rPr>
        <w:t>ситуации,</w:t>
      </w:r>
      <w:r w:rsidRPr="00400178">
        <w:rPr>
          <w:rFonts w:ascii="Segoe UI" w:eastAsia="Times New Roman" w:hAnsi="Segoe UI" w:cs="Segoe UI"/>
          <w:sz w:val="32"/>
          <w:szCs w:val="32"/>
          <w:lang w:eastAsia="ru-RU"/>
        </w:rPr>
        <w:t xml:space="preserve"> когда ваша недвижимость арестована в рамках исполнительного производства</w:t>
      </w:r>
      <w:bookmarkEnd w:id="0"/>
    </w:p>
    <w:p w:rsidR="00B40E36" w:rsidRPr="00400178" w:rsidRDefault="00B40E36" w:rsidP="00B40E36">
      <w:pPr>
        <w:spacing w:after="0" w:line="240" w:lineRule="auto"/>
        <w:ind w:firstLine="567"/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 xml:space="preserve">Ежедневно в Управление </w:t>
      </w:r>
      <w:proofErr w:type="spellStart"/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 поступают постановления судебных приставов-исполнителей о наложении (снятии) ареста на недвижимое имущество должника или сведения, содержащиеся в постановлении и акте о наложении ареста на имущество должника (описи имущества), которые в соответствии с ч. 8 ст. 80 Федерального закона от 02.10.2007г. № 229-ФЗ «Об исполнительном производстве» (далее – Закон об исполнительном производстве)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взаимодействия.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Согласно ч.1 ст.6 Закона об исполнительном производстве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Федерации.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На основании п. 8 ч. 1 ст.16 Федерального закона от 13.07.2015г. № 218-ФЗ «О государственной регистрации недвижимости» (далее – Закон о регистрации) запись об ограничении в виде ареста имущества должника или запрета распоряжаться имуществом вносится в Единый государственный реестр недвижимости (далее - ЕГРН) в течение трех рабочих дней с даты поступления в орган регистрации прав акта уполномоченного органа.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ч.5 ст.34 Закона о регистрации орган регистрации прав в течение пяти рабочих дней со дня внесения в Единый государственный реестр недвижимости сведений, поступивших в порядке межведомственного информационного взаимодействия, обязан уведомить правообладателя (правообладателей) об указанных изменениях в порядке, установленном органом нормативно-правового регулирования.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внесения записи в ЕГРН об аресте имущества должника или запрета распоряжаться имуществом Управлением </w:t>
      </w:r>
      <w:proofErr w:type="spellStart"/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 направляет правообладателю уведомление о внесении записи в ЕГРН в виде ареста имущества должника или запрета распоряжаться имуществом. Такое уведомление содержит сведения в том числе о номере исполнительного производства и отделе судебных приставов Управления Федеральной службы судебных приставов России по Иркутской области (далее – ОСП УФССП России по Иркутской области) судебным приставом-исполнителем которого вынесено постановление. 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Таким образом, при получении уведомления о внесении в ЕГРН сведений в порядке межведомственного информационного взаимодействия об аресте имущества должника или запрете распоряжаться имуществом рекомендуем обращаться в соответствующий ОСП УФССП России по Иркутской области.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 xml:space="preserve">Дополнительно сообщаем, что во исполнение ст. 6.1 Федеральная служба судебных приставов создает и ведет, в том числе в электронном виде, банк данных, содержащий сведения, необходимые для осуществления задач по принудительному исполнению судебных актов, актов других органов и должностных лиц. 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На официальном сайте Управления Федеральной службы судебных приставов по Иркутской области имеется сервис «Банк данных исполнительных производств» поиск в котором, в том числе, может быть осуществлен по номеру исполнительного производства. Общедоступными являются следующие сведения, содержащиеся в банке данных: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1) дата принятия судебного акта, акта другого органа или должностного лица;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2) вид исполнительного документа, его номер, наименование органа, выдавшего исполнительный документ;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3) дата возбуждения исполнительного производства;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4) номер исполнительного производства;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5) наименование должника (для граждан - фамилия, имя, отчество (при его наличии), дата рождения, место рождения; для организаций - наименование и юридический адрес);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6) требование, содержащееся в исполнительном документе, за исключением требования, содержащегося в исполнительном документе, выданном на основании судебного акта, текст которого в соответствии с законодательством Российской Федерации не подлежит размещению в сети "Интернет", и данных о взыскателе;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6.1) сумма непогашенной задолженности по исполнительному документу;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7) наименование и адрес подразделения судебных приставов, в котором возбуждено (ведется) исполнительное производство (в том числе и телефон судебного пристава-исполнителя);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8) данные об объявлении розыска должника, его имущества или розыска ребенка (для ребенка - фамилия, имя, отчество (при его наличии) и год рождения);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9) сведения о возвращении исполнительного документа взыскателю по основаниям, предусмотренным пунктами 3 и 4 части 1 статьи 46 Закона об исполнительном производстве, или об окончании исполнительного производства по основаниям, предусмотренным пунктами 6 и 7 части 1 статьи 47 настоящего Закона об исполнительном производстве.</w:t>
      </w:r>
    </w:p>
    <w:p w:rsidR="00975C48" w:rsidRPr="00400178" w:rsidRDefault="00975C48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погашения ограничения в виде ареста имущества должника или запрета распоряжаться имуществом в ЕГРН необходимо не только исполнение обязательств, в связи которыми судебным приставом-исполнителем было принято решение о наложении ареста имущества должника или запрете распоряжаться имуществом, но и направление судебным приставом-исполнителем постановления о снятии ареста имущества должника или запрете распоряжаться имуществом в орган регистрации прав в форме электронного документа с использованием единой системы межведомственного электронного взаимодействия. Постановление о наложении/снятии ареста имущества должника или запрете распоряжаться </w:t>
      </w: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имуществом также может быть представлено заинтересованным лицом в порядке, установленном для представления заявления на государственный кадастровый учет и (или) государственную регистрацию прав, в орган регистрации прав с заявлением о внесении соответствующих сведений в ЕГРН, форма, требования к заполнению и к формату в электронной форме которого устанавливаются органом нормативно-правового регулирования.</w:t>
      </w:r>
    </w:p>
    <w:p w:rsidR="000C2567" w:rsidRPr="00400178" w:rsidRDefault="00975C48" w:rsidP="00400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sz w:val="24"/>
          <w:szCs w:val="24"/>
          <w:lang w:eastAsia="ru-RU"/>
        </w:rPr>
        <w:t>Дополнительно сообщаем, что в соответствии с п. 37 ч. 1 ст. 26 Закона о регистрации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 в орган регистрации прав поступил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имуществом, так как запись в ЕГРН об аресте имущества должника или запрете распоряжаться имуществом ограничивает право лица, в отношении которого внесена соответствующая запись в ЕГРН, на распоряжение таким объектом недвижимого имущества.</w:t>
      </w: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Яна Стаценко,</w:t>
      </w: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главный специалист-эксперт отдела регистрации недвижимости № 4</w:t>
      </w: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001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Управления </w:t>
      </w:r>
      <w:proofErr w:type="spellStart"/>
      <w:r w:rsidRPr="004001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40017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Иркутской области </w:t>
      </w:r>
    </w:p>
    <w:p w:rsidR="00400178" w:rsidRPr="00400178" w:rsidRDefault="00400178" w:rsidP="004001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</w:p>
    <w:sectPr w:rsidR="00400178" w:rsidRPr="0040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E48B4"/>
    <w:rsid w:val="000F72A3"/>
    <w:rsid w:val="00141887"/>
    <w:rsid w:val="00143D6D"/>
    <w:rsid w:val="001500B7"/>
    <w:rsid w:val="001549DE"/>
    <w:rsid w:val="001553D1"/>
    <w:rsid w:val="00165818"/>
    <w:rsid w:val="00180503"/>
    <w:rsid w:val="00195008"/>
    <w:rsid w:val="001A2858"/>
    <w:rsid w:val="001F5465"/>
    <w:rsid w:val="00282316"/>
    <w:rsid w:val="00332E5C"/>
    <w:rsid w:val="003333A3"/>
    <w:rsid w:val="003A3E5A"/>
    <w:rsid w:val="003B286B"/>
    <w:rsid w:val="00400178"/>
    <w:rsid w:val="00454581"/>
    <w:rsid w:val="00455E30"/>
    <w:rsid w:val="0046608C"/>
    <w:rsid w:val="004807F1"/>
    <w:rsid w:val="00494022"/>
    <w:rsid w:val="004A0A2D"/>
    <w:rsid w:val="005801DD"/>
    <w:rsid w:val="005842C0"/>
    <w:rsid w:val="005F6900"/>
    <w:rsid w:val="0060292E"/>
    <w:rsid w:val="00602998"/>
    <w:rsid w:val="006253D2"/>
    <w:rsid w:val="006F1472"/>
    <w:rsid w:val="006F1F92"/>
    <w:rsid w:val="006F3936"/>
    <w:rsid w:val="00735D5D"/>
    <w:rsid w:val="007E5DB1"/>
    <w:rsid w:val="00804689"/>
    <w:rsid w:val="00806D30"/>
    <w:rsid w:val="008238A0"/>
    <w:rsid w:val="00827D02"/>
    <w:rsid w:val="00847571"/>
    <w:rsid w:val="00852FAE"/>
    <w:rsid w:val="00863184"/>
    <w:rsid w:val="008B2F45"/>
    <w:rsid w:val="008D23C5"/>
    <w:rsid w:val="008F2FC0"/>
    <w:rsid w:val="00941443"/>
    <w:rsid w:val="00972749"/>
    <w:rsid w:val="00975C48"/>
    <w:rsid w:val="009F3575"/>
    <w:rsid w:val="00A16C39"/>
    <w:rsid w:val="00A257B4"/>
    <w:rsid w:val="00B404F1"/>
    <w:rsid w:val="00B40E36"/>
    <w:rsid w:val="00B7445C"/>
    <w:rsid w:val="00B832D9"/>
    <w:rsid w:val="00B86D20"/>
    <w:rsid w:val="00B91586"/>
    <w:rsid w:val="00BC659C"/>
    <w:rsid w:val="00C135F7"/>
    <w:rsid w:val="00C178B1"/>
    <w:rsid w:val="00C47D8E"/>
    <w:rsid w:val="00C53C53"/>
    <w:rsid w:val="00C92553"/>
    <w:rsid w:val="00CD0A6E"/>
    <w:rsid w:val="00CD3303"/>
    <w:rsid w:val="00D13578"/>
    <w:rsid w:val="00DA52D6"/>
    <w:rsid w:val="00DB6647"/>
    <w:rsid w:val="00DC1B82"/>
    <w:rsid w:val="00E14B0A"/>
    <w:rsid w:val="00E26981"/>
    <w:rsid w:val="00E85DCB"/>
    <w:rsid w:val="00E85FC2"/>
    <w:rsid w:val="00E97D41"/>
    <w:rsid w:val="00EB3F1A"/>
    <w:rsid w:val="00ED3A51"/>
    <w:rsid w:val="00F07412"/>
    <w:rsid w:val="00F47323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4AD3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Кондратьева Ирина Викторовна</cp:lastModifiedBy>
  <cp:revision>45</cp:revision>
  <cp:lastPrinted>2019-02-06T03:01:00Z</cp:lastPrinted>
  <dcterms:created xsi:type="dcterms:W3CDTF">2019-01-21T08:50:00Z</dcterms:created>
  <dcterms:modified xsi:type="dcterms:W3CDTF">2019-04-05T05:40:00Z</dcterms:modified>
</cp:coreProperties>
</file>